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B16EC6" w:rsidRDefault="00E011DD"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1.25pt" o:ole="">
            <v:imagedata r:id="rId8" o:title=""/>
          </v:shape>
          <o:OLEObject Type="Embed" ProgID="Word.Picture.8" ShapeID="_x0000_i1025" DrawAspect="Content" ObjectID="_1650109941" r:id="rId9"/>
        </w:object>
      </w:r>
      <w:r w:rsidR="00212B6C"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p>
    <w:p w:rsidR="00EC7052"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r w:rsidR="001876CF">
        <w:rPr>
          <w:rFonts w:ascii="Verdana" w:hAnsi="Verdana" w:cs="Verdana"/>
          <w:sz w:val="20"/>
          <w:szCs w:val="20"/>
        </w:rPr>
        <w:t xml:space="preserve">   Ρόδος, </w:t>
      </w:r>
      <w:r w:rsidR="00944EFA">
        <w:rPr>
          <w:rFonts w:ascii="Verdana" w:hAnsi="Verdana" w:cs="Verdana"/>
          <w:sz w:val="20"/>
          <w:szCs w:val="20"/>
        </w:rPr>
        <w:t>04</w:t>
      </w:r>
      <w:r w:rsidR="001876CF">
        <w:rPr>
          <w:rFonts w:ascii="Verdana" w:hAnsi="Verdana" w:cs="Verdana"/>
          <w:sz w:val="20"/>
          <w:szCs w:val="20"/>
        </w:rPr>
        <w:t>/0</w:t>
      </w:r>
      <w:r w:rsidR="00CA6CA7">
        <w:rPr>
          <w:rFonts w:ascii="Verdana" w:hAnsi="Verdana" w:cs="Verdana"/>
          <w:sz w:val="20"/>
          <w:szCs w:val="20"/>
        </w:rPr>
        <w:t>5</w:t>
      </w:r>
      <w:r w:rsidR="001876CF">
        <w:rPr>
          <w:rFonts w:ascii="Verdana" w:hAnsi="Verdana" w:cs="Verdana"/>
          <w:sz w:val="20"/>
          <w:szCs w:val="20"/>
        </w:rPr>
        <w:t>/2020</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r w:rsidR="001876CF">
        <w:rPr>
          <w:rFonts w:ascii="Verdana" w:hAnsi="Verdana" w:cs="Verdana"/>
          <w:b/>
          <w:sz w:val="20"/>
          <w:szCs w:val="20"/>
        </w:rPr>
        <w:t xml:space="preserve">                                Αρ.Πρωτ:</w:t>
      </w:r>
      <w:r w:rsidR="00944EFA">
        <w:rPr>
          <w:rFonts w:ascii="Verdana" w:hAnsi="Verdana" w:cs="Verdana"/>
          <w:b/>
          <w:sz w:val="20"/>
          <w:szCs w:val="20"/>
        </w:rPr>
        <w:t xml:space="preserve"> 2/18595</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0B0F06"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0B0F06">
        <w:rPr>
          <w:rFonts w:ascii="Verdana" w:hAnsi="Verdana" w:cs="Verdana"/>
          <w:sz w:val="20"/>
          <w:szCs w:val="20"/>
        </w:rPr>
        <w:t>ΓΕΡΑΣΙΜΟΣ Κ. ΑΝΤΩΝΑΤΟΣ</w:t>
      </w:r>
    </w:p>
    <w:p w:rsidR="00212B6C" w:rsidRPr="00732634" w:rsidRDefault="00212B6C" w:rsidP="00212B6C">
      <w:pPr>
        <w:pStyle w:val="Default"/>
        <w:rPr>
          <w:rFonts w:ascii="Verdana" w:hAnsi="Verdana" w:cs="Verdana"/>
          <w:sz w:val="20"/>
          <w:szCs w:val="20"/>
          <w:lang w:val="en-US"/>
        </w:rPr>
      </w:pPr>
      <w:r w:rsidRPr="00B16EC6">
        <w:rPr>
          <w:rFonts w:ascii="Verdana" w:hAnsi="Verdana" w:cs="Verdana"/>
          <w:sz w:val="20"/>
          <w:szCs w:val="20"/>
        </w:rPr>
        <w:t>ΤΗΛΕΦΩΝΟ</w:t>
      </w:r>
      <w:r w:rsidRPr="00732634">
        <w:rPr>
          <w:rFonts w:ascii="Verdana" w:hAnsi="Verdana" w:cs="Verdana"/>
          <w:sz w:val="20"/>
          <w:szCs w:val="20"/>
          <w:lang w:val="en-US"/>
        </w:rPr>
        <w:t>:</w:t>
      </w:r>
      <w:r w:rsidR="000B0F06" w:rsidRPr="00732634">
        <w:rPr>
          <w:rFonts w:ascii="Verdana" w:hAnsi="Verdana" w:cs="Verdana"/>
          <w:sz w:val="20"/>
          <w:szCs w:val="20"/>
          <w:lang w:val="en-US"/>
        </w:rPr>
        <w:t>22410-35445</w:t>
      </w:r>
      <w:r w:rsidRPr="00732634">
        <w:rPr>
          <w:rFonts w:ascii="Verdana" w:hAnsi="Verdana" w:cs="Verdana"/>
          <w:sz w:val="20"/>
          <w:szCs w:val="20"/>
          <w:lang w:val="en-US"/>
        </w:rPr>
        <w:t xml:space="preserve"> </w:t>
      </w:r>
    </w:p>
    <w:p w:rsidR="00212B6C" w:rsidRPr="00732634" w:rsidRDefault="00212B6C" w:rsidP="00212B6C">
      <w:pPr>
        <w:pStyle w:val="Default"/>
        <w:rPr>
          <w:rFonts w:ascii="Verdana" w:hAnsi="Verdana" w:cs="Verdana"/>
          <w:sz w:val="20"/>
          <w:szCs w:val="20"/>
          <w:lang w:val="en-US"/>
        </w:rPr>
      </w:pPr>
      <w:r w:rsidRPr="00732634">
        <w:rPr>
          <w:rFonts w:ascii="Verdana" w:hAnsi="Verdana" w:cs="Verdana"/>
          <w:sz w:val="20"/>
          <w:szCs w:val="20"/>
          <w:lang w:val="en-US"/>
        </w:rPr>
        <w:t>Fax: 22410-39780</w:t>
      </w:r>
    </w:p>
    <w:p w:rsidR="00212B6C" w:rsidRPr="000B0F06" w:rsidRDefault="00212B6C" w:rsidP="00212B6C">
      <w:pPr>
        <w:rPr>
          <w:rFonts w:ascii="Verdana" w:hAnsi="Verdana" w:cs="Verdana"/>
          <w:sz w:val="16"/>
          <w:szCs w:val="20"/>
          <w:lang w:val="en-US"/>
        </w:rPr>
      </w:pPr>
      <w:r w:rsidRPr="00732634">
        <w:rPr>
          <w:rFonts w:ascii="Verdana" w:hAnsi="Verdana" w:cs="Verdana"/>
          <w:sz w:val="16"/>
          <w:szCs w:val="20"/>
          <w:lang w:val="en-US"/>
        </w:rPr>
        <w:t>Email:</w:t>
      </w:r>
      <w:r w:rsidR="000B0F06" w:rsidRPr="00732634">
        <w:rPr>
          <w:rFonts w:ascii="Verdana" w:hAnsi="Verdana" w:cs="Verdana"/>
          <w:sz w:val="16"/>
          <w:szCs w:val="20"/>
          <w:lang w:val="en-US"/>
        </w:rPr>
        <w:t xml:space="preserve"> </w:t>
      </w:r>
      <w:r w:rsidR="000B0F06" w:rsidRPr="000B0F06">
        <w:rPr>
          <w:rFonts w:ascii="Verdana" w:hAnsi="Verdana" w:cs="Verdana"/>
          <w:sz w:val="16"/>
          <w:szCs w:val="20"/>
          <w:lang w:val="en-US"/>
        </w:rPr>
        <w:t>gantonatos19@gmail.com</w:t>
      </w:r>
    </w:p>
    <w:p w:rsidR="00212B6C" w:rsidRPr="00732634" w:rsidRDefault="00212B6C" w:rsidP="00212B6C">
      <w:pPr>
        <w:pStyle w:val="Default"/>
        <w:rPr>
          <w:rFonts w:ascii="Verdana" w:hAnsi="Verdana" w:cs="Verdana"/>
          <w:b/>
          <w:bCs/>
          <w:sz w:val="20"/>
          <w:szCs w:val="20"/>
          <w:lang w:val="en-US"/>
        </w:rPr>
      </w:pPr>
      <w:r w:rsidRPr="00732634">
        <w:rPr>
          <w:rFonts w:ascii="Verdana" w:hAnsi="Verdana" w:cs="Verdana"/>
          <w:b/>
          <w:bCs/>
          <w:sz w:val="20"/>
          <w:szCs w:val="20"/>
          <w:lang w:val="en-US"/>
        </w:rPr>
        <w:t xml:space="preserve">                                              </w:t>
      </w:r>
    </w:p>
    <w:p w:rsidR="00626D23" w:rsidRPr="00944EFA" w:rsidRDefault="00626D23" w:rsidP="00134DE9">
      <w:pPr>
        <w:pStyle w:val="Default"/>
        <w:rPr>
          <w:rFonts w:ascii="Verdana" w:hAnsi="Verdana" w:cs="Verdana"/>
          <w:b/>
          <w:bCs/>
          <w:sz w:val="20"/>
          <w:szCs w:val="20"/>
          <w:lang w:val="en-US"/>
        </w:rPr>
      </w:pPr>
      <w:r w:rsidRPr="00E47F9D">
        <w:rPr>
          <w:rFonts w:ascii="Verdana" w:hAnsi="Verdana" w:cs="Verdana"/>
          <w:b/>
          <w:bCs/>
          <w:sz w:val="20"/>
          <w:szCs w:val="20"/>
          <w:lang w:val="en-US"/>
        </w:rPr>
        <w:t xml:space="preserve">                                                   </w:t>
      </w:r>
    </w:p>
    <w:p w:rsidR="001876CF" w:rsidRDefault="001876CF" w:rsidP="001876CF">
      <w:pPr>
        <w:pStyle w:val="Default"/>
        <w:jc w:val="center"/>
        <w:rPr>
          <w:rFonts w:ascii="Verdana" w:hAnsi="Verdana" w:cs="Verdana"/>
          <w:b/>
          <w:bCs/>
          <w:sz w:val="20"/>
          <w:szCs w:val="20"/>
        </w:rPr>
      </w:pPr>
      <w:r>
        <w:rPr>
          <w:rFonts w:ascii="Verdana" w:hAnsi="Verdana" w:cs="Verdana"/>
          <w:b/>
          <w:bCs/>
          <w:sz w:val="20"/>
          <w:szCs w:val="20"/>
        </w:rPr>
        <w:t xml:space="preserve">ΑΠΟΦΑΣΗ ΔΗΜΑΡΧΟΥ </w:t>
      </w:r>
      <w:r w:rsidR="00944EFA">
        <w:rPr>
          <w:rFonts w:ascii="Verdana" w:hAnsi="Verdana" w:cs="Verdana"/>
          <w:b/>
          <w:bCs/>
          <w:sz w:val="20"/>
          <w:szCs w:val="20"/>
        </w:rPr>
        <w:t>1118</w:t>
      </w:r>
      <w:r>
        <w:rPr>
          <w:rFonts w:ascii="Verdana" w:hAnsi="Verdana" w:cs="Verdana"/>
          <w:b/>
          <w:bCs/>
          <w:sz w:val="20"/>
          <w:szCs w:val="20"/>
        </w:rPr>
        <w:t>/2020</w:t>
      </w:r>
    </w:p>
    <w:p w:rsidR="001876CF" w:rsidRPr="001876CF" w:rsidRDefault="001876CF" w:rsidP="001876CF">
      <w:pPr>
        <w:pStyle w:val="Default"/>
        <w:jc w:val="center"/>
        <w:rPr>
          <w:rFonts w:ascii="Verdana" w:hAnsi="Verdana" w:cs="Verdana"/>
          <w:b/>
          <w:bCs/>
          <w:sz w:val="20"/>
          <w:szCs w:val="20"/>
        </w:rPr>
      </w:pPr>
    </w:p>
    <w:p w:rsidR="00626D23" w:rsidRPr="00B16EC6" w:rsidRDefault="00626D23" w:rsidP="009E49DC">
      <w:pPr>
        <w:pStyle w:val="Default"/>
        <w:spacing w:line="276" w:lineRule="auto"/>
        <w:jc w:val="center"/>
        <w:rPr>
          <w:rFonts w:ascii="Verdana" w:hAnsi="Verdana" w:cs="Verdana"/>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«Διακήρυξη συνοπτικού διαγωνισμού με κριτήριο κατακύρωσης την πλέον συμφέρουσα από οικονομικής άποψης προσφορά</w:t>
      </w:r>
      <w:r w:rsidR="000B0F06" w:rsidRPr="000B0F06">
        <w:rPr>
          <w:rFonts w:ascii="Verdana" w:hAnsi="Verdana" w:cs="Verdana"/>
          <w:b/>
          <w:bCs/>
          <w:sz w:val="20"/>
          <w:szCs w:val="20"/>
        </w:rPr>
        <w:t>,</w:t>
      </w:r>
      <w:r w:rsidRPr="00B16EC6">
        <w:rPr>
          <w:rFonts w:ascii="Verdana" w:hAnsi="Verdana" w:cs="Verdana"/>
          <w:b/>
          <w:bCs/>
          <w:sz w:val="20"/>
          <w:szCs w:val="20"/>
        </w:rPr>
        <w:t xml:space="preserve"> βάσει τιμής</w:t>
      </w:r>
      <w:r w:rsidR="004941F1">
        <w:rPr>
          <w:rFonts w:ascii="Verdana" w:hAnsi="Verdana" w:cs="Verdana"/>
          <w:b/>
          <w:bCs/>
          <w:sz w:val="20"/>
          <w:szCs w:val="20"/>
        </w:rPr>
        <w:t xml:space="preserve"> (χαμηλότερη τιμή)</w:t>
      </w:r>
      <w:r w:rsidR="000B0F06" w:rsidRPr="000B0F06">
        <w:rPr>
          <w:rFonts w:ascii="Verdana" w:hAnsi="Verdana" w:cs="Verdana"/>
          <w:b/>
          <w:bCs/>
          <w:sz w:val="20"/>
          <w:szCs w:val="20"/>
        </w:rPr>
        <w:t>,</w:t>
      </w:r>
      <w:r w:rsidRPr="00B16EC6">
        <w:rPr>
          <w:rFonts w:ascii="Verdana" w:hAnsi="Verdana" w:cs="Verdana"/>
          <w:b/>
          <w:bCs/>
          <w:sz w:val="20"/>
          <w:szCs w:val="20"/>
        </w:rPr>
        <w:t xml:space="preserve"> για την προμήθεια</w:t>
      </w:r>
      <w:r w:rsidR="000B0F06" w:rsidRPr="000B0F06">
        <w:rPr>
          <w:rFonts w:ascii="Verdana" w:hAnsi="Verdana" w:cs="Verdana"/>
          <w:b/>
          <w:bCs/>
          <w:sz w:val="20"/>
          <w:szCs w:val="20"/>
        </w:rPr>
        <w:t xml:space="preserve"> </w:t>
      </w:r>
      <w:r w:rsidR="00EC5615">
        <w:rPr>
          <w:rFonts w:ascii="Verdana" w:hAnsi="Verdana" w:cs="Verdana"/>
          <w:b/>
          <w:bCs/>
          <w:sz w:val="20"/>
          <w:szCs w:val="20"/>
        </w:rPr>
        <w:t>ΖΩΟΤΡΟΦΩΝ</w:t>
      </w:r>
      <w:r w:rsidR="00A66642">
        <w:rPr>
          <w:rFonts w:ascii="Verdana" w:hAnsi="Verdana" w:cs="Verdana"/>
          <w:b/>
          <w:bCs/>
          <w:sz w:val="20"/>
          <w:szCs w:val="20"/>
        </w:rPr>
        <w:t xml:space="preserve"> ΣΤΟ ΔΗΜΟ ΡΟΔΟΥ ΕΤΟΥΣ 2020</w:t>
      </w:r>
      <w:r w:rsidR="00EC5615">
        <w:rPr>
          <w:rFonts w:ascii="Verdana" w:hAnsi="Verdana" w:cs="Verdana"/>
          <w:b/>
          <w:bCs/>
          <w:sz w:val="20"/>
          <w:szCs w:val="20"/>
        </w:rPr>
        <w:t>,</w:t>
      </w:r>
      <w:r w:rsidRPr="00B16EC6">
        <w:rPr>
          <w:rFonts w:ascii="Verdana" w:hAnsi="Verdana" w:cs="Verdana"/>
          <w:b/>
          <w:bCs/>
          <w:sz w:val="20"/>
          <w:szCs w:val="20"/>
        </w:rPr>
        <w:t xml:space="preserve"> </w:t>
      </w:r>
      <w:r w:rsidR="009E49DC">
        <w:rPr>
          <w:rFonts w:ascii="Verdana" w:hAnsi="Verdana" w:cs="Verdana"/>
          <w:b/>
          <w:bCs/>
          <w:sz w:val="20"/>
          <w:szCs w:val="20"/>
        </w:rPr>
        <w:t xml:space="preserve">κωδικού </w:t>
      </w:r>
      <w:r w:rsidR="00EC5615">
        <w:rPr>
          <w:rFonts w:ascii="Verdana" w:hAnsi="Verdana" w:cs="Verdana"/>
          <w:b/>
          <w:bCs/>
          <w:sz w:val="20"/>
          <w:szCs w:val="20"/>
        </w:rPr>
        <w:t>35</w:t>
      </w:r>
      <w:r w:rsidR="009E49DC">
        <w:rPr>
          <w:rFonts w:ascii="Verdana" w:hAnsi="Verdana" w:cs="Verdana"/>
          <w:b/>
          <w:bCs/>
          <w:sz w:val="20"/>
          <w:szCs w:val="20"/>
        </w:rPr>
        <w:t>/</w:t>
      </w:r>
      <w:r w:rsidR="00EC5615">
        <w:rPr>
          <w:rFonts w:ascii="Verdana" w:hAnsi="Verdana" w:cs="Verdana"/>
          <w:b/>
          <w:bCs/>
          <w:sz w:val="20"/>
          <w:szCs w:val="20"/>
        </w:rPr>
        <w:t>6692</w:t>
      </w:r>
      <w:r w:rsidR="009E49DC">
        <w:rPr>
          <w:rFonts w:ascii="Verdana" w:hAnsi="Verdana" w:cs="Verdana"/>
          <w:b/>
          <w:bCs/>
          <w:sz w:val="20"/>
          <w:szCs w:val="20"/>
        </w:rPr>
        <w:t>.000</w:t>
      </w:r>
      <w:r w:rsidR="00A66642">
        <w:rPr>
          <w:rFonts w:ascii="Verdana" w:hAnsi="Verdana" w:cs="Verdana"/>
          <w:b/>
          <w:bCs/>
          <w:sz w:val="20"/>
          <w:szCs w:val="20"/>
        </w:rPr>
        <w:t>3</w:t>
      </w:r>
      <w:r w:rsidR="009E49DC">
        <w:rPr>
          <w:rFonts w:ascii="Verdana" w:hAnsi="Verdana" w:cs="Verdana"/>
          <w:b/>
          <w:bCs/>
          <w:sz w:val="20"/>
          <w:szCs w:val="20"/>
        </w:rPr>
        <w:t xml:space="preserve">, </w:t>
      </w:r>
      <w:r w:rsidRPr="00B16EC6">
        <w:rPr>
          <w:rFonts w:ascii="Verdana" w:hAnsi="Verdana" w:cs="Verdana"/>
          <w:b/>
          <w:bCs/>
          <w:sz w:val="20"/>
          <w:szCs w:val="20"/>
        </w:rPr>
        <w:t>προϋπολογισμού</w:t>
      </w:r>
      <w:r w:rsidR="00057AE5">
        <w:rPr>
          <w:rFonts w:ascii="Verdana" w:hAnsi="Verdana" w:cs="Verdana"/>
          <w:b/>
          <w:bCs/>
          <w:sz w:val="20"/>
          <w:szCs w:val="20"/>
        </w:rPr>
        <w:t xml:space="preserve"> </w:t>
      </w:r>
      <w:r w:rsidR="00EC5615">
        <w:rPr>
          <w:rFonts w:ascii="Verdana" w:hAnsi="Verdana" w:cs="Verdana"/>
          <w:b/>
          <w:bCs/>
          <w:sz w:val="20"/>
          <w:szCs w:val="20"/>
        </w:rPr>
        <w:t>4</w:t>
      </w:r>
      <w:r w:rsidR="00A66642">
        <w:rPr>
          <w:rFonts w:ascii="Verdana" w:hAnsi="Verdana" w:cs="Verdana"/>
          <w:b/>
          <w:bCs/>
          <w:sz w:val="20"/>
          <w:szCs w:val="20"/>
        </w:rPr>
        <w:t>3.152</w:t>
      </w:r>
      <w:r w:rsidR="00867800">
        <w:rPr>
          <w:rFonts w:ascii="Verdana" w:hAnsi="Verdana" w:cs="Verdana"/>
          <w:b/>
          <w:bCs/>
          <w:sz w:val="20"/>
          <w:szCs w:val="20"/>
        </w:rPr>
        <w:t xml:space="preserve"> ευρώ</w:t>
      </w:r>
      <w:r w:rsidR="00EC5615">
        <w:rPr>
          <w:rFonts w:ascii="Verdana" w:hAnsi="Verdana" w:cs="Verdana"/>
          <w:b/>
          <w:bCs/>
          <w:sz w:val="20"/>
          <w:szCs w:val="20"/>
        </w:rPr>
        <w:t xml:space="preserve"> με φπα</w:t>
      </w:r>
      <w:r w:rsidRPr="00B16EC6">
        <w:rPr>
          <w:rFonts w:ascii="Verdana" w:hAnsi="Verdana" w:cs="Verdana"/>
          <w:b/>
          <w:bCs/>
          <w:sz w:val="20"/>
          <w:szCs w:val="20"/>
        </w:rPr>
        <w:t>»</w:t>
      </w:r>
    </w:p>
    <w:p w:rsidR="00626D23" w:rsidRPr="00B16EC6" w:rsidRDefault="00626D23" w:rsidP="00134DE9">
      <w:pPr>
        <w:jc w:val="center"/>
        <w:rPr>
          <w:rFonts w:ascii="Verdana" w:hAnsi="Verdana" w:cs="Verdana"/>
          <w:b/>
          <w:bCs/>
          <w:sz w:val="20"/>
          <w:szCs w:val="20"/>
        </w:rPr>
      </w:pPr>
    </w:p>
    <w:p w:rsidR="00C00E6A" w:rsidRDefault="00C00E6A" w:rsidP="00134DE9">
      <w:pPr>
        <w:jc w:val="center"/>
        <w:rPr>
          <w:rFonts w:ascii="Verdana" w:hAnsi="Verdana" w:cs="Verdana"/>
          <w:b/>
          <w:bCs/>
          <w:szCs w:val="20"/>
        </w:rPr>
      </w:pPr>
    </w:p>
    <w:p w:rsidR="00626D23" w:rsidRPr="002862C2" w:rsidRDefault="00626D23" w:rsidP="00134DE9">
      <w:pPr>
        <w:jc w:val="center"/>
        <w:rPr>
          <w:rFonts w:ascii="Verdana" w:hAnsi="Verdana" w:cs="Verdana"/>
          <w:b/>
          <w:bCs/>
          <w:szCs w:val="20"/>
        </w:rPr>
      </w:pPr>
      <w:r w:rsidRPr="002862C2">
        <w:rPr>
          <w:rFonts w:ascii="Verdana" w:hAnsi="Verdana" w:cs="Verdana"/>
          <w:b/>
          <w:bCs/>
          <w:szCs w:val="20"/>
        </w:rPr>
        <w:t xml:space="preserve">Ο </w:t>
      </w:r>
      <w:r w:rsidR="00057AE5" w:rsidRPr="002862C2">
        <w:rPr>
          <w:rFonts w:ascii="Verdana" w:hAnsi="Verdana" w:cs="Verdana"/>
          <w:b/>
          <w:bCs/>
          <w:szCs w:val="20"/>
        </w:rPr>
        <w:t>ΑΝΤΙ</w:t>
      </w:r>
      <w:r w:rsidRPr="002862C2">
        <w:rPr>
          <w:rFonts w:ascii="Verdana" w:hAnsi="Verdana" w:cs="Verdana"/>
          <w:b/>
          <w:bCs/>
          <w:szCs w:val="20"/>
        </w:rPr>
        <w:t>ΔΗΜΑΡΧΟΣ</w:t>
      </w:r>
      <w:r w:rsidR="00057AE5" w:rsidRPr="002862C2">
        <w:rPr>
          <w:rFonts w:ascii="Verdana" w:hAnsi="Verdana" w:cs="Verdana"/>
          <w:b/>
          <w:bCs/>
          <w:szCs w:val="20"/>
        </w:rPr>
        <w:t xml:space="preserve"> ΟΙΚΟΝΟΜΙΚΩΝ</w:t>
      </w:r>
      <w:r w:rsidRPr="002862C2">
        <w:rPr>
          <w:rFonts w:ascii="Verdana" w:hAnsi="Verdana" w:cs="Verdana"/>
          <w:b/>
          <w:bCs/>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057AE5" w:rsidRDefault="00626D23" w:rsidP="00134DE9">
      <w:pPr>
        <w:jc w:val="both"/>
        <w:rPr>
          <w:rFonts w:ascii="Verdana" w:hAnsi="Verdana" w:cs="Verdana"/>
          <w:i/>
          <w:color w:val="0070C0"/>
          <w:sz w:val="20"/>
          <w:szCs w:val="20"/>
        </w:rPr>
      </w:pPr>
      <w:r w:rsidRPr="00057AE5">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057AE5">
        <w:rPr>
          <w:rFonts w:ascii="Verdana" w:hAnsi="Verdana" w:cs="Verdana"/>
          <w:i/>
          <w:sz w:val="20"/>
          <w:szCs w:val="20"/>
        </w:rPr>
        <w:t xml:space="preserve"> </w:t>
      </w:r>
      <w:r w:rsidRPr="00057AE5">
        <w:rPr>
          <w:rFonts w:ascii="Verdana" w:hAnsi="Verdana" w:cs="Verdana"/>
          <w:i/>
          <w:sz w:val="20"/>
          <w:szCs w:val="20"/>
        </w:rPr>
        <w:t>όπως τροποποιήθηκε και ισχύει.</w:t>
      </w:r>
      <w:r w:rsidRPr="00057AE5">
        <w:rPr>
          <w:rFonts w:ascii="Verdana" w:hAnsi="Verdana" w:cs="Verdana"/>
          <w:i/>
          <w:color w:val="0070C0"/>
          <w:sz w:val="20"/>
          <w:szCs w:val="20"/>
        </w:rPr>
        <w:t xml:space="preserve">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4. Το Ν.2859/2000 «Κύρωση Κώδικα Φ.Π.Α.» (ΦΕΚ 248/Α/07-11-2000), όπως τροποποιήθηκε και ισχύει. </w:t>
      </w:r>
    </w:p>
    <w:p w:rsidR="00626D23" w:rsidRPr="00057AE5" w:rsidRDefault="00626D23" w:rsidP="00134DE9">
      <w:pPr>
        <w:pStyle w:val="Default"/>
        <w:rPr>
          <w:rFonts w:ascii="Verdana" w:hAnsi="Verdana" w:cs="Verdana"/>
          <w:i/>
          <w:sz w:val="20"/>
          <w:szCs w:val="20"/>
        </w:rPr>
      </w:pP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w:t>
      </w:r>
      <w:r w:rsidRPr="00057AE5">
        <w:rPr>
          <w:rFonts w:ascii="Verdana" w:hAnsi="Verdana" w:cs="Verdana"/>
          <w:i/>
          <w:sz w:val="20"/>
          <w:szCs w:val="20"/>
        </w:rPr>
        <w:lastRenderedPageBreak/>
        <w:t xml:space="preserve">διαδίκτυο «Πρόγραμμα Διαύγεια και άλλες διατάξεις» (ΦΕΚ 112/Α/13-07-2010),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11. Το Π.Δ.80/2016 «Ανάληψη υποχρεώσεων από τους Διατάκτες» (ΦΕΚ 145/ Α)</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057AE5" w:rsidRDefault="00626D23" w:rsidP="00E62868">
      <w:pPr>
        <w:pStyle w:val="Default"/>
        <w:spacing w:after="231"/>
        <w:jc w:val="both"/>
        <w:rPr>
          <w:rFonts w:ascii="Verdana" w:hAnsi="Verdana" w:cs="Verdana"/>
          <w:i/>
          <w:sz w:val="20"/>
          <w:szCs w:val="20"/>
        </w:rPr>
      </w:pPr>
      <w:r w:rsidRPr="00057AE5">
        <w:rPr>
          <w:i/>
        </w:rPr>
        <w:t>13. Το  άρθρο 18 Ν.4469/17(Φ.ΕΚ 62/3.5.2017)</w:t>
      </w:r>
      <w:r w:rsidRPr="00057AE5">
        <w:rPr>
          <w:rFonts w:ascii="Tahoma" w:hAnsi="Tahoma" w:cs="Tahoma"/>
          <w:i/>
          <w:sz w:val="17"/>
          <w:szCs w:val="17"/>
          <w:shd w:val="clear" w:color="auto" w:fill="FBFBF8"/>
        </w:rPr>
        <w:t xml:space="preserve"> «</w:t>
      </w:r>
      <w:r w:rsidRPr="00057AE5">
        <w:rPr>
          <w:i/>
        </w:rPr>
        <w:t>Εξωδικαστικός μηχανισμός ρύθμισης οφειλών επιχειρήσεων και άλλες διατάξεις».</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14.Την αριθμ. 158/16 Απόφαση Ε.Α.Α.ΔΗ.ΣΥ (Φ.Ε.Κ 3698/Β/16-11-2016):Έγκριση </w:t>
      </w:r>
      <w:r w:rsidRPr="00057AE5">
        <w:rPr>
          <w:rFonts w:ascii="Verdana" w:hAnsi="Verdana" w:cs="Verdana"/>
          <w:i/>
          <w:color w:val="auto"/>
          <w:sz w:val="20"/>
          <w:szCs w:val="20"/>
        </w:rPr>
        <w:t xml:space="preserve"> </w:t>
      </w:r>
      <w:r w:rsidRPr="00057AE5">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15.</w:t>
      </w:r>
      <w:r w:rsidRPr="00057AE5">
        <w:rPr>
          <w:rFonts w:ascii="Arial" w:hAnsi="Arial" w:cs="Arial"/>
          <w:i/>
          <w:color w:val="2B2B2B"/>
          <w:sz w:val="22"/>
          <w:szCs w:val="22"/>
          <w:shd w:val="clear" w:color="auto" w:fill="FFFFFF"/>
        </w:rPr>
        <w:t xml:space="preserve"> Την </w:t>
      </w:r>
      <w:r w:rsidRPr="00057AE5">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r w:rsidR="004760DD">
        <w:rPr>
          <w:rFonts w:ascii="Verdana" w:hAnsi="Verdana" w:cs="Verdana"/>
          <w:i/>
          <w:sz w:val="20"/>
          <w:szCs w:val="20"/>
        </w:rPr>
        <w:t>.</w:t>
      </w:r>
    </w:p>
    <w:p w:rsidR="00626D23" w:rsidRPr="00E47F9D" w:rsidRDefault="00626D23" w:rsidP="00A51196">
      <w:pPr>
        <w:pStyle w:val="Default"/>
        <w:spacing w:line="360" w:lineRule="auto"/>
        <w:jc w:val="both"/>
        <w:rPr>
          <w:rFonts w:ascii="Verdana" w:hAnsi="Verdana" w:cs="Verdana"/>
          <w:i/>
          <w:color w:val="auto"/>
          <w:sz w:val="20"/>
          <w:szCs w:val="20"/>
        </w:rPr>
      </w:pPr>
      <w:r w:rsidRPr="00E47F9D">
        <w:rPr>
          <w:rFonts w:ascii="Verdana" w:hAnsi="Verdana" w:cs="Verdana"/>
          <w:i/>
          <w:color w:val="auto"/>
          <w:sz w:val="20"/>
          <w:szCs w:val="20"/>
        </w:rPr>
        <w:t>1</w:t>
      </w:r>
      <w:r w:rsidR="00057AE5" w:rsidRPr="00E47F9D">
        <w:rPr>
          <w:rFonts w:ascii="Verdana" w:hAnsi="Verdana" w:cs="Verdana"/>
          <w:i/>
          <w:color w:val="auto"/>
          <w:sz w:val="20"/>
          <w:szCs w:val="20"/>
        </w:rPr>
        <w:t>6</w:t>
      </w:r>
      <w:r w:rsidRPr="00E47F9D">
        <w:rPr>
          <w:rFonts w:ascii="Verdana" w:hAnsi="Verdana" w:cs="Verdana"/>
          <w:i/>
          <w:color w:val="auto"/>
          <w:sz w:val="20"/>
          <w:szCs w:val="20"/>
        </w:rPr>
        <w:t>.</w:t>
      </w:r>
      <w:r w:rsidRPr="00E47F9D">
        <w:rPr>
          <w:rFonts w:ascii="Verdana" w:hAnsi="Verdana" w:cs="Verdana"/>
          <w:i/>
          <w:color w:val="auto"/>
          <w:sz w:val="20"/>
          <w:szCs w:val="20"/>
        </w:rPr>
        <w:tab/>
        <w:t xml:space="preserve">Το ΠΡΩΤΟΓΕΝΕΣ ΑΙΤΗΜΑ που καταχωρήθηκε στο ΚΗΜΔΗΣ με ΑΔΑΜ  </w:t>
      </w:r>
      <w:r w:rsidR="00A66642">
        <w:rPr>
          <w:rFonts w:ascii="Verdana" w:hAnsi="Verdana" w:cs="Verdana"/>
          <w:i/>
          <w:color w:val="auto"/>
          <w:sz w:val="20"/>
          <w:szCs w:val="20"/>
        </w:rPr>
        <w:t>20</w:t>
      </w:r>
      <w:r w:rsidR="00057AE5" w:rsidRPr="00E47F9D">
        <w:rPr>
          <w:rFonts w:ascii="Verdana" w:hAnsi="Verdana" w:cs="Verdana"/>
          <w:i/>
          <w:color w:val="auto"/>
          <w:sz w:val="20"/>
          <w:szCs w:val="20"/>
          <w:lang w:val="en-US"/>
        </w:rPr>
        <w:t>REQ</w:t>
      </w:r>
      <w:r w:rsidR="00E47F9D" w:rsidRPr="00E47F9D">
        <w:rPr>
          <w:rFonts w:ascii="Verdana" w:hAnsi="Verdana" w:cs="Verdana"/>
          <w:i/>
          <w:color w:val="auto"/>
          <w:sz w:val="20"/>
          <w:szCs w:val="20"/>
        </w:rPr>
        <w:t>00</w:t>
      </w:r>
      <w:r w:rsidR="00A66642">
        <w:rPr>
          <w:rFonts w:ascii="Verdana" w:hAnsi="Verdana" w:cs="Verdana"/>
          <w:i/>
          <w:color w:val="auto"/>
          <w:sz w:val="20"/>
          <w:szCs w:val="20"/>
        </w:rPr>
        <w:t>6396847</w:t>
      </w:r>
      <w:r w:rsidR="00057AE5" w:rsidRPr="00E47F9D">
        <w:rPr>
          <w:rFonts w:ascii="Verdana" w:hAnsi="Verdana" w:cs="Verdana"/>
          <w:i/>
          <w:color w:val="auto"/>
          <w:sz w:val="20"/>
          <w:szCs w:val="20"/>
        </w:rPr>
        <w:t>.</w:t>
      </w:r>
      <w:r w:rsidRPr="00E47F9D">
        <w:rPr>
          <w:rFonts w:ascii="Verdana" w:hAnsi="Verdana" w:cs="Verdana"/>
          <w:i/>
          <w:color w:val="auto"/>
          <w:sz w:val="20"/>
          <w:szCs w:val="20"/>
        </w:rPr>
        <w:t xml:space="preserve"> </w:t>
      </w:r>
    </w:p>
    <w:p w:rsidR="00626D23" w:rsidRDefault="00057AE5" w:rsidP="00CF156D">
      <w:pPr>
        <w:pStyle w:val="Default"/>
        <w:jc w:val="both"/>
        <w:rPr>
          <w:rFonts w:ascii="Verdana" w:hAnsi="Verdana" w:cs="Verdana"/>
          <w:i/>
          <w:sz w:val="20"/>
          <w:szCs w:val="20"/>
        </w:rPr>
      </w:pPr>
      <w:r w:rsidRPr="00057AE5">
        <w:rPr>
          <w:rFonts w:ascii="Verdana" w:hAnsi="Verdana" w:cs="Verdana"/>
          <w:i/>
          <w:sz w:val="20"/>
          <w:szCs w:val="20"/>
        </w:rPr>
        <w:t>17</w:t>
      </w:r>
      <w:r w:rsidR="00626D23" w:rsidRPr="00057AE5">
        <w:rPr>
          <w:rFonts w:ascii="Verdana" w:hAnsi="Verdana" w:cs="Verdana"/>
          <w:i/>
          <w:sz w:val="20"/>
          <w:szCs w:val="20"/>
        </w:rPr>
        <w:t>.</w:t>
      </w:r>
      <w:r w:rsidRPr="00057AE5">
        <w:rPr>
          <w:rFonts w:ascii="Verdana" w:hAnsi="Verdana" w:cs="Verdana"/>
          <w:i/>
          <w:sz w:val="20"/>
          <w:szCs w:val="20"/>
        </w:rPr>
        <w:t xml:space="preserve"> </w:t>
      </w:r>
      <w:r w:rsidRPr="00057AE5">
        <w:rPr>
          <w:rFonts w:ascii="Verdana" w:hAnsi="Verdana" w:cs="Verdana"/>
          <w:i/>
          <w:sz w:val="20"/>
          <w:szCs w:val="20"/>
          <w:lang w:val="en-US"/>
        </w:rPr>
        <w:t>To</w:t>
      </w:r>
      <w:r w:rsidRPr="00057AE5">
        <w:rPr>
          <w:rFonts w:ascii="Verdana" w:hAnsi="Verdana" w:cs="Verdana"/>
          <w:i/>
          <w:sz w:val="20"/>
          <w:szCs w:val="20"/>
        </w:rPr>
        <w:t xml:space="preserve"> </w:t>
      </w:r>
      <w:r w:rsidRPr="00057AE5">
        <w:rPr>
          <w:rFonts w:ascii="Verdana" w:hAnsi="Verdana" w:cs="Verdana"/>
          <w:i/>
          <w:sz w:val="20"/>
          <w:szCs w:val="20"/>
          <w:lang w:val="en-US"/>
        </w:rPr>
        <w:t>N</w:t>
      </w:r>
      <w:r w:rsidRPr="00057AE5">
        <w:rPr>
          <w:rFonts w:ascii="Verdana" w:hAnsi="Verdana" w:cs="Verdana"/>
          <w:i/>
          <w:sz w:val="20"/>
          <w:szCs w:val="20"/>
        </w:rPr>
        <w:t>.4488/2017, παρ.1 του άρθρου 39, περί παραβάσεων της εργατικής νομοθεσίας.</w:t>
      </w:r>
    </w:p>
    <w:p w:rsidR="00867800" w:rsidRPr="00057AE5" w:rsidRDefault="00867800" w:rsidP="00CF156D">
      <w:pPr>
        <w:pStyle w:val="Default"/>
        <w:jc w:val="both"/>
        <w:rPr>
          <w:rFonts w:ascii="Verdana" w:hAnsi="Verdana" w:cs="Verdana"/>
          <w:i/>
          <w:sz w:val="20"/>
          <w:szCs w:val="20"/>
        </w:rPr>
      </w:pPr>
    </w:p>
    <w:p w:rsidR="00057AE5" w:rsidRDefault="00057AE5" w:rsidP="00CF156D">
      <w:pPr>
        <w:pStyle w:val="Default"/>
        <w:jc w:val="both"/>
        <w:rPr>
          <w:rFonts w:ascii="Verdana" w:hAnsi="Verdana" w:cs="Verdana"/>
          <w:i/>
          <w:sz w:val="20"/>
          <w:szCs w:val="20"/>
        </w:rPr>
      </w:pPr>
      <w:r w:rsidRPr="00057AE5">
        <w:rPr>
          <w:rFonts w:ascii="Verdana" w:hAnsi="Verdana" w:cs="Verdana"/>
          <w:i/>
          <w:sz w:val="20"/>
          <w:szCs w:val="20"/>
        </w:rPr>
        <w:t>18. Το Ν. 4412/2016, άρθρο 73, παρ.2 και το άρθρο 80, παρ.2, περί παραβάσεων της εργατικής νομοθεσίας.</w:t>
      </w:r>
    </w:p>
    <w:p w:rsidR="00867800" w:rsidRDefault="00867800" w:rsidP="00CF156D">
      <w:pPr>
        <w:pStyle w:val="Default"/>
        <w:jc w:val="both"/>
        <w:rPr>
          <w:rFonts w:ascii="Verdana" w:hAnsi="Verdana" w:cs="Verdana"/>
          <w:i/>
          <w:sz w:val="20"/>
          <w:szCs w:val="20"/>
        </w:rPr>
      </w:pPr>
    </w:p>
    <w:p w:rsidR="00423394" w:rsidRPr="00423394" w:rsidRDefault="000F0D71" w:rsidP="000F0D71">
      <w:pPr>
        <w:pStyle w:val="Default"/>
        <w:spacing w:line="360" w:lineRule="auto"/>
        <w:jc w:val="both"/>
        <w:rPr>
          <w:rFonts w:ascii="Verdana" w:hAnsi="Verdana" w:cs="Verdana"/>
          <w:i/>
          <w:color w:val="auto"/>
          <w:sz w:val="20"/>
          <w:szCs w:val="20"/>
        </w:rPr>
      </w:pPr>
      <w:r w:rsidRPr="00423394">
        <w:rPr>
          <w:rFonts w:ascii="Verdana" w:hAnsi="Verdana" w:cs="Verdana"/>
          <w:i/>
          <w:color w:val="auto"/>
          <w:sz w:val="20"/>
          <w:szCs w:val="20"/>
        </w:rPr>
        <w:t>19. Το ΕΓΚΕΚΡΙΜΕΝΟ ΑΙΤΗΜΑ που καταχωρήθηκε στο ΚΗΜΔΗΣ</w:t>
      </w:r>
      <w:r w:rsidR="00423394" w:rsidRPr="00423394">
        <w:rPr>
          <w:rFonts w:ascii="Verdana" w:hAnsi="Verdana" w:cs="Verdana"/>
          <w:i/>
          <w:color w:val="auto"/>
          <w:sz w:val="20"/>
          <w:szCs w:val="20"/>
        </w:rPr>
        <w:t>.</w:t>
      </w:r>
    </w:p>
    <w:p w:rsidR="000F0D71" w:rsidRPr="00A66642" w:rsidRDefault="000F0D71" w:rsidP="000F0D71">
      <w:pPr>
        <w:pStyle w:val="Default"/>
        <w:spacing w:line="360" w:lineRule="auto"/>
        <w:jc w:val="both"/>
        <w:rPr>
          <w:rFonts w:ascii="Verdana" w:hAnsi="Verdana" w:cs="Verdana"/>
          <w:i/>
          <w:color w:val="FF0000"/>
          <w:sz w:val="20"/>
          <w:szCs w:val="20"/>
        </w:rPr>
      </w:pPr>
      <w:r w:rsidRPr="00A66642">
        <w:rPr>
          <w:rFonts w:ascii="Verdana" w:hAnsi="Verdana" w:cs="Verdana"/>
          <w:i/>
          <w:color w:val="FF0000"/>
          <w:sz w:val="20"/>
          <w:szCs w:val="20"/>
        </w:rPr>
        <w:t xml:space="preserve"> </w:t>
      </w:r>
    </w:p>
    <w:p w:rsidR="000F0D71" w:rsidRDefault="004760DD" w:rsidP="00CF156D">
      <w:pPr>
        <w:pStyle w:val="Default"/>
        <w:jc w:val="both"/>
        <w:rPr>
          <w:rFonts w:ascii="Verdana" w:hAnsi="Verdana" w:cs="Verdana"/>
          <w:i/>
          <w:sz w:val="20"/>
          <w:szCs w:val="20"/>
        </w:rPr>
      </w:pPr>
      <w:r>
        <w:rPr>
          <w:rFonts w:ascii="Verdana" w:hAnsi="Verdana" w:cs="Verdana"/>
          <w:i/>
          <w:sz w:val="20"/>
          <w:szCs w:val="20"/>
        </w:rPr>
        <w:t>20. Το αίτημα της Δνσης Περιβάλλοντος με αριθμό πρωτοκόλλου 1</w:t>
      </w:r>
      <w:r w:rsidR="00F3160E">
        <w:rPr>
          <w:rFonts w:ascii="Verdana" w:hAnsi="Verdana" w:cs="Verdana"/>
          <w:i/>
          <w:sz w:val="20"/>
          <w:szCs w:val="20"/>
        </w:rPr>
        <w:t>8</w:t>
      </w:r>
      <w:r>
        <w:rPr>
          <w:rFonts w:ascii="Verdana" w:hAnsi="Verdana" w:cs="Verdana"/>
          <w:i/>
          <w:sz w:val="20"/>
          <w:szCs w:val="20"/>
        </w:rPr>
        <w:t>/1</w:t>
      </w:r>
      <w:r w:rsidR="00A66642">
        <w:rPr>
          <w:rFonts w:ascii="Verdana" w:hAnsi="Verdana" w:cs="Verdana"/>
          <w:i/>
          <w:sz w:val="20"/>
          <w:szCs w:val="20"/>
        </w:rPr>
        <w:t>1932</w:t>
      </w:r>
      <w:r>
        <w:rPr>
          <w:rFonts w:ascii="Verdana" w:hAnsi="Verdana" w:cs="Verdana"/>
          <w:i/>
          <w:sz w:val="20"/>
          <w:szCs w:val="20"/>
        </w:rPr>
        <w:t>/20</w:t>
      </w:r>
      <w:r w:rsidR="00A66642">
        <w:rPr>
          <w:rFonts w:ascii="Verdana" w:hAnsi="Verdana" w:cs="Verdana"/>
          <w:i/>
          <w:sz w:val="20"/>
          <w:szCs w:val="20"/>
        </w:rPr>
        <w:t>20</w:t>
      </w:r>
      <w:r>
        <w:rPr>
          <w:rFonts w:ascii="Verdana" w:hAnsi="Verdana" w:cs="Verdana"/>
          <w:i/>
          <w:sz w:val="20"/>
          <w:szCs w:val="20"/>
        </w:rPr>
        <w:t>.</w:t>
      </w:r>
    </w:p>
    <w:p w:rsidR="00A205F2" w:rsidRDefault="00A205F2" w:rsidP="00CF156D">
      <w:pPr>
        <w:pStyle w:val="Default"/>
        <w:jc w:val="both"/>
        <w:rPr>
          <w:rFonts w:ascii="Verdana" w:hAnsi="Verdana" w:cs="Verdana"/>
          <w:i/>
          <w:sz w:val="20"/>
          <w:szCs w:val="20"/>
        </w:rPr>
      </w:pPr>
    </w:p>
    <w:p w:rsidR="00A205F2" w:rsidRDefault="00A205F2" w:rsidP="00CF156D">
      <w:pPr>
        <w:pStyle w:val="Default"/>
        <w:jc w:val="both"/>
        <w:rPr>
          <w:rFonts w:ascii="Verdana" w:hAnsi="Verdana" w:cs="Verdana"/>
          <w:i/>
          <w:sz w:val="20"/>
          <w:szCs w:val="20"/>
        </w:rPr>
      </w:pPr>
      <w:r>
        <w:rPr>
          <w:rFonts w:ascii="Verdana" w:hAnsi="Verdana" w:cs="Verdana"/>
          <w:i/>
          <w:sz w:val="20"/>
          <w:szCs w:val="20"/>
        </w:rPr>
        <w:t>21. Την απόφαση 124/2020 της ΟΕ που εγκρίνει και καταρτίζει τους όρους του διαγωνισμού.</w:t>
      </w:r>
    </w:p>
    <w:p w:rsidR="00A806B4" w:rsidRDefault="00A806B4" w:rsidP="00CF156D">
      <w:pPr>
        <w:pStyle w:val="Default"/>
        <w:jc w:val="both"/>
        <w:rPr>
          <w:rFonts w:ascii="Verdana" w:hAnsi="Verdana" w:cs="Verdana"/>
          <w:i/>
          <w:sz w:val="20"/>
          <w:szCs w:val="20"/>
        </w:rPr>
      </w:pPr>
    </w:p>
    <w:p w:rsidR="004760DD" w:rsidRDefault="004760DD" w:rsidP="00CF156D">
      <w:pPr>
        <w:pStyle w:val="Default"/>
        <w:jc w:val="both"/>
        <w:rPr>
          <w:rFonts w:ascii="Verdana" w:hAnsi="Verdana" w:cs="Verdana"/>
          <w:i/>
          <w:sz w:val="20"/>
          <w:szCs w:val="20"/>
        </w:rPr>
      </w:pPr>
    </w:p>
    <w:p w:rsidR="004760DD" w:rsidRDefault="004760DD" w:rsidP="00CF156D">
      <w:pPr>
        <w:pStyle w:val="Default"/>
        <w:jc w:val="both"/>
        <w:rPr>
          <w:rFonts w:ascii="Verdana" w:hAnsi="Verdana" w:cs="Verdana"/>
          <w:i/>
          <w:sz w:val="20"/>
          <w:szCs w:val="20"/>
        </w:rPr>
      </w:pP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Pr="00FA77B0" w:rsidRDefault="00057AE5" w:rsidP="008039F5">
      <w:pPr>
        <w:pStyle w:val="Default"/>
        <w:jc w:val="center"/>
        <w:rPr>
          <w:rFonts w:ascii="Verdana" w:hAnsi="Verdana" w:cs="Verdana"/>
          <w:sz w:val="22"/>
          <w:szCs w:val="20"/>
        </w:rPr>
      </w:pPr>
      <w:r w:rsidRPr="00FA77B0">
        <w:rPr>
          <w:rFonts w:ascii="Verdana" w:hAnsi="Verdana" w:cs="Verdana"/>
          <w:b/>
          <w:bCs/>
          <w:sz w:val="22"/>
          <w:szCs w:val="20"/>
        </w:rPr>
        <w:t>ΑΠΟΦΑΣΙΖΕΙ</w:t>
      </w:r>
    </w:p>
    <w:p w:rsidR="00C00E6A" w:rsidRPr="00C00E6A" w:rsidRDefault="00057AE5" w:rsidP="00C00E6A">
      <w:pPr>
        <w:jc w:val="both"/>
        <w:rPr>
          <w:rFonts w:ascii="Verdana" w:hAnsi="Verdana" w:cs="Arial"/>
          <w:b/>
          <w:sz w:val="20"/>
          <w:szCs w:val="20"/>
        </w:rPr>
      </w:pPr>
      <w:r>
        <w:rPr>
          <w:rFonts w:ascii="Verdana" w:hAnsi="Verdana" w:cs="Verdana"/>
          <w:sz w:val="20"/>
          <w:szCs w:val="20"/>
        </w:rPr>
        <w:lastRenderedPageBreak/>
        <w:t xml:space="preserve">Την </w:t>
      </w:r>
      <w:r w:rsidR="00D02E01">
        <w:rPr>
          <w:rFonts w:ascii="Verdana" w:hAnsi="Verdana" w:cs="Verdana"/>
          <w:sz w:val="20"/>
          <w:szCs w:val="20"/>
        </w:rPr>
        <w:t xml:space="preserve">ΠΡΟΚΗΡΥΞΗ </w:t>
      </w:r>
      <w:r w:rsidR="00732634">
        <w:rPr>
          <w:rFonts w:ascii="Verdana" w:hAnsi="Verdana" w:cs="Verdana"/>
          <w:sz w:val="20"/>
          <w:szCs w:val="20"/>
        </w:rPr>
        <w:t>του πρόχειρου συνοπτικού διαγωνισμού</w:t>
      </w:r>
      <w:r w:rsidR="00626D23" w:rsidRPr="00B16EC6">
        <w:rPr>
          <w:rFonts w:ascii="Verdana" w:hAnsi="Verdana" w:cs="Verdana"/>
          <w:sz w:val="20"/>
          <w:szCs w:val="20"/>
        </w:rPr>
        <w:t xml:space="preserve"> με έγγραφες σφραγισμένες προσφορές, </w:t>
      </w:r>
      <w:r w:rsidR="00626D23" w:rsidRPr="009E49DC">
        <w:rPr>
          <w:rFonts w:ascii="Verdana" w:hAnsi="Verdana" w:cs="Verdana"/>
          <w:bCs/>
          <w:sz w:val="20"/>
          <w:szCs w:val="20"/>
        </w:rPr>
        <w:t>με κριτήριο κατακύρωσης την πλέον συμφέρουσα από οικονομικής άποψης προσφορά βάσει τιμής</w:t>
      </w:r>
      <w:r w:rsidR="00626D23" w:rsidRPr="00B16EC6">
        <w:rPr>
          <w:rFonts w:ascii="Verdana" w:hAnsi="Verdana" w:cs="Verdana"/>
          <w:b/>
          <w:bCs/>
          <w:sz w:val="20"/>
          <w:szCs w:val="20"/>
        </w:rPr>
        <w:t xml:space="preserve"> </w:t>
      </w:r>
      <w:r w:rsidR="00626D23" w:rsidRPr="00B16EC6">
        <w:rPr>
          <w:rFonts w:ascii="Verdana" w:hAnsi="Verdana" w:cs="Verdana"/>
          <w:sz w:val="20"/>
          <w:szCs w:val="20"/>
        </w:rPr>
        <w:t xml:space="preserve">για την ανάδειξη αναδόχου </w:t>
      </w:r>
      <w:r w:rsidR="00626D23" w:rsidRPr="009E49DC">
        <w:rPr>
          <w:rFonts w:ascii="Verdana" w:hAnsi="Verdana" w:cs="Verdana"/>
          <w:b/>
          <w:sz w:val="20"/>
          <w:szCs w:val="20"/>
        </w:rPr>
        <w:t xml:space="preserve">για την προμήθεια </w:t>
      </w:r>
      <w:r w:rsidR="00C00E6A">
        <w:rPr>
          <w:rFonts w:ascii="Verdana" w:hAnsi="Verdana" w:cs="Verdana"/>
          <w:b/>
          <w:sz w:val="20"/>
          <w:szCs w:val="20"/>
        </w:rPr>
        <w:t>ΖΩΟΤΡΟΦΩΝ για τις ανάγκες της Δνσης Περιβάλλοντος</w:t>
      </w:r>
      <w:r w:rsidR="009C0DE3">
        <w:rPr>
          <w:rFonts w:ascii="Verdana" w:hAnsi="Verdana" w:cs="Verdana"/>
          <w:b/>
          <w:sz w:val="20"/>
          <w:szCs w:val="20"/>
        </w:rPr>
        <w:t xml:space="preserve"> του Δήμου Ρόδου</w:t>
      </w:r>
      <w:r w:rsidR="00732634" w:rsidRPr="009E49DC">
        <w:rPr>
          <w:rFonts w:ascii="Verdana" w:hAnsi="Verdana" w:cs="Verdana"/>
          <w:b/>
          <w:sz w:val="20"/>
          <w:szCs w:val="20"/>
        </w:rPr>
        <w:t>,</w:t>
      </w:r>
      <w:r w:rsidR="00212B6C" w:rsidRPr="009E49DC">
        <w:rPr>
          <w:rFonts w:ascii="Verdana" w:hAnsi="Verdana" w:cs="Verdana"/>
          <w:b/>
          <w:sz w:val="20"/>
          <w:szCs w:val="20"/>
        </w:rPr>
        <w:t xml:space="preserve"> </w:t>
      </w:r>
      <w:r w:rsidR="00626D23" w:rsidRPr="009E49DC">
        <w:rPr>
          <w:rFonts w:ascii="Verdana" w:hAnsi="Verdana" w:cs="Verdana"/>
          <w:b/>
          <w:sz w:val="20"/>
          <w:szCs w:val="20"/>
        </w:rPr>
        <w:t>για το έτος 20</w:t>
      </w:r>
      <w:r w:rsidR="00851D21">
        <w:rPr>
          <w:rFonts w:ascii="Verdana" w:hAnsi="Verdana" w:cs="Verdana"/>
          <w:b/>
          <w:sz w:val="20"/>
          <w:szCs w:val="20"/>
        </w:rPr>
        <w:t>20</w:t>
      </w:r>
      <w:r w:rsidR="00732634">
        <w:rPr>
          <w:rFonts w:ascii="Verdana" w:hAnsi="Verdana" w:cs="Verdana"/>
          <w:sz w:val="20"/>
          <w:szCs w:val="20"/>
        </w:rPr>
        <w:t>,</w:t>
      </w:r>
      <w:r w:rsidR="00626D23" w:rsidRPr="00B16EC6">
        <w:rPr>
          <w:rFonts w:ascii="Verdana" w:hAnsi="Verdana" w:cs="Verdana"/>
          <w:sz w:val="20"/>
          <w:szCs w:val="20"/>
        </w:rPr>
        <w:t xml:space="preserve"> προϋπολογισμού </w:t>
      </w:r>
      <w:r w:rsidR="00C00E6A">
        <w:rPr>
          <w:rFonts w:ascii="Verdana" w:hAnsi="Verdana" w:cs="Verdana"/>
          <w:sz w:val="20"/>
          <w:szCs w:val="20"/>
        </w:rPr>
        <w:t>4</w:t>
      </w:r>
      <w:r w:rsidR="00851D21">
        <w:rPr>
          <w:rFonts w:ascii="Verdana" w:hAnsi="Verdana" w:cs="Verdana"/>
          <w:sz w:val="20"/>
          <w:szCs w:val="20"/>
        </w:rPr>
        <w:t>3.152</w:t>
      </w:r>
      <w:r w:rsidR="00732634">
        <w:rPr>
          <w:rFonts w:ascii="Verdana" w:hAnsi="Verdana" w:cs="Verdana"/>
          <w:sz w:val="20"/>
          <w:szCs w:val="20"/>
        </w:rPr>
        <w:t xml:space="preserve"> ευρώ</w:t>
      </w:r>
      <w:r w:rsidR="00C00E6A">
        <w:rPr>
          <w:rFonts w:ascii="Verdana" w:hAnsi="Verdana" w:cs="Verdana"/>
          <w:sz w:val="20"/>
          <w:szCs w:val="20"/>
        </w:rPr>
        <w:t xml:space="preserve"> με φπα </w:t>
      </w:r>
      <w:r w:rsidR="00626D23" w:rsidRPr="00B16EC6">
        <w:rPr>
          <w:rFonts w:ascii="Verdana" w:hAnsi="Verdana" w:cs="Verdana"/>
          <w:sz w:val="20"/>
          <w:szCs w:val="20"/>
        </w:rPr>
        <w:t>και θα βαρύνει τον Κωδικό Αριθμό Εξόδου</w:t>
      </w:r>
      <w:r w:rsidR="00732634">
        <w:rPr>
          <w:rFonts w:ascii="Verdana" w:hAnsi="Verdana" w:cs="Verdana"/>
          <w:sz w:val="20"/>
          <w:szCs w:val="20"/>
        </w:rPr>
        <w:t xml:space="preserve"> </w:t>
      </w:r>
      <w:r w:rsidR="00C00E6A" w:rsidRPr="00C00E6A">
        <w:rPr>
          <w:rFonts w:ascii="Verdana" w:hAnsi="Verdana" w:cs="Verdana"/>
          <w:b/>
          <w:sz w:val="20"/>
          <w:szCs w:val="20"/>
        </w:rPr>
        <w:t>35</w:t>
      </w:r>
      <w:r w:rsidR="00732634" w:rsidRPr="00C00E6A">
        <w:rPr>
          <w:rFonts w:ascii="Verdana" w:hAnsi="Verdana" w:cs="Verdana"/>
          <w:b/>
          <w:sz w:val="20"/>
          <w:szCs w:val="20"/>
        </w:rPr>
        <w:t>/</w:t>
      </w:r>
      <w:r w:rsidR="00C00E6A" w:rsidRPr="00C00E6A">
        <w:rPr>
          <w:rFonts w:ascii="Verdana" w:hAnsi="Verdana" w:cs="Verdana"/>
          <w:b/>
          <w:sz w:val="20"/>
          <w:szCs w:val="20"/>
        </w:rPr>
        <w:t>6692</w:t>
      </w:r>
      <w:r w:rsidR="00732634" w:rsidRPr="00C00E6A">
        <w:rPr>
          <w:rFonts w:ascii="Verdana" w:hAnsi="Verdana" w:cs="Verdana"/>
          <w:b/>
          <w:sz w:val="20"/>
          <w:szCs w:val="20"/>
        </w:rPr>
        <w:t>.000</w:t>
      </w:r>
      <w:r w:rsidR="00851D21">
        <w:rPr>
          <w:rFonts w:ascii="Verdana" w:hAnsi="Verdana" w:cs="Verdana"/>
          <w:b/>
          <w:sz w:val="20"/>
          <w:szCs w:val="20"/>
        </w:rPr>
        <w:t>3</w:t>
      </w:r>
      <w:r w:rsidR="00732634">
        <w:rPr>
          <w:rFonts w:ascii="Verdana" w:hAnsi="Verdana" w:cs="Verdana"/>
          <w:sz w:val="20"/>
          <w:szCs w:val="20"/>
        </w:rPr>
        <w:t xml:space="preserve"> του </w:t>
      </w:r>
      <w:r w:rsidR="009E49DC">
        <w:rPr>
          <w:rFonts w:ascii="Verdana" w:hAnsi="Verdana" w:cs="Verdana"/>
          <w:sz w:val="20"/>
          <w:szCs w:val="20"/>
        </w:rPr>
        <w:t>προϋπολογισμού</w:t>
      </w:r>
      <w:r w:rsidR="00732634">
        <w:rPr>
          <w:rFonts w:ascii="Verdana" w:hAnsi="Verdana" w:cs="Verdana"/>
          <w:sz w:val="20"/>
          <w:szCs w:val="20"/>
        </w:rPr>
        <w:t xml:space="preserve"> του Δήμου Ρόδου </w:t>
      </w:r>
      <w:r w:rsidR="00732634" w:rsidRPr="008039F5">
        <w:rPr>
          <w:rFonts w:ascii="Verdana" w:hAnsi="Verdana" w:cs="Times New Roman"/>
          <w:sz w:val="20"/>
        </w:rPr>
        <w:t xml:space="preserve">και με διακριτικό αριθμό </w:t>
      </w:r>
      <w:r w:rsidR="00732634" w:rsidRPr="00C00E6A">
        <w:rPr>
          <w:rFonts w:ascii="Verdana" w:hAnsi="Verdana" w:cs="Times New Roman"/>
          <w:b/>
          <w:sz w:val="20"/>
          <w:lang w:val="en-US"/>
        </w:rPr>
        <w:t>cpv</w:t>
      </w:r>
      <w:r w:rsidR="00732634" w:rsidRPr="00C00E6A">
        <w:rPr>
          <w:rFonts w:ascii="Verdana" w:hAnsi="Verdana" w:cs="Times New Roman"/>
          <w:b/>
          <w:sz w:val="20"/>
        </w:rPr>
        <w:t>:</w:t>
      </w:r>
      <w:r w:rsidR="00C00E6A" w:rsidRPr="00C00E6A">
        <w:rPr>
          <w:rFonts w:ascii="Verdana" w:hAnsi="Verdana" w:cs="Arial"/>
          <w:b/>
          <w:bCs/>
          <w:sz w:val="20"/>
          <w:szCs w:val="20"/>
        </w:rPr>
        <w:t xml:space="preserve"> 15700000-5.</w:t>
      </w:r>
    </w:p>
    <w:p w:rsidR="00C00E6A" w:rsidRDefault="00C00E6A" w:rsidP="009E49DC">
      <w:pPr>
        <w:pStyle w:val="Default"/>
        <w:spacing w:line="276" w:lineRule="auto"/>
        <w:jc w:val="both"/>
        <w:rPr>
          <w:rFonts w:ascii="Verdana" w:hAnsi="Verdana" w:cs="Verdana"/>
          <w:b/>
          <w:sz w:val="20"/>
          <w:szCs w:val="20"/>
        </w:rPr>
      </w:pPr>
    </w:p>
    <w:p w:rsidR="00626D23" w:rsidRPr="00B16EC6" w:rsidRDefault="00626D23" w:rsidP="009E49DC">
      <w:pPr>
        <w:pStyle w:val="Default"/>
        <w:spacing w:line="276" w:lineRule="auto"/>
        <w:jc w:val="both"/>
        <w:rPr>
          <w:rFonts w:ascii="Verdana" w:hAnsi="Verdana" w:cs="Verdana"/>
          <w:sz w:val="20"/>
          <w:szCs w:val="20"/>
        </w:rPr>
      </w:pPr>
      <w:r w:rsidRPr="009E49DC">
        <w:rPr>
          <w:rFonts w:ascii="Verdana" w:hAnsi="Verdana" w:cs="Verdana"/>
          <w:b/>
          <w:sz w:val="20"/>
          <w:szCs w:val="20"/>
        </w:rPr>
        <w:t xml:space="preserve">Προσφορές γίνονται δεκτές </w:t>
      </w:r>
      <w:r w:rsidRPr="009E49DC">
        <w:rPr>
          <w:rFonts w:ascii="Verdana" w:hAnsi="Verdana" w:cs="Verdana"/>
          <w:b/>
          <w:bCs/>
          <w:sz w:val="20"/>
          <w:szCs w:val="20"/>
        </w:rPr>
        <w:t xml:space="preserve">για το σύνολο των υπό προμήθεια ειδών </w:t>
      </w:r>
      <w:r w:rsidRPr="009E49DC">
        <w:rPr>
          <w:rFonts w:ascii="Verdana" w:hAnsi="Verdana" w:cs="Verdana"/>
          <w:b/>
          <w:sz w:val="20"/>
          <w:szCs w:val="20"/>
        </w:rPr>
        <w:t>με βάση τους Πίνακες του Παραρτήματος Β΄.</w:t>
      </w:r>
      <w:r w:rsidRPr="00B16EC6">
        <w:rPr>
          <w:rFonts w:ascii="Verdana" w:hAnsi="Verdana" w:cs="Verdana"/>
          <w:sz w:val="20"/>
          <w:szCs w:val="20"/>
        </w:rPr>
        <w:t xml:space="preserve"> Η δαπάνη θα χρηματοδοτηθεί από </w:t>
      </w:r>
      <w:r w:rsidR="00212B6C">
        <w:rPr>
          <w:rFonts w:ascii="Verdana" w:hAnsi="Verdana" w:cs="Verdana"/>
          <w:sz w:val="20"/>
          <w:szCs w:val="20"/>
        </w:rPr>
        <w:t xml:space="preserve">ιδίους </w:t>
      </w:r>
      <w:r w:rsidRPr="00B16EC6">
        <w:rPr>
          <w:rFonts w:ascii="Verdana" w:hAnsi="Verdana" w:cs="Verdana"/>
          <w:sz w:val="20"/>
          <w:szCs w:val="20"/>
        </w:rPr>
        <w:t>πόρους</w:t>
      </w:r>
      <w:r w:rsidR="00212B6C">
        <w:rPr>
          <w:rFonts w:ascii="Verdana" w:hAnsi="Verdana" w:cs="Verdana"/>
          <w:sz w:val="20"/>
          <w:szCs w:val="20"/>
        </w:rPr>
        <w:t>.</w:t>
      </w:r>
    </w:p>
    <w:p w:rsidR="00D02E01" w:rsidRDefault="00D02E01" w:rsidP="009E49DC">
      <w:pPr>
        <w:spacing w:line="276" w:lineRule="auto"/>
        <w:jc w:val="both"/>
        <w:rPr>
          <w:rFonts w:ascii="Verdana" w:hAnsi="Verdana" w:cs="Verdana"/>
          <w:sz w:val="20"/>
          <w:szCs w:val="20"/>
        </w:rPr>
      </w:pP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ενώπιον της αρμόδιας Επιτροπής του Δήμου</w:t>
      </w:r>
      <w:r w:rsidRPr="00D02E01">
        <w:rPr>
          <w:rFonts w:ascii="Verdana" w:hAnsi="Verdana" w:cs="Verdana"/>
          <w:b/>
          <w:sz w:val="20"/>
          <w:szCs w:val="20"/>
        </w:rPr>
        <w:t xml:space="preserve">, την </w:t>
      </w:r>
      <w:r w:rsidR="00D02E01" w:rsidRPr="00D02E01">
        <w:rPr>
          <w:rFonts w:ascii="Verdana" w:hAnsi="Verdana" w:cs="Verdana"/>
          <w:b/>
          <w:sz w:val="20"/>
          <w:szCs w:val="20"/>
        </w:rPr>
        <w:t>ΤΡΙΤΗ 19</w:t>
      </w:r>
      <w:r w:rsidRPr="00D02E01">
        <w:rPr>
          <w:rFonts w:ascii="Verdana" w:hAnsi="Verdana" w:cs="Verdana"/>
          <w:b/>
          <w:sz w:val="20"/>
          <w:szCs w:val="20"/>
        </w:rPr>
        <w:t>/</w:t>
      </w:r>
      <w:r w:rsidR="00867800" w:rsidRPr="00D02E01">
        <w:rPr>
          <w:rFonts w:ascii="Verdana" w:hAnsi="Verdana" w:cs="Verdana"/>
          <w:b/>
          <w:sz w:val="20"/>
          <w:szCs w:val="20"/>
        </w:rPr>
        <w:t>0</w:t>
      </w:r>
      <w:r w:rsidR="00D02E01" w:rsidRPr="00D02E01">
        <w:rPr>
          <w:rFonts w:ascii="Verdana" w:hAnsi="Verdana" w:cs="Verdana"/>
          <w:b/>
          <w:sz w:val="20"/>
          <w:szCs w:val="20"/>
        </w:rPr>
        <w:t>5</w:t>
      </w:r>
      <w:r w:rsidRPr="00D02E01">
        <w:rPr>
          <w:rFonts w:ascii="Verdana" w:hAnsi="Verdana" w:cs="Verdana"/>
          <w:b/>
          <w:sz w:val="20"/>
          <w:szCs w:val="20"/>
        </w:rPr>
        <w:t>/20</w:t>
      </w:r>
      <w:r w:rsidR="00851D21" w:rsidRPr="00D02E01">
        <w:rPr>
          <w:rFonts w:ascii="Verdana" w:hAnsi="Verdana" w:cs="Verdana"/>
          <w:b/>
          <w:sz w:val="20"/>
          <w:szCs w:val="20"/>
        </w:rPr>
        <w:t>20</w:t>
      </w:r>
      <w:r w:rsidRPr="00D02E01">
        <w:rPr>
          <w:rFonts w:ascii="Verdana" w:hAnsi="Verdana" w:cs="Verdana"/>
          <w:b/>
          <w:sz w:val="20"/>
          <w:szCs w:val="20"/>
        </w:rPr>
        <w:t xml:space="preserve"> και ώρα </w:t>
      </w:r>
      <w:r w:rsidR="00D02E01" w:rsidRPr="00D02E01">
        <w:rPr>
          <w:rFonts w:ascii="Verdana" w:hAnsi="Verdana" w:cs="Verdana"/>
          <w:b/>
          <w:sz w:val="20"/>
          <w:szCs w:val="20"/>
        </w:rPr>
        <w:t>12</w:t>
      </w:r>
      <w:r w:rsidRPr="00D02E01">
        <w:rPr>
          <w:rFonts w:ascii="Verdana" w:hAnsi="Verdana" w:cs="Verdana"/>
          <w:b/>
          <w:sz w:val="20"/>
          <w:szCs w:val="20"/>
        </w:rPr>
        <w:t>:00</w:t>
      </w:r>
      <w:r w:rsidR="000C541D" w:rsidRPr="00D02E01">
        <w:rPr>
          <w:rFonts w:ascii="Verdana" w:hAnsi="Verdana" w:cs="Verdana"/>
          <w:b/>
          <w:sz w:val="20"/>
          <w:szCs w:val="20"/>
        </w:rPr>
        <w:t xml:space="preserve"> </w:t>
      </w:r>
      <w:r w:rsidR="00D02E01" w:rsidRPr="00D02E01">
        <w:rPr>
          <w:rFonts w:ascii="Verdana" w:hAnsi="Verdana" w:cs="Verdana"/>
          <w:b/>
          <w:sz w:val="20"/>
          <w:szCs w:val="20"/>
        </w:rPr>
        <w:t>μ</w:t>
      </w:r>
      <w:r w:rsidRPr="00D02E01">
        <w:rPr>
          <w:rFonts w:ascii="Verdana" w:hAnsi="Verdana" w:cs="Verdana"/>
          <w:b/>
          <w:sz w:val="20"/>
          <w:szCs w:val="20"/>
        </w:rPr>
        <w:t xml:space="preserve">.μ. </w:t>
      </w:r>
      <w:r w:rsidRPr="00B16EC6">
        <w:rPr>
          <w:rFonts w:ascii="Verdana" w:hAnsi="Verdana" w:cs="Verdana"/>
          <w:sz w:val="20"/>
          <w:szCs w:val="20"/>
        </w:rPr>
        <w:t xml:space="preserve">στο κτίριο του </w:t>
      </w:r>
      <w:r w:rsidR="00212B6C">
        <w:rPr>
          <w:rFonts w:ascii="Verdana" w:hAnsi="Verdana" w:cs="Verdana"/>
          <w:sz w:val="20"/>
          <w:szCs w:val="20"/>
        </w:rPr>
        <w:t>Τμήματος Προμηθειών</w:t>
      </w:r>
      <w:r w:rsidRPr="00B16EC6">
        <w:rPr>
          <w:rFonts w:ascii="Verdana" w:hAnsi="Verdana" w:cs="Verdana"/>
          <w:sz w:val="20"/>
          <w:szCs w:val="20"/>
        </w:rPr>
        <w:t xml:space="preserve">, επί της οδού </w:t>
      </w:r>
      <w:r w:rsidR="00B314C4">
        <w:rPr>
          <w:rFonts w:ascii="Verdana" w:hAnsi="Verdana" w:cs="Verdana"/>
          <w:sz w:val="20"/>
          <w:szCs w:val="20"/>
        </w:rPr>
        <w:t>Καποδιστρίου 3-5</w:t>
      </w:r>
      <w:r w:rsidRPr="00B16EC6">
        <w:rPr>
          <w:rFonts w:ascii="Verdana" w:hAnsi="Verdana" w:cs="Verdana"/>
          <w:sz w:val="20"/>
          <w:szCs w:val="20"/>
        </w:rPr>
        <w:t xml:space="preserve">, Τ.Κ.  </w:t>
      </w:r>
      <w:r w:rsidR="00B314C4">
        <w:rPr>
          <w:rFonts w:ascii="Verdana" w:hAnsi="Verdana" w:cs="Verdana"/>
          <w:sz w:val="20"/>
          <w:szCs w:val="20"/>
        </w:rPr>
        <w:t>85100</w:t>
      </w:r>
      <w:r w:rsidR="00732634">
        <w:rPr>
          <w:rFonts w:ascii="Verdana" w:hAnsi="Verdana" w:cs="Verdana"/>
          <w:sz w:val="20"/>
          <w:szCs w:val="20"/>
        </w:rPr>
        <w:t>, και τηλέφωνο 22410-35445</w:t>
      </w:r>
      <w:r w:rsidRPr="00B16EC6">
        <w:rPr>
          <w:rFonts w:ascii="Verdana" w:hAnsi="Verdana" w:cs="Verdana"/>
          <w:sz w:val="20"/>
          <w:szCs w:val="20"/>
        </w:rPr>
        <w:t>.</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7A27D8">
        <w:rPr>
          <w:rFonts w:ascii="Verdana" w:hAnsi="Verdana" w:cs="Verdana"/>
          <w:sz w:val="20"/>
          <w:szCs w:val="20"/>
        </w:rPr>
        <w:t xml:space="preserve">  </w:t>
      </w:r>
      <w:r w:rsidR="00D02E01">
        <w:rPr>
          <w:rFonts w:ascii="Verdana" w:hAnsi="Verdana" w:cs="Verdana"/>
          <w:sz w:val="20"/>
          <w:szCs w:val="20"/>
        </w:rPr>
        <w:t>ανωτέρω ημερομηνία,</w:t>
      </w:r>
      <w:r w:rsidRPr="00B16EC6">
        <w:rPr>
          <w:rFonts w:ascii="Verdana" w:hAnsi="Verdana" w:cs="Verdana"/>
          <w:sz w:val="20"/>
          <w:szCs w:val="20"/>
        </w:rPr>
        <w:t xml:space="preserve"> ή να αποστείλουν τις έγγραφες προσφορές τους, μέσα σε σφραγισμένο φάκελο, στο </w:t>
      </w:r>
      <w:r w:rsidR="000B0ACF">
        <w:rPr>
          <w:rFonts w:ascii="Verdana" w:hAnsi="Verdana" w:cs="Verdana"/>
          <w:sz w:val="20"/>
          <w:szCs w:val="20"/>
        </w:rPr>
        <w:t>ΚΕΝΤΡΙΚΟ ΠΡΩΤΟΚΟΛΛΟ ΤΟΥ ΔΗΜΟΥ ΡΟΔΟΥ στην πλατεία Ελευθερίας,</w:t>
      </w:r>
      <w:r w:rsidR="00732634">
        <w:rPr>
          <w:rFonts w:ascii="Verdana" w:hAnsi="Verdana" w:cs="Verdana"/>
          <w:sz w:val="20"/>
          <w:szCs w:val="20"/>
        </w:rPr>
        <w:t xml:space="preserve"> Ρόδος, 85100,</w:t>
      </w:r>
      <w:r w:rsidRPr="00B16EC6">
        <w:rPr>
          <w:rFonts w:ascii="Verdana" w:hAnsi="Verdana" w:cs="Verdana"/>
          <w:sz w:val="20"/>
          <w:szCs w:val="20"/>
        </w:rPr>
        <w:t xml:space="preserve"> το αργότερο μέχρι και την προηγούμενη της ημέρας διενέργε</w:t>
      </w:r>
      <w:r w:rsidR="00D02E01">
        <w:rPr>
          <w:rFonts w:ascii="Verdana" w:hAnsi="Verdana" w:cs="Verdana"/>
          <w:sz w:val="20"/>
          <w:szCs w:val="20"/>
        </w:rPr>
        <w:t xml:space="preserve">ιας του διαγωνισμού, </w:t>
      </w:r>
      <w:r w:rsidR="00D02E01" w:rsidRPr="00D02E01">
        <w:rPr>
          <w:rFonts w:ascii="Verdana" w:hAnsi="Verdana" w:cs="Verdana"/>
          <w:b/>
          <w:sz w:val="20"/>
          <w:szCs w:val="20"/>
        </w:rPr>
        <w:t>δηλαδή τη ΔΕΥΤΕΡΑ</w:t>
      </w:r>
      <w:r w:rsidR="00E2781F" w:rsidRPr="00D02E01">
        <w:rPr>
          <w:rFonts w:ascii="Verdana" w:hAnsi="Verdana" w:cs="Verdana"/>
          <w:b/>
          <w:sz w:val="20"/>
          <w:szCs w:val="20"/>
        </w:rPr>
        <w:t xml:space="preserve"> </w:t>
      </w:r>
      <w:r w:rsidR="00D02E01" w:rsidRPr="00D02E01">
        <w:rPr>
          <w:rFonts w:ascii="Verdana" w:hAnsi="Verdana" w:cs="Verdana"/>
          <w:b/>
          <w:sz w:val="20"/>
          <w:szCs w:val="20"/>
        </w:rPr>
        <w:t>18</w:t>
      </w:r>
      <w:r w:rsidR="00E2781F" w:rsidRPr="00D02E01">
        <w:rPr>
          <w:rFonts w:ascii="Verdana" w:hAnsi="Verdana" w:cs="Verdana"/>
          <w:b/>
          <w:sz w:val="20"/>
          <w:szCs w:val="20"/>
        </w:rPr>
        <w:t>/</w:t>
      </w:r>
      <w:r w:rsidR="00C00E6A" w:rsidRPr="00D02E01">
        <w:rPr>
          <w:rFonts w:ascii="Verdana" w:hAnsi="Verdana" w:cs="Verdana"/>
          <w:b/>
          <w:sz w:val="20"/>
          <w:szCs w:val="20"/>
        </w:rPr>
        <w:t>0</w:t>
      </w:r>
      <w:r w:rsidR="00D02E01" w:rsidRPr="00D02E01">
        <w:rPr>
          <w:rFonts w:ascii="Verdana" w:hAnsi="Verdana" w:cs="Verdana"/>
          <w:b/>
          <w:sz w:val="20"/>
          <w:szCs w:val="20"/>
        </w:rPr>
        <w:t>5</w:t>
      </w:r>
      <w:r w:rsidR="00E2781F" w:rsidRPr="00D02E01">
        <w:rPr>
          <w:rFonts w:ascii="Verdana" w:hAnsi="Verdana" w:cs="Verdana"/>
          <w:b/>
          <w:sz w:val="20"/>
          <w:szCs w:val="20"/>
        </w:rPr>
        <w:t>/20</w:t>
      </w:r>
      <w:r w:rsidR="00D02E01" w:rsidRPr="00D02E01">
        <w:rPr>
          <w:rFonts w:ascii="Verdana" w:hAnsi="Verdana" w:cs="Verdana"/>
          <w:b/>
          <w:sz w:val="20"/>
          <w:szCs w:val="20"/>
        </w:rPr>
        <w:t>20</w:t>
      </w:r>
      <w:r w:rsidR="00E2781F" w:rsidRPr="00D02E01">
        <w:rPr>
          <w:rFonts w:ascii="Verdana" w:hAnsi="Verdana" w:cs="Verdana"/>
          <w:b/>
          <w:sz w:val="20"/>
          <w:szCs w:val="20"/>
        </w:rPr>
        <w:t>,</w:t>
      </w:r>
      <w:r w:rsidRPr="00D02E01">
        <w:rPr>
          <w:rFonts w:ascii="Verdana" w:hAnsi="Verdana" w:cs="Verdana"/>
          <w:b/>
          <w:sz w:val="20"/>
          <w:szCs w:val="20"/>
        </w:rPr>
        <w:t xml:space="preserve"> και ώρα </w:t>
      </w:r>
      <w:r w:rsidR="00732634" w:rsidRPr="00D02E01">
        <w:rPr>
          <w:rFonts w:ascii="Verdana" w:hAnsi="Verdana" w:cs="Verdana"/>
          <w:b/>
          <w:sz w:val="20"/>
          <w:szCs w:val="20"/>
        </w:rPr>
        <w:t>14.00 (ώρα παραλαβής από την Υπηρεσία</w:t>
      </w:r>
      <w:r w:rsidR="00E2781F" w:rsidRPr="00D02E01">
        <w:rPr>
          <w:rFonts w:ascii="Verdana" w:hAnsi="Verdana" w:cs="Verdana"/>
          <w:b/>
          <w:sz w:val="20"/>
          <w:szCs w:val="20"/>
        </w:rPr>
        <w:t>)</w:t>
      </w:r>
      <w:r w:rsidR="00732634" w:rsidRPr="00D02E01">
        <w:rPr>
          <w:rFonts w:ascii="Verdana" w:hAnsi="Verdana" w:cs="Verdana"/>
          <w:b/>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732634">
        <w:trPr>
          <w:jc w:val="center"/>
        </w:trPr>
        <w:tc>
          <w:tcPr>
            <w:tcW w:w="846" w:type="dxa"/>
          </w:tcPr>
          <w:p w:rsidR="00626D23" w:rsidRPr="0017583A" w:rsidRDefault="001C63E1" w:rsidP="00732634">
            <w:pPr>
              <w:spacing w:after="0" w:line="240" w:lineRule="auto"/>
              <w:jc w:val="center"/>
              <w:rPr>
                <w:rFonts w:ascii="Verdana" w:hAnsi="Verdana" w:cs="Verdana"/>
                <w:sz w:val="20"/>
                <w:szCs w:val="20"/>
              </w:rPr>
            </w:pPr>
            <w:r>
              <w:rPr>
                <w:rFonts w:ascii="Verdana" w:hAnsi="Verdana" w:cs="Verdana"/>
                <w:sz w:val="20"/>
                <w:szCs w:val="20"/>
              </w:rPr>
              <w:t>3.</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766" w:type="dxa"/>
          </w:tcPr>
          <w:p w:rsidR="00626D23" w:rsidRPr="0017583A" w:rsidRDefault="00C5640D" w:rsidP="001C63E1">
            <w:pPr>
              <w:spacing w:after="0" w:line="240" w:lineRule="auto"/>
              <w:jc w:val="center"/>
              <w:rPr>
                <w:rFonts w:ascii="Verdana" w:hAnsi="Verdana" w:cs="Verdana"/>
                <w:sz w:val="20"/>
                <w:szCs w:val="20"/>
              </w:rPr>
            </w:pPr>
            <w:r>
              <w:rPr>
                <w:rFonts w:ascii="Verdana" w:hAnsi="Verdana" w:cs="Verdana"/>
                <w:sz w:val="20"/>
                <w:szCs w:val="20"/>
              </w:rPr>
              <w:t>ΠΑΡΑΡΤΗΜΑ «</w:t>
            </w:r>
            <w:r w:rsidR="001C63E1">
              <w:rPr>
                <w:rFonts w:ascii="Verdana" w:hAnsi="Verdana" w:cs="Verdana"/>
                <w:sz w:val="20"/>
                <w:szCs w:val="20"/>
              </w:rPr>
              <w:t>Γ</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w:t>
      </w:r>
      <w:r w:rsidRPr="00B16EC6">
        <w:rPr>
          <w:rFonts w:ascii="Verdana" w:hAnsi="Verdana" w:cs="Verdana"/>
          <w:sz w:val="20"/>
          <w:szCs w:val="20"/>
        </w:rPr>
        <w:lastRenderedPageBreak/>
        <w:t xml:space="preserve">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732634">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35445,</w:t>
      </w:r>
      <w:r w:rsidR="005526B0">
        <w:rPr>
          <w:rFonts w:ascii="Verdana" w:hAnsi="Verdana" w:cs="Verdana"/>
          <w:sz w:val="20"/>
          <w:szCs w:val="20"/>
        </w:rPr>
        <w:t xml:space="preserve">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r w:rsidR="00732634">
        <w:rPr>
          <w:rFonts w:ascii="Verdana" w:hAnsi="Verdana" w:cs="Verdana"/>
          <w:sz w:val="20"/>
          <w:szCs w:val="20"/>
          <w:lang w:val="en-US"/>
        </w:rPr>
        <w:t>gantonatos</w:t>
      </w:r>
      <w:r w:rsidR="00732634" w:rsidRPr="00732634">
        <w:rPr>
          <w:rFonts w:ascii="Verdana" w:hAnsi="Verdana" w:cs="Verdana"/>
          <w:sz w:val="20"/>
          <w:szCs w:val="20"/>
        </w:rPr>
        <w:t>19@</w:t>
      </w:r>
      <w:r w:rsidR="00732634">
        <w:rPr>
          <w:rFonts w:ascii="Verdana" w:hAnsi="Verdana" w:cs="Verdana"/>
          <w:sz w:val="20"/>
          <w:szCs w:val="20"/>
          <w:lang w:val="en-US"/>
        </w:rPr>
        <w:t>gmail</w:t>
      </w:r>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17583A" w:rsidTr="00732634">
        <w:trPr>
          <w:jc w:val="center"/>
        </w:trPr>
        <w:tc>
          <w:tcPr>
            <w:tcW w:w="4148" w:type="dxa"/>
          </w:tcPr>
          <w:p w:rsidR="00626D23" w:rsidRPr="0017583A" w:rsidRDefault="00626D23" w:rsidP="00342CD9">
            <w:pPr>
              <w:pStyle w:val="Default"/>
              <w:spacing w:line="276" w:lineRule="auto"/>
              <w:jc w:val="center"/>
              <w:rPr>
                <w:rFonts w:ascii="Verdana" w:hAnsi="Verdana" w:cs="Verdana"/>
                <w:b/>
                <w:bCs/>
                <w:sz w:val="20"/>
                <w:szCs w:val="20"/>
              </w:rPr>
            </w:pPr>
          </w:p>
          <w:p w:rsidR="00626D23" w:rsidRPr="0017583A" w:rsidRDefault="00626D23" w:rsidP="00342CD9">
            <w:pPr>
              <w:pStyle w:val="Default"/>
              <w:spacing w:line="276" w:lineRule="auto"/>
              <w:jc w:val="center"/>
              <w:rPr>
                <w:rFonts w:ascii="Verdana" w:hAnsi="Verdana" w:cs="Verdana"/>
                <w:sz w:val="20"/>
                <w:szCs w:val="20"/>
              </w:rPr>
            </w:pPr>
            <w:r w:rsidRPr="0017583A">
              <w:rPr>
                <w:rFonts w:ascii="Verdana" w:hAnsi="Verdana" w:cs="Verdana"/>
                <w:b/>
                <w:bCs/>
                <w:sz w:val="20"/>
                <w:szCs w:val="20"/>
              </w:rPr>
              <w:t>ΑΝΑΘΕΤΟΥΣΑ ΑΡΧΗ</w:t>
            </w:r>
          </w:p>
          <w:p w:rsidR="00626D23" w:rsidRPr="0017583A" w:rsidRDefault="00626D23" w:rsidP="00342CD9">
            <w:pPr>
              <w:tabs>
                <w:tab w:val="left" w:pos="1340"/>
              </w:tabs>
              <w:spacing w:after="0" w:line="276" w:lineRule="auto"/>
              <w:jc w:val="center"/>
              <w:rPr>
                <w:rFonts w:ascii="Verdana" w:hAnsi="Verdana" w:cs="Verdana"/>
                <w:sz w:val="20"/>
                <w:szCs w:val="20"/>
              </w:rPr>
            </w:pP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p>
          <w:p w:rsidR="00626D23" w:rsidRPr="002643B3"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 xml:space="preserve">ΔΗΜΟΣ </w:t>
            </w:r>
            <w:r w:rsidR="002643B3">
              <w:rPr>
                <w:rFonts w:ascii="Verdana" w:hAnsi="Verdana" w:cs="Verdana"/>
                <w:sz w:val="20"/>
                <w:szCs w:val="20"/>
              </w:rPr>
              <w:t>ΡΟΔΟΥ</w:t>
            </w:r>
          </w:p>
        </w:tc>
      </w:tr>
      <w:tr w:rsidR="00626D23" w:rsidRPr="0017583A" w:rsidTr="00732634">
        <w:trPr>
          <w:jc w:val="center"/>
        </w:trPr>
        <w:tc>
          <w:tcPr>
            <w:tcW w:w="4148" w:type="dxa"/>
          </w:tcPr>
          <w:p w:rsidR="00626D23" w:rsidRPr="0017583A" w:rsidRDefault="00626D23" w:rsidP="00342CD9">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ΕΙΔΟΣ  ΔΙΑΓΩΝΙΣΜΟΥ</w:t>
            </w:r>
          </w:p>
          <w:p w:rsidR="00626D23" w:rsidRPr="0017583A" w:rsidRDefault="00626D23" w:rsidP="00342CD9">
            <w:pPr>
              <w:tabs>
                <w:tab w:val="left" w:pos="1340"/>
              </w:tabs>
              <w:spacing w:after="0" w:line="276" w:lineRule="auto"/>
              <w:jc w:val="center"/>
              <w:rPr>
                <w:rFonts w:ascii="Verdana" w:hAnsi="Verdana" w:cs="Verdana"/>
                <w:b/>
                <w:bCs/>
                <w:sz w:val="20"/>
                <w:szCs w:val="20"/>
              </w:rPr>
            </w:pPr>
          </w:p>
        </w:tc>
        <w:tc>
          <w:tcPr>
            <w:tcW w:w="4919" w:type="dxa"/>
          </w:tcPr>
          <w:p w:rsidR="00626D23" w:rsidRPr="00732634"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Συνοπτικός</w:t>
            </w:r>
            <w:r w:rsidR="00732634">
              <w:rPr>
                <w:rFonts w:ascii="Verdana" w:hAnsi="Verdana" w:cs="Verdana"/>
                <w:sz w:val="20"/>
                <w:szCs w:val="20"/>
                <w:lang w:val="en-US"/>
              </w:rPr>
              <w:t>-</w:t>
            </w:r>
            <w:r w:rsidR="00732634">
              <w:rPr>
                <w:rFonts w:ascii="Verdana" w:hAnsi="Verdana" w:cs="Verdana"/>
                <w:sz w:val="20"/>
                <w:szCs w:val="20"/>
              </w:rPr>
              <w:t>Πρόχειρος</w:t>
            </w:r>
          </w:p>
        </w:tc>
      </w:tr>
      <w:tr w:rsidR="00626D23" w:rsidRPr="0017583A" w:rsidTr="00732634">
        <w:trPr>
          <w:jc w:val="center"/>
        </w:trPr>
        <w:tc>
          <w:tcPr>
            <w:tcW w:w="4148" w:type="dxa"/>
          </w:tcPr>
          <w:p w:rsidR="00626D23" w:rsidRPr="0017583A" w:rsidRDefault="00626D23" w:rsidP="00342CD9">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ΚΡΙΤΗΡΙΟ ΚΑΤΑΚΥΡΩΣΗΣ</w:t>
            </w:r>
          </w:p>
          <w:p w:rsidR="00626D23" w:rsidRPr="0017583A" w:rsidRDefault="00626D23" w:rsidP="00342CD9">
            <w:pPr>
              <w:tabs>
                <w:tab w:val="left" w:pos="1340"/>
              </w:tabs>
              <w:spacing w:after="0" w:line="276" w:lineRule="auto"/>
              <w:jc w:val="center"/>
              <w:rPr>
                <w:rFonts w:ascii="Verdana" w:hAnsi="Verdana" w:cs="Verdana"/>
                <w:sz w:val="20"/>
                <w:szCs w:val="20"/>
              </w:rPr>
            </w:pP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Η πλέον συμφέρουσα από οικονομικής άποψης προσφορά βάσει τιμής</w:t>
            </w:r>
            <w:r w:rsidR="006A7233">
              <w:rPr>
                <w:rFonts w:ascii="Verdana" w:hAnsi="Verdana" w:cs="Verdana"/>
                <w:sz w:val="20"/>
                <w:szCs w:val="20"/>
              </w:rPr>
              <w:t xml:space="preserve"> (χαμηλότερη τιμή)</w:t>
            </w:r>
          </w:p>
        </w:tc>
      </w:tr>
      <w:tr w:rsidR="00626D23" w:rsidRPr="0017583A" w:rsidTr="00732634">
        <w:trPr>
          <w:jc w:val="center"/>
        </w:trPr>
        <w:tc>
          <w:tcPr>
            <w:tcW w:w="4148" w:type="dxa"/>
          </w:tcPr>
          <w:p w:rsidR="00626D23" w:rsidRPr="0017583A" w:rsidRDefault="00626D23" w:rsidP="00342CD9">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ΗΜΕΡΟΜΗΝΙΑ ΔΙΕΝΕΡΓΕΙΑΣ</w:t>
            </w:r>
          </w:p>
          <w:p w:rsidR="00626D23" w:rsidRPr="0017583A" w:rsidRDefault="00626D23" w:rsidP="00342CD9">
            <w:pPr>
              <w:tabs>
                <w:tab w:val="left" w:pos="1340"/>
              </w:tabs>
              <w:spacing w:after="0" w:line="276" w:lineRule="auto"/>
              <w:jc w:val="center"/>
              <w:rPr>
                <w:rFonts w:ascii="Verdana" w:hAnsi="Verdana" w:cs="Verdana"/>
                <w:sz w:val="20"/>
                <w:szCs w:val="20"/>
              </w:rPr>
            </w:pPr>
          </w:p>
        </w:tc>
        <w:tc>
          <w:tcPr>
            <w:tcW w:w="4919" w:type="dxa"/>
          </w:tcPr>
          <w:p w:rsidR="00626D23" w:rsidRDefault="00D02E01" w:rsidP="00D02E01">
            <w:pPr>
              <w:tabs>
                <w:tab w:val="left" w:pos="1340"/>
              </w:tabs>
              <w:spacing w:after="0" w:line="276" w:lineRule="auto"/>
              <w:jc w:val="center"/>
              <w:rPr>
                <w:rFonts w:ascii="Verdana" w:hAnsi="Verdana" w:cs="Verdana"/>
                <w:sz w:val="20"/>
                <w:szCs w:val="20"/>
              </w:rPr>
            </w:pPr>
            <w:r>
              <w:rPr>
                <w:rFonts w:ascii="Verdana" w:hAnsi="Verdana" w:cs="Verdana"/>
                <w:sz w:val="20"/>
                <w:szCs w:val="20"/>
              </w:rPr>
              <w:t>ΤΡΙΤΗ 19</w:t>
            </w:r>
            <w:r w:rsidR="00626D23" w:rsidRPr="0017583A">
              <w:rPr>
                <w:rFonts w:ascii="Verdana" w:hAnsi="Verdana" w:cs="Verdana"/>
                <w:sz w:val="20"/>
                <w:szCs w:val="20"/>
              </w:rPr>
              <w:t>/</w:t>
            </w:r>
            <w:r w:rsidR="00851D21">
              <w:rPr>
                <w:rFonts w:ascii="Verdana" w:hAnsi="Verdana" w:cs="Verdana"/>
                <w:sz w:val="20"/>
                <w:szCs w:val="20"/>
              </w:rPr>
              <w:t>0</w:t>
            </w:r>
            <w:r>
              <w:rPr>
                <w:rFonts w:ascii="Verdana" w:hAnsi="Verdana" w:cs="Verdana"/>
                <w:sz w:val="20"/>
                <w:szCs w:val="20"/>
              </w:rPr>
              <w:t>5</w:t>
            </w:r>
            <w:r w:rsidR="00626D23" w:rsidRPr="0017583A">
              <w:rPr>
                <w:rFonts w:ascii="Verdana" w:hAnsi="Verdana" w:cs="Verdana"/>
                <w:sz w:val="20"/>
                <w:szCs w:val="20"/>
              </w:rPr>
              <w:t>/</w:t>
            </w:r>
            <w:r w:rsidR="00867800">
              <w:rPr>
                <w:rFonts w:ascii="Verdana" w:hAnsi="Verdana" w:cs="Verdana"/>
                <w:sz w:val="20"/>
                <w:szCs w:val="20"/>
              </w:rPr>
              <w:t>20</w:t>
            </w:r>
            <w:r w:rsidR="00851D21">
              <w:rPr>
                <w:rFonts w:ascii="Verdana" w:hAnsi="Verdana" w:cs="Verdana"/>
                <w:sz w:val="20"/>
                <w:szCs w:val="20"/>
              </w:rPr>
              <w:t>20</w:t>
            </w:r>
          </w:p>
          <w:p w:rsidR="005526B0" w:rsidRPr="0017583A" w:rsidRDefault="005526B0" w:rsidP="00D02E01">
            <w:pPr>
              <w:tabs>
                <w:tab w:val="left" w:pos="1340"/>
              </w:tabs>
              <w:spacing w:after="0" w:line="276" w:lineRule="auto"/>
              <w:jc w:val="center"/>
              <w:rPr>
                <w:rFonts w:ascii="Verdana" w:hAnsi="Verdana" w:cs="Verdana"/>
                <w:sz w:val="20"/>
                <w:szCs w:val="20"/>
              </w:rPr>
            </w:pPr>
            <w:r>
              <w:rPr>
                <w:rFonts w:ascii="Verdana" w:hAnsi="Verdana" w:cs="Verdana"/>
                <w:sz w:val="20"/>
                <w:szCs w:val="20"/>
              </w:rPr>
              <w:t>12.00 μμ</w:t>
            </w:r>
          </w:p>
        </w:tc>
      </w:tr>
      <w:tr w:rsidR="00626D23" w:rsidRPr="0017583A" w:rsidTr="00732634">
        <w:trPr>
          <w:jc w:val="center"/>
        </w:trPr>
        <w:tc>
          <w:tcPr>
            <w:tcW w:w="4148" w:type="dxa"/>
          </w:tcPr>
          <w:p w:rsidR="00626D23" w:rsidRPr="0017583A" w:rsidRDefault="00626D23" w:rsidP="00342CD9">
            <w:pPr>
              <w:tabs>
                <w:tab w:val="left" w:pos="1340"/>
              </w:tabs>
              <w:spacing w:after="0" w:line="276" w:lineRule="auto"/>
              <w:jc w:val="center"/>
              <w:rPr>
                <w:rFonts w:ascii="Verdana" w:hAnsi="Verdana" w:cs="Verdana"/>
                <w:sz w:val="20"/>
                <w:szCs w:val="20"/>
              </w:rPr>
            </w:pPr>
          </w:p>
          <w:p w:rsidR="00626D23" w:rsidRPr="0017583A" w:rsidRDefault="00626D23" w:rsidP="00342CD9">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ΤΟΠΟΣ ΔΙΕΝΕΡΓΕΙΑΣ</w:t>
            </w:r>
          </w:p>
        </w:tc>
        <w:tc>
          <w:tcPr>
            <w:tcW w:w="4919" w:type="dxa"/>
          </w:tcPr>
          <w:p w:rsidR="00626D23" w:rsidRDefault="00732634"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t>Τμήμα Προμηθειών Δήμου Ρόδου, Καποδιστρίου 3-5, Ρόδος, 85100</w:t>
            </w:r>
          </w:p>
          <w:p w:rsidR="00732634" w:rsidRPr="0017583A" w:rsidRDefault="00732634" w:rsidP="00732634">
            <w:pPr>
              <w:tabs>
                <w:tab w:val="left" w:pos="1340"/>
              </w:tabs>
              <w:spacing w:after="0" w:line="276" w:lineRule="auto"/>
              <w:jc w:val="center"/>
              <w:rPr>
                <w:rFonts w:ascii="Verdana" w:hAnsi="Verdana" w:cs="Verdana"/>
                <w:sz w:val="20"/>
                <w:szCs w:val="20"/>
              </w:rPr>
            </w:pPr>
          </w:p>
        </w:tc>
      </w:tr>
      <w:tr w:rsidR="00342CD9" w:rsidRPr="0017583A" w:rsidTr="00732634">
        <w:trPr>
          <w:jc w:val="center"/>
        </w:trPr>
        <w:tc>
          <w:tcPr>
            <w:tcW w:w="4148" w:type="dxa"/>
          </w:tcPr>
          <w:p w:rsidR="00342CD9" w:rsidRPr="00342CD9" w:rsidRDefault="00342CD9" w:rsidP="00342CD9">
            <w:pPr>
              <w:tabs>
                <w:tab w:val="left" w:pos="1340"/>
              </w:tabs>
              <w:spacing w:after="0" w:line="276" w:lineRule="auto"/>
              <w:jc w:val="center"/>
              <w:rPr>
                <w:rFonts w:ascii="Verdana" w:hAnsi="Verdana" w:cs="Verdana"/>
                <w:b/>
                <w:sz w:val="20"/>
                <w:szCs w:val="20"/>
              </w:rPr>
            </w:pPr>
            <w:r w:rsidRPr="00342CD9">
              <w:rPr>
                <w:rFonts w:ascii="Verdana" w:hAnsi="Verdana" w:cs="Verdana"/>
                <w:b/>
                <w:sz w:val="20"/>
                <w:szCs w:val="20"/>
              </w:rPr>
              <w:t>ΤΟΠΟΣ ΚΑΤΑΘΕΣΗΣ ΔΙΚΑΙΟΛΟΓΗΤΙΚΩΝ</w:t>
            </w:r>
          </w:p>
          <w:p w:rsidR="00342CD9" w:rsidRPr="0017583A" w:rsidRDefault="00342CD9" w:rsidP="00342CD9">
            <w:pPr>
              <w:tabs>
                <w:tab w:val="left" w:pos="1340"/>
              </w:tabs>
              <w:spacing w:after="0" w:line="276" w:lineRule="auto"/>
              <w:jc w:val="center"/>
              <w:rPr>
                <w:rFonts w:ascii="Verdana" w:hAnsi="Verdana" w:cs="Verdana"/>
                <w:sz w:val="20"/>
                <w:szCs w:val="20"/>
              </w:rPr>
            </w:pPr>
          </w:p>
        </w:tc>
        <w:tc>
          <w:tcPr>
            <w:tcW w:w="4919" w:type="dxa"/>
          </w:tcPr>
          <w:p w:rsidR="00342CD9" w:rsidRDefault="00342CD9"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t>ΚΕΝΤΡΙΚΟ ΠΡΩΤΟΚΟΛΛΟ ΔΗΜΟΥ ΡΟΔΟΥ, ΠΛΑΤΕΙΑ ΕΛΕΥΘΕΡΙΑΣ, ΠΟΛΗ ΡΟΔΟΥ, 85100</w:t>
            </w:r>
          </w:p>
        </w:tc>
      </w:tr>
      <w:tr w:rsidR="00626D23" w:rsidRPr="0017583A" w:rsidTr="00732634">
        <w:trPr>
          <w:jc w:val="center"/>
        </w:trPr>
        <w:tc>
          <w:tcPr>
            <w:tcW w:w="4148" w:type="dxa"/>
          </w:tcPr>
          <w:p w:rsidR="00626D23" w:rsidRPr="0017583A" w:rsidRDefault="00626D23" w:rsidP="00342CD9">
            <w:pPr>
              <w:tabs>
                <w:tab w:val="left" w:pos="1340"/>
              </w:tabs>
              <w:spacing w:after="0" w:line="276" w:lineRule="auto"/>
              <w:jc w:val="center"/>
              <w:rPr>
                <w:rFonts w:ascii="Verdana" w:hAnsi="Verdana" w:cs="Verdana"/>
                <w:sz w:val="20"/>
                <w:szCs w:val="20"/>
              </w:rPr>
            </w:pPr>
          </w:p>
          <w:tbl>
            <w:tblPr>
              <w:tblW w:w="0" w:type="auto"/>
              <w:tblLook w:val="0000"/>
            </w:tblPr>
            <w:tblGrid>
              <w:gridCol w:w="3564"/>
            </w:tblGrid>
            <w:tr w:rsidR="00626D23" w:rsidRPr="0017583A">
              <w:trPr>
                <w:trHeight w:val="99"/>
              </w:trPr>
              <w:tc>
                <w:tcPr>
                  <w:tcW w:w="0" w:type="auto"/>
                </w:tcPr>
                <w:p w:rsidR="00626D23" w:rsidRPr="0017583A" w:rsidRDefault="00626D23" w:rsidP="00342CD9">
                  <w:pPr>
                    <w:tabs>
                      <w:tab w:val="left" w:pos="1340"/>
                    </w:tabs>
                    <w:spacing w:after="0" w:line="276" w:lineRule="auto"/>
                    <w:jc w:val="center"/>
                    <w:rPr>
                      <w:rFonts w:ascii="Verdana" w:hAnsi="Verdana" w:cs="Verdana"/>
                      <w:sz w:val="20"/>
                      <w:szCs w:val="20"/>
                    </w:rPr>
                  </w:pPr>
                  <w:r w:rsidRPr="0017583A">
                    <w:rPr>
                      <w:rFonts w:ascii="Verdana" w:hAnsi="Verdana" w:cs="Verdana"/>
                      <w:b/>
                      <w:bCs/>
                      <w:sz w:val="20"/>
                      <w:szCs w:val="20"/>
                    </w:rPr>
                    <w:t>ΑΝΤΙΚΕΙΜΕΝΟ ΔΙΑΓΩΝΙΣΜΟΥ</w:t>
                  </w:r>
                </w:p>
              </w:tc>
            </w:tr>
          </w:tbl>
          <w:p w:rsidR="00626D23" w:rsidRPr="0017583A" w:rsidRDefault="00626D23" w:rsidP="00342CD9">
            <w:pPr>
              <w:tabs>
                <w:tab w:val="left" w:pos="1340"/>
              </w:tabs>
              <w:spacing w:after="0" w:line="276" w:lineRule="auto"/>
              <w:jc w:val="center"/>
              <w:rPr>
                <w:rFonts w:ascii="Verdana" w:hAnsi="Verdana" w:cs="Verdana"/>
                <w:sz w:val="20"/>
                <w:szCs w:val="20"/>
              </w:rPr>
            </w:pPr>
          </w:p>
        </w:tc>
        <w:tc>
          <w:tcPr>
            <w:tcW w:w="4919" w:type="dxa"/>
          </w:tcPr>
          <w:p w:rsidR="00626D23"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Προμήθεια</w:t>
            </w:r>
            <w:r w:rsidR="0074501D">
              <w:rPr>
                <w:rFonts w:ascii="Verdana" w:hAnsi="Verdana" w:cs="Verdana"/>
                <w:sz w:val="20"/>
                <w:szCs w:val="20"/>
              </w:rPr>
              <w:t xml:space="preserve"> </w:t>
            </w:r>
            <w:r w:rsidR="00C00E6A">
              <w:rPr>
                <w:rFonts w:ascii="Verdana" w:hAnsi="Verdana" w:cs="Verdana"/>
                <w:sz w:val="20"/>
                <w:szCs w:val="20"/>
              </w:rPr>
              <w:t>ΖΩΟΤΡΟΦΩΝ</w:t>
            </w:r>
          </w:p>
          <w:p w:rsidR="00257F2A" w:rsidRDefault="00C00E6A" w:rsidP="00C00E6A">
            <w:pPr>
              <w:tabs>
                <w:tab w:val="left" w:pos="1340"/>
              </w:tabs>
              <w:spacing w:after="0" w:line="276" w:lineRule="auto"/>
              <w:jc w:val="center"/>
              <w:rPr>
                <w:rFonts w:ascii="Verdana" w:hAnsi="Verdana" w:cs="Verdana"/>
                <w:sz w:val="20"/>
                <w:szCs w:val="20"/>
              </w:rPr>
            </w:pPr>
            <w:r>
              <w:rPr>
                <w:rFonts w:ascii="Verdana" w:hAnsi="Verdana" w:cs="Verdana"/>
                <w:sz w:val="20"/>
                <w:szCs w:val="20"/>
              </w:rPr>
              <w:t>35</w:t>
            </w:r>
            <w:r w:rsidR="00257F2A">
              <w:rPr>
                <w:rFonts w:ascii="Verdana" w:hAnsi="Verdana" w:cs="Verdana"/>
                <w:sz w:val="20"/>
                <w:szCs w:val="20"/>
              </w:rPr>
              <w:t>/6</w:t>
            </w:r>
            <w:r>
              <w:rPr>
                <w:rFonts w:ascii="Verdana" w:hAnsi="Verdana" w:cs="Verdana"/>
                <w:sz w:val="20"/>
                <w:szCs w:val="20"/>
              </w:rPr>
              <w:t>692</w:t>
            </w:r>
            <w:r w:rsidR="00257F2A">
              <w:rPr>
                <w:rFonts w:ascii="Verdana" w:hAnsi="Verdana" w:cs="Verdana"/>
                <w:sz w:val="20"/>
                <w:szCs w:val="20"/>
              </w:rPr>
              <w:t>.000</w:t>
            </w:r>
            <w:r w:rsidR="00851D21">
              <w:rPr>
                <w:rFonts w:ascii="Verdana" w:hAnsi="Verdana" w:cs="Verdana"/>
                <w:sz w:val="20"/>
                <w:szCs w:val="20"/>
              </w:rPr>
              <w:t>3</w:t>
            </w:r>
          </w:p>
          <w:p w:rsidR="00C00E6A" w:rsidRPr="0074501D" w:rsidRDefault="00C00E6A" w:rsidP="00C00E6A">
            <w:pPr>
              <w:tabs>
                <w:tab w:val="left" w:pos="1340"/>
              </w:tabs>
              <w:spacing w:after="0" w:line="276" w:lineRule="auto"/>
              <w:jc w:val="center"/>
              <w:rPr>
                <w:rFonts w:ascii="Verdana" w:hAnsi="Verdana" w:cs="Verdana"/>
                <w:sz w:val="20"/>
                <w:szCs w:val="20"/>
              </w:rPr>
            </w:pPr>
          </w:p>
        </w:tc>
      </w:tr>
      <w:tr w:rsidR="006A7233" w:rsidRPr="0017583A" w:rsidTr="00732634">
        <w:trPr>
          <w:jc w:val="center"/>
        </w:trPr>
        <w:tc>
          <w:tcPr>
            <w:tcW w:w="4148" w:type="dxa"/>
          </w:tcPr>
          <w:p w:rsidR="006A7233" w:rsidRPr="006A7233" w:rsidRDefault="006A7233" w:rsidP="00342CD9">
            <w:pPr>
              <w:tabs>
                <w:tab w:val="left" w:pos="1340"/>
              </w:tabs>
              <w:spacing w:after="0" w:line="276" w:lineRule="auto"/>
              <w:jc w:val="center"/>
              <w:rPr>
                <w:rFonts w:ascii="Verdana" w:hAnsi="Verdana" w:cs="Verdana"/>
                <w:b/>
                <w:sz w:val="20"/>
                <w:szCs w:val="20"/>
                <w:lang w:val="en-US"/>
              </w:rPr>
            </w:pPr>
            <w:r w:rsidRPr="006A7233">
              <w:rPr>
                <w:rFonts w:ascii="Verdana" w:hAnsi="Verdana" w:cs="Verdana"/>
                <w:b/>
                <w:sz w:val="20"/>
                <w:szCs w:val="20"/>
                <w:lang w:val="en-US"/>
              </w:rPr>
              <w:t>cpv</w:t>
            </w:r>
          </w:p>
          <w:p w:rsidR="006A7233" w:rsidRPr="0017583A" w:rsidRDefault="006A7233" w:rsidP="00342CD9">
            <w:pPr>
              <w:tabs>
                <w:tab w:val="left" w:pos="1340"/>
              </w:tabs>
              <w:spacing w:after="0" w:line="276" w:lineRule="auto"/>
              <w:jc w:val="center"/>
              <w:rPr>
                <w:rFonts w:ascii="Verdana" w:hAnsi="Verdana" w:cs="Verdana"/>
                <w:sz w:val="20"/>
                <w:szCs w:val="20"/>
              </w:rPr>
            </w:pPr>
          </w:p>
        </w:tc>
        <w:tc>
          <w:tcPr>
            <w:tcW w:w="4919" w:type="dxa"/>
          </w:tcPr>
          <w:p w:rsidR="006A7233" w:rsidRPr="000C541D" w:rsidRDefault="00C00E6A"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t>15700000-5</w:t>
            </w:r>
          </w:p>
        </w:tc>
      </w:tr>
      <w:tr w:rsidR="00626D23" w:rsidRPr="0017583A" w:rsidTr="00732634">
        <w:trPr>
          <w:jc w:val="center"/>
        </w:trPr>
        <w:tc>
          <w:tcPr>
            <w:tcW w:w="4148" w:type="dxa"/>
          </w:tcPr>
          <w:p w:rsidR="00626D23" w:rsidRPr="0017583A" w:rsidRDefault="00626D23" w:rsidP="00342CD9">
            <w:pPr>
              <w:tabs>
                <w:tab w:val="left" w:pos="1340"/>
              </w:tabs>
              <w:spacing w:after="0" w:line="276" w:lineRule="auto"/>
              <w:jc w:val="center"/>
              <w:rPr>
                <w:rFonts w:ascii="Verdana" w:hAnsi="Verdana" w:cs="Verdana"/>
                <w:sz w:val="20"/>
                <w:szCs w:val="20"/>
              </w:rPr>
            </w:pPr>
          </w:p>
          <w:p w:rsidR="00626D23" w:rsidRPr="0017583A" w:rsidRDefault="00626D23" w:rsidP="00342CD9">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lastRenderedPageBreak/>
              <w:t>ΠΡΟΫΠΟΛΟΓΙΣΘΕΙΣΑ ΔΑΠΑΝΗ</w:t>
            </w:r>
          </w:p>
        </w:tc>
        <w:tc>
          <w:tcPr>
            <w:tcW w:w="4919" w:type="dxa"/>
          </w:tcPr>
          <w:p w:rsidR="00626D23" w:rsidRDefault="00C00E6A"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lastRenderedPageBreak/>
              <w:t>4</w:t>
            </w:r>
            <w:r w:rsidR="00851D21">
              <w:rPr>
                <w:rFonts w:ascii="Verdana" w:hAnsi="Verdana" w:cs="Verdana"/>
                <w:sz w:val="20"/>
                <w:szCs w:val="20"/>
              </w:rPr>
              <w:t>3.152</w:t>
            </w:r>
            <w:r w:rsidR="0074501D">
              <w:rPr>
                <w:rFonts w:ascii="Verdana" w:hAnsi="Verdana" w:cs="Verdana"/>
                <w:sz w:val="20"/>
                <w:szCs w:val="20"/>
              </w:rPr>
              <w:t xml:space="preserve"> ευρώ με φπα</w:t>
            </w:r>
          </w:p>
          <w:p w:rsidR="0074501D" w:rsidRPr="0017583A" w:rsidRDefault="0074501D" w:rsidP="00732634">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342CD9">
            <w:pPr>
              <w:tabs>
                <w:tab w:val="left" w:pos="1340"/>
              </w:tabs>
              <w:spacing w:after="0" w:line="276" w:lineRule="auto"/>
              <w:jc w:val="center"/>
              <w:rPr>
                <w:rFonts w:ascii="Verdana" w:hAnsi="Verdana" w:cs="Verdana"/>
                <w:sz w:val="20"/>
                <w:szCs w:val="20"/>
              </w:rPr>
            </w:pPr>
          </w:p>
          <w:p w:rsidR="00626D23" w:rsidRPr="0017583A" w:rsidRDefault="00626D23" w:rsidP="00342CD9">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ΔΙΑΡΚΕΙΑ ΙΣΧΥΟΣ ΠΡΟΣΦΟΡΩΝ</w:t>
            </w:r>
          </w:p>
        </w:tc>
        <w:tc>
          <w:tcPr>
            <w:tcW w:w="4919" w:type="dxa"/>
          </w:tcPr>
          <w:p w:rsidR="00626D23" w:rsidRPr="0017583A" w:rsidRDefault="00FA77B0" w:rsidP="00C00E6A">
            <w:pPr>
              <w:tabs>
                <w:tab w:val="left" w:pos="1340"/>
              </w:tabs>
              <w:spacing w:after="0" w:line="276" w:lineRule="auto"/>
              <w:jc w:val="center"/>
              <w:rPr>
                <w:rFonts w:ascii="Verdana" w:hAnsi="Verdana" w:cs="Verdana"/>
                <w:sz w:val="20"/>
                <w:szCs w:val="20"/>
              </w:rPr>
            </w:pPr>
            <w:r>
              <w:rPr>
                <w:rFonts w:ascii="Verdana" w:hAnsi="Verdana" w:cs="Verdana"/>
                <w:sz w:val="20"/>
                <w:szCs w:val="20"/>
              </w:rPr>
              <w:t>31/</w:t>
            </w:r>
            <w:r w:rsidR="00C00E6A">
              <w:rPr>
                <w:rFonts w:ascii="Verdana" w:hAnsi="Verdana" w:cs="Verdana"/>
                <w:sz w:val="20"/>
                <w:szCs w:val="20"/>
              </w:rPr>
              <w:t>12</w:t>
            </w:r>
            <w:r>
              <w:rPr>
                <w:rFonts w:ascii="Verdana" w:hAnsi="Verdana" w:cs="Verdana"/>
                <w:sz w:val="20"/>
                <w:szCs w:val="20"/>
              </w:rPr>
              <w:t>/20</w:t>
            </w:r>
            <w:r w:rsidR="00851D21">
              <w:rPr>
                <w:rFonts w:ascii="Verdana" w:hAnsi="Verdana" w:cs="Verdana"/>
                <w:sz w:val="20"/>
                <w:szCs w:val="20"/>
              </w:rPr>
              <w:t>20</w:t>
            </w:r>
          </w:p>
        </w:tc>
      </w:tr>
      <w:tr w:rsidR="00626D23" w:rsidRPr="0017583A" w:rsidTr="00732634">
        <w:trPr>
          <w:jc w:val="center"/>
        </w:trPr>
        <w:tc>
          <w:tcPr>
            <w:tcW w:w="4148" w:type="dxa"/>
          </w:tcPr>
          <w:p w:rsidR="00626D23" w:rsidRPr="0017583A" w:rsidRDefault="00626D23" w:rsidP="00342CD9">
            <w:pPr>
              <w:tabs>
                <w:tab w:val="left" w:pos="1340"/>
              </w:tabs>
              <w:spacing w:after="0" w:line="276" w:lineRule="auto"/>
              <w:jc w:val="center"/>
              <w:rPr>
                <w:rFonts w:ascii="Verdana" w:hAnsi="Verdana" w:cs="Verdana"/>
                <w:sz w:val="20"/>
                <w:szCs w:val="20"/>
              </w:rPr>
            </w:pPr>
          </w:p>
          <w:p w:rsidR="00626D23" w:rsidRPr="0017583A" w:rsidRDefault="00626D23" w:rsidP="00342CD9">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ΠΟΣΟΤΗΤΑ/ΜΟΝΑΔΑ ΜΕΤΡΗΣΗΣ</w:t>
            </w:r>
          </w:p>
          <w:p w:rsidR="00626D23" w:rsidRPr="0017583A" w:rsidRDefault="00626D23" w:rsidP="00342CD9">
            <w:pPr>
              <w:tabs>
                <w:tab w:val="left" w:pos="1340"/>
              </w:tabs>
              <w:spacing w:after="0" w:line="276" w:lineRule="auto"/>
              <w:jc w:val="center"/>
              <w:rPr>
                <w:rFonts w:ascii="Verdana" w:hAnsi="Verdana" w:cs="Verdana"/>
                <w:sz w:val="20"/>
                <w:szCs w:val="20"/>
              </w:rPr>
            </w:pP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p>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ΤΕΧΝΙΚΗ ΠΡΟΔΙΑΓΡΑΦΗ</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 xml:space="preserve">ΤΟΠΟΣ ΠΑΡΑΔΟΣΗΣ </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ΧΡΟΝΟΣ ΠΑΡΑΔΟΣΗΣ</w:t>
            </w:r>
          </w:p>
        </w:tc>
        <w:tc>
          <w:tcPr>
            <w:tcW w:w="4919" w:type="dxa"/>
          </w:tcPr>
          <w:p w:rsidR="00626D23" w:rsidRPr="0017583A" w:rsidRDefault="00626D23" w:rsidP="0072204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Από την υπογραφή της σύμβασης έως και</w:t>
            </w:r>
            <w:r w:rsidR="0074501D">
              <w:rPr>
                <w:rFonts w:ascii="Verdana" w:hAnsi="Verdana" w:cs="Verdana"/>
                <w:sz w:val="20"/>
                <w:szCs w:val="20"/>
              </w:rPr>
              <w:t xml:space="preserve"> </w:t>
            </w:r>
            <w:r w:rsidRPr="0017583A">
              <w:rPr>
                <w:rFonts w:ascii="Verdana" w:hAnsi="Verdana" w:cs="Verdana"/>
                <w:sz w:val="20"/>
                <w:szCs w:val="20"/>
              </w:rPr>
              <w:t>3</w:t>
            </w:r>
            <w:r w:rsidR="002643B3">
              <w:rPr>
                <w:rFonts w:ascii="Verdana" w:hAnsi="Verdana" w:cs="Verdana"/>
                <w:sz w:val="20"/>
                <w:szCs w:val="20"/>
              </w:rPr>
              <w:t>1</w:t>
            </w:r>
            <w:r w:rsidRPr="0017583A">
              <w:rPr>
                <w:rFonts w:ascii="Verdana" w:hAnsi="Verdana" w:cs="Verdana"/>
                <w:sz w:val="20"/>
                <w:szCs w:val="20"/>
              </w:rPr>
              <w:t>/12/201</w:t>
            </w:r>
            <w:r w:rsidR="00722044">
              <w:rPr>
                <w:rFonts w:ascii="Verdana" w:hAnsi="Verdana" w:cs="Verdana"/>
                <w:sz w:val="20"/>
                <w:szCs w:val="20"/>
              </w:rPr>
              <w:t>9</w:t>
            </w:r>
            <w:r w:rsidR="0074501D">
              <w:rPr>
                <w:rFonts w:ascii="Verdana" w:hAnsi="Verdana" w:cs="Verdana"/>
                <w:sz w:val="20"/>
                <w:szCs w:val="20"/>
              </w:rPr>
              <w:t xml:space="preserve"> (προβλέπεται 6μηνη παράταση αυτής)</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ΚΡΑΤΗΣΕΙΣ ΕΠΙ ΤΗΣ ΤΙΜΗΣ</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b/>
                <w:bCs/>
                <w:sz w:val="20"/>
                <w:szCs w:val="20"/>
              </w:rPr>
              <w:t>0,0</w:t>
            </w:r>
            <w:r w:rsidR="001724FF">
              <w:rPr>
                <w:rFonts w:ascii="Verdana" w:hAnsi="Verdana" w:cs="Verdana"/>
                <w:b/>
                <w:bCs/>
                <w:sz w:val="20"/>
                <w:szCs w:val="20"/>
              </w:rPr>
              <w:t>7</w:t>
            </w:r>
            <w:r w:rsidRPr="0017583A">
              <w:rPr>
                <w:rFonts w:ascii="Verdana" w:hAnsi="Verdana" w:cs="Verdana"/>
                <w:b/>
                <w:bCs/>
                <w:sz w:val="20"/>
                <w:szCs w:val="20"/>
              </w:rPr>
              <w:t>%</w:t>
            </w:r>
            <w:r w:rsidRPr="0017583A">
              <w:rPr>
                <w:rStyle w:val="a9"/>
                <w:rFonts w:ascii="Verdana" w:hAnsi="Verdana" w:cs="Verdana"/>
                <w:b/>
                <w:bCs/>
                <w:sz w:val="20"/>
                <w:szCs w:val="20"/>
              </w:rPr>
              <w:footnoteReference w:id="2"/>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χαρτόσημο 3% &amp; επ’ αυτού 20% εισφορά υπέρ Ο.Γ.Α.)</w:t>
            </w:r>
          </w:p>
          <w:p w:rsidR="00626D23" w:rsidRPr="0017583A" w:rsidRDefault="001724FF" w:rsidP="00F2693C">
            <w:pPr>
              <w:tabs>
                <w:tab w:val="left" w:pos="1340"/>
              </w:tabs>
              <w:spacing w:after="0" w:line="276" w:lineRule="auto"/>
              <w:jc w:val="center"/>
              <w:rPr>
                <w:rFonts w:ascii="Verdana" w:hAnsi="Verdana" w:cs="Verdana"/>
                <w:sz w:val="20"/>
                <w:szCs w:val="20"/>
              </w:rPr>
            </w:pPr>
            <w:r>
              <w:rPr>
                <w:rFonts w:ascii="Verdana" w:hAnsi="Verdana" w:cs="Verdana"/>
                <w:b/>
                <w:bCs/>
                <w:sz w:val="20"/>
                <w:szCs w:val="20"/>
              </w:rPr>
              <w:t>0,06</w:t>
            </w:r>
            <w:r w:rsidR="00626D23" w:rsidRPr="0017583A">
              <w:rPr>
                <w:rFonts w:ascii="Verdana" w:hAnsi="Verdana" w:cs="Verdana"/>
                <w:b/>
                <w:bCs/>
                <w:sz w:val="20"/>
                <w:szCs w:val="20"/>
              </w:rPr>
              <w:t xml:space="preserve">% υπέρ της Α.Ε.Π.Π ( Αρχής Εξέτασης Προδικαστικών Προσφυγών )  </w:t>
            </w:r>
            <w:r w:rsidR="00626D23" w:rsidRPr="0017583A">
              <w:rPr>
                <w:rFonts w:ascii="Verdana" w:hAnsi="Verdana" w:cs="Verdana"/>
                <w:sz w:val="20"/>
                <w:szCs w:val="20"/>
              </w:rPr>
              <w:t>η οποία υπολογίζεται επί της αξίας, εκτός Φ.Π.Α., της αρχικής, καθώς και κάθε συμπληρωματικής σύμβασης</w:t>
            </w:r>
            <w:r w:rsidR="002643B3">
              <w:rPr>
                <w:rFonts w:ascii="Verdana" w:hAnsi="Verdana" w:cs="Verdana"/>
                <w:sz w:val="20"/>
                <w:szCs w:val="20"/>
              </w:rPr>
              <w:t xml:space="preserve"> </w:t>
            </w:r>
            <w:r w:rsidR="00626D23" w:rsidRPr="0017583A">
              <w:rPr>
                <w:rFonts w:ascii="Verdana" w:hAnsi="Verdana" w:cs="Verdana"/>
                <w:b/>
                <w:bCs/>
                <w:sz w:val="20"/>
                <w:szCs w:val="20"/>
              </w:rPr>
              <w:t>(</w:t>
            </w:r>
            <w:r w:rsidR="00626D23" w:rsidRPr="0017583A">
              <w:rPr>
                <w:rFonts w:ascii="Verdana" w:hAnsi="Verdana" w:cs="Verdana"/>
                <w:sz w:val="20"/>
                <w:szCs w:val="20"/>
              </w:rPr>
              <w:t>επιβαρύνεται με χαρτόσημο 3% και επί του χαρτοσήμου Ο.Γ.Α 20%)</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ΦΟΡΟΣ ΕΙΣΟΔΗΜΑΤΟΣ</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626D23" w:rsidRPr="0017583A" w:rsidRDefault="00626D23" w:rsidP="00732634">
            <w:pPr>
              <w:tabs>
                <w:tab w:val="left" w:pos="1340"/>
              </w:tabs>
              <w:spacing w:after="0" w:line="276" w:lineRule="auto"/>
              <w:jc w:val="center"/>
              <w:rPr>
                <w:rFonts w:ascii="Verdana" w:hAnsi="Verdana" w:cs="Verdana"/>
                <w:sz w:val="20"/>
                <w:szCs w:val="20"/>
              </w:rPr>
            </w:pPr>
          </w:p>
        </w:tc>
      </w:tr>
    </w:tbl>
    <w:p w:rsidR="00626D23" w:rsidRDefault="00626D23" w:rsidP="00732634">
      <w:pPr>
        <w:tabs>
          <w:tab w:val="left" w:pos="3332"/>
        </w:tabs>
        <w:spacing w:line="276" w:lineRule="auto"/>
        <w:rPr>
          <w:rFonts w:ascii="Verdana" w:hAnsi="Verdana" w:cs="Verdana"/>
          <w:sz w:val="20"/>
          <w:szCs w:val="20"/>
        </w:rPr>
      </w:pPr>
    </w:p>
    <w:p w:rsidR="00626D23" w:rsidRPr="00374F43" w:rsidRDefault="00626D23" w:rsidP="00732634">
      <w:pPr>
        <w:autoSpaceDE w:val="0"/>
        <w:autoSpaceDN w:val="0"/>
        <w:adjustRightInd w:val="0"/>
        <w:spacing w:after="0" w:line="276" w:lineRule="auto"/>
        <w:rPr>
          <w:color w:val="000000"/>
          <w:sz w:val="24"/>
          <w:lang w:eastAsia="el-GR"/>
        </w:rPr>
      </w:pPr>
      <w:r w:rsidRPr="00374F43">
        <w:rPr>
          <w:b/>
          <w:bCs/>
          <w:color w:val="000000"/>
          <w:sz w:val="24"/>
          <w:lang w:eastAsia="el-GR"/>
        </w:rPr>
        <w:t xml:space="preserve">ΠΙΝΑΚΑΣ ΠΕΡΙΕΧΟΜΕΝΩΝ </w:t>
      </w:r>
    </w:p>
    <w:p w:rsidR="00626D23" w:rsidRPr="00D04149" w:rsidRDefault="00626D23" w:rsidP="00732634">
      <w:pPr>
        <w:autoSpaceDE w:val="0"/>
        <w:autoSpaceDN w:val="0"/>
        <w:adjustRightInd w:val="0"/>
        <w:spacing w:after="0" w:line="276" w:lineRule="auto"/>
        <w:rPr>
          <w:b/>
          <w:bCs/>
          <w:color w:val="000000"/>
          <w:lang w:eastAsia="el-GR"/>
        </w:rPr>
      </w:pP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lastRenderedPageBreak/>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466651" w:rsidRDefault="00626D23" w:rsidP="00732634">
      <w:pPr>
        <w:autoSpaceDE w:val="0"/>
        <w:autoSpaceDN w:val="0"/>
        <w:adjustRightInd w:val="0"/>
        <w:spacing w:after="0" w:line="276" w:lineRule="auto"/>
        <w:rPr>
          <w:color w:val="000000"/>
          <w:lang w:eastAsia="el-GR"/>
        </w:rPr>
      </w:pPr>
      <w:r w:rsidRPr="00466651">
        <w:rPr>
          <w:b/>
          <w:bCs/>
          <w:color w:val="000000"/>
          <w:lang w:eastAsia="el-GR"/>
        </w:rPr>
        <w:t xml:space="preserve">ΑΡΘΡΟ 1Ο: ΠΙΝΑΚΑΣ ΣΥΜΜΟΡΦΩΣΗΣ ΤΕΧΝΙΚΩΝ ΠΡΟΔΙΑΓΡΑΦΩΝ </w:t>
      </w:r>
    </w:p>
    <w:p w:rsidR="00626D23" w:rsidRPr="00466651" w:rsidRDefault="00626D23" w:rsidP="00732634">
      <w:pPr>
        <w:autoSpaceDE w:val="0"/>
        <w:autoSpaceDN w:val="0"/>
        <w:adjustRightInd w:val="0"/>
        <w:spacing w:after="0" w:line="276" w:lineRule="auto"/>
        <w:jc w:val="both"/>
        <w:rPr>
          <w:b/>
          <w:bCs/>
          <w:color w:val="000000"/>
          <w:lang w:eastAsia="el-GR"/>
        </w:rPr>
      </w:pPr>
      <w:r w:rsidRPr="00466651">
        <w:rPr>
          <w:b/>
          <w:bCs/>
          <w:color w:val="000000"/>
          <w:lang w:eastAsia="el-GR"/>
        </w:rPr>
        <w:t>ΑΡΘΡΟ 2Ο :  ΕΝΔΕΙΚΤΙΚΟΣ ΠΡΟ</w:t>
      </w:r>
      <w:r w:rsidR="002643B3" w:rsidRPr="00466651">
        <w:rPr>
          <w:b/>
          <w:bCs/>
          <w:color w:val="000000"/>
          <w:lang w:eastAsia="el-GR"/>
        </w:rPr>
        <w:t>Ϋ</w:t>
      </w:r>
      <w:r w:rsidRPr="00466651">
        <w:rPr>
          <w:b/>
          <w:bCs/>
          <w:color w:val="000000"/>
          <w:lang w:eastAsia="el-GR"/>
        </w:rPr>
        <w:t>ΠΟΛΟΓΙΣΜΟΣ .</w:t>
      </w:r>
    </w:p>
    <w:p w:rsidR="00626D23" w:rsidRPr="00466651" w:rsidRDefault="00626D23" w:rsidP="00732634">
      <w:pPr>
        <w:autoSpaceDE w:val="0"/>
        <w:autoSpaceDN w:val="0"/>
        <w:adjustRightInd w:val="0"/>
        <w:spacing w:after="0" w:line="276" w:lineRule="auto"/>
        <w:jc w:val="both"/>
        <w:rPr>
          <w:color w:val="000000"/>
          <w:lang w:eastAsia="el-GR"/>
        </w:rPr>
      </w:pPr>
      <w:r w:rsidRPr="00466651">
        <w:rPr>
          <w:b/>
          <w:bCs/>
          <w:color w:val="000000"/>
          <w:lang w:eastAsia="el-GR"/>
        </w:rPr>
        <w:t xml:space="preserve">ΑΡΘΡΟ 3Ο : ΤΟΠΟΣ, ΧΡΟΝΟΣ ΚΑΙ ΤΡΟΠΟΣ ΠΑΡΑΔΟΣΗΣ   </w:t>
      </w:r>
    </w:p>
    <w:p w:rsidR="00626D23" w:rsidRPr="00466651" w:rsidRDefault="00626D23" w:rsidP="00732634">
      <w:pPr>
        <w:spacing w:after="0" w:line="276" w:lineRule="auto"/>
        <w:rPr>
          <w:rFonts w:cs="Verdana"/>
          <w:b/>
          <w:bCs/>
          <w:color w:val="5B9BD5"/>
        </w:rPr>
      </w:pPr>
      <w:r w:rsidRPr="00466651">
        <w:rPr>
          <w:rFonts w:cs="Verdana"/>
          <w:b/>
          <w:bCs/>
          <w:color w:val="5B9BD5"/>
        </w:rPr>
        <w:t>ΠΑΡΑΡΤΗΜΑ «</w:t>
      </w:r>
      <w:r w:rsidR="00671175">
        <w:rPr>
          <w:rFonts w:cs="Verdana"/>
          <w:b/>
          <w:bCs/>
          <w:color w:val="5B9BD5"/>
        </w:rPr>
        <w:t>Γ</w:t>
      </w:r>
      <w:r w:rsidRPr="00466651">
        <w:rPr>
          <w:rFonts w:cs="Verdana"/>
          <w:b/>
          <w:bCs/>
          <w:color w:val="5B9BD5"/>
        </w:rPr>
        <w:t>»ΕΝΤΥΠΟ ΤΕΥΔ</w:t>
      </w:r>
    </w:p>
    <w:p w:rsidR="00626D23" w:rsidRPr="002D2F63" w:rsidRDefault="00626D23" w:rsidP="00732634">
      <w:pPr>
        <w:spacing w:after="0" w:line="276" w:lineRule="auto"/>
        <w:rPr>
          <w:rFonts w:ascii="Verdana" w:hAnsi="Verdana" w:cs="Verdana"/>
          <w:b/>
          <w:bCs/>
          <w:color w:val="5B9BD5"/>
          <w:sz w:val="18"/>
          <w:szCs w:val="18"/>
        </w:rPr>
      </w:pPr>
    </w:p>
    <w:p w:rsidR="00626D23" w:rsidRDefault="00626D23"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257F2A" w:rsidRPr="002862C2" w:rsidRDefault="00257F2A"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lastRenderedPageBreak/>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w:t>
      </w:r>
      <w:r w:rsidR="0074501D">
        <w:rPr>
          <w:rFonts w:ascii="Verdana" w:hAnsi="Verdana" w:cs="Verdana"/>
          <w:b/>
          <w:bCs/>
          <w:sz w:val="20"/>
          <w:szCs w:val="20"/>
        </w:rPr>
        <w:t>,</w:t>
      </w:r>
      <w:r w:rsidRPr="00B16EC6">
        <w:rPr>
          <w:rFonts w:ascii="Verdana" w:hAnsi="Verdana" w:cs="Verdana"/>
          <w:b/>
          <w:bCs/>
          <w:sz w:val="20"/>
          <w:szCs w:val="20"/>
        </w:rPr>
        <w:t xml:space="preserve"> επί αποδείξει, έγγραφη προσφορά μέσα σε σφραγισμένο φά</w:t>
      </w:r>
      <w:r w:rsidR="0074501D">
        <w:rPr>
          <w:rFonts w:ascii="Verdana" w:hAnsi="Verdana" w:cs="Verdana"/>
          <w:b/>
          <w:bCs/>
          <w:sz w:val="20"/>
          <w:szCs w:val="20"/>
        </w:rPr>
        <w:t xml:space="preserve">κελο, στο </w:t>
      </w:r>
      <w:r w:rsidR="00085308">
        <w:rPr>
          <w:rFonts w:ascii="Verdana" w:hAnsi="Verdana" w:cs="Verdana"/>
          <w:b/>
          <w:bCs/>
          <w:sz w:val="20"/>
          <w:szCs w:val="20"/>
        </w:rPr>
        <w:t xml:space="preserve">ΚΕΝΤΡΙΚΟ ΠΡΩΤΟΚΟΛΛΟ </w:t>
      </w:r>
      <w:r w:rsidR="0074501D">
        <w:rPr>
          <w:rFonts w:ascii="Verdana" w:hAnsi="Verdana" w:cs="Verdana"/>
          <w:b/>
          <w:bCs/>
          <w:sz w:val="20"/>
          <w:szCs w:val="20"/>
        </w:rPr>
        <w:t>του Δήμου Ρόδου (Καποδιστρίου 3-5, Ρόδος, 85100)</w:t>
      </w:r>
      <w:r w:rsidRPr="00B16EC6">
        <w:rPr>
          <w:rFonts w:ascii="Verdana" w:hAnsi="Verdana" w:cs="Verdana"/>
          <w:b/>
          <w:bCs/>
          <w:sz w:val="20"/>
          <w:szCs w:val="20"/>
        </w:rPr>
        <w:t>, το αργότερο μέχρι και την προηγούμενη της ημέρας διενέργ</w:t>
      </w:r>
      <w:r w:rsidR="005526B0">
        <w:rPr>
          <w:rFonts w:ascii="Verdana" w:hAnsi="Verdana" w:cs="Verdana"/>
          <w:b/>
          <w:bCs/>
          <w:sz w:val="20"/>
          <w:szCs w:val="20"/>
        </w:rPr>
        <w:t>ειας του διαγωνισμού δηλαδή τη ΔΕΥΤΕΡΑ 18</w:t>
      </w:r>
      <w:r w:rsidRPr="00B16EC6">
        <w:rPr>
          <w:rFonts w:ascii="Verdana" w:hAnsi="Verdana" w:cs="Verdana"/>
          <w:b/>
          <w:bCs/>
          <w:sz w:val="20"/>
          <w:szCs w:val="20"/>
        </w:rPr>
        <w:t>/</w:t>
      </w:r>
      <w:r w:rsidR="00085308">
        <w:rPr>
          <w:rFonts w:ascii="Verdana" w:hAnsi="Verdana" w:cs="Verdana"/>
          <w:b/>
          <w:bCs/>
          <w:sz w:val="20"/>
          <w:szCs w:val="20"/>
        </w:rPr>
        <w:t>0</w:t>
      </w:r>
      <w:r w:rsidR="005526B0">
        <w:rPr>
          <w:rFonts w:ascii="Verdana" w:hAnsi="Verdana" w:cs="Verdana"/>
          <w:b/>
          <w:bCs/>
          <w:sz w:val="20"/>
          <w:szCs w:val="20"/>
        </w:rPr>
        <w:t>5</w:t>
      </w:r>
      <w:r w:rsidRPr="00B16EC6">
        <w:rPr>
          <w:rFonts w:ascii="Verdana" w:hAnsi="Verdana" w:cs="Verdana"/>
          <w:b/>
          <w:bCs/>
          <w:sz w:val="20"/>
          <w:szCs w:val="20"/>
        </w:rPr>
        <w:t>/20</w:t>
      </w:r>
      <w:r w:rsidR="00085308">
        <w:rPr>
          <w:rFonts w:ascii="Verdana" w:hAnsi="Verdana" w:cs="Verdana"/>
          <w:b/>
          <w:bCs/>
          <w:sz w:val="20"/>
          <w:szCs w:val="20"/>
        </w:rPr>
        <w:t>20</w:t>
      </w:r>
      <w:r w:rsidR="002643B3">
        <w:rPr>
          <w:rFonts w:ascii="Verdana" w:hAnsi="Verdana" w:cs="Verdana"/>
          <w:b/>
          <w:bCs/>
          <w:sz w:val="20"/>
          <w:szCs w:val="20"/>
        </w:rPr>
        <w:t xml:space="preserve"> και ώρα 14:00 μ.μ.</w:t>
      </w:r>
      <w:r w:rsidR="002862C2" w:rsidRPr="002862C2">
        <w:rPr>
          <w:rFonts w:ascii="Verdana" w:hAnsi="Verdana" w:cs="Verdana"/>
          <w:b/>
          <w:bCs/>
          <w:sz w:val="20"/>
          <w:szCs w:val="20"/>
        </w:rPr>
        <w:t>,</w:t>
      </w:r>
      <w:r w:rsidR="002643B3">
        <w:rPr>
          <w:rFonts w:ascii="Verdana" w:hAnsi="Verdana" w:cs="Verdana"/>
          <w:b/>
          <w:bCs/>
          <w:sz w:val="20"/>
          <w:szCs w:val="20"/>
        </w:rPr>
        <w:t xml:space="preserve"> ή να την καταθέσουν </w:t>
      </w:r>
      <w:r w:rsidRPr="00B16EC6">
        <w:rPr>
          <w:rFonts w:ascii="Verdana" w:hAnsi="Verdana" w:cs="Verdana"/>
          <w:b/>
          <w:bCs/>
          <w:sz w:val="20"/>
          <w:szCs w:val="20"/>
        </w:rPr>
        <w:t>ενώπιον της επιτροπής</w:t>
      </w:r>
      <w:r w:rsidR="002862C2" w:rsidRPr="002862C2">
        <w:rPr>
          <w:rFonts w:ascii="Verdana" w:hAnsi="Verdana" w:cs="Verdana"/>
          <w:b/>
          <w:bCs/>
          <w:sz w:val="20"/>
          <w:szCs w:val="20"/>
        </w:rPr>
        <w:t xml:space="preserve"> </w:t>
      </w:r>
      <w:r w:rsidR="002862C2">
        <w:rPr>
          <w:rFonts w:ascii="Verdana" w:hAnsi="Verdana" w:cs="Verdana"/>
          <w:b/>
          <w:bCs/>
          <w:sz w:val="20"/>
          <w:szCs w:val="20"/>
        </w:rPr>
        <w:t>μέχρι</w:t>
      </w:r>
      <w:r w:rsidRPr="00B16EC6">
        <w:rPr>
          <w:rFonts w:ascii="Verdana" w:hAnsi="Verdana" w:cs="Verdana"/>
          <w:b/>
          <w:bCs/>
          <w:sz w:val="20"/>
          <w:szCs w:val="20"/>
        </w:rPr>
        <w:t xml:space="preserve"> την</w:t>
      </w:r>
      <w:r w:rsidR="005526B0">
        <w:rPr>
          <w:rFonts w:ascii="Verdana" w:hAnsi="Verdana" w:cs="Verdana"/>
          <w:b/>
          <w:bCs/>
          <w:sz w:val="20"/>
          <w:szCs w:val="20"/>
        </w:rPr>
        <w:t xml:space="preserve"> ΤΡΙΤΗ 19</w:t>
      </w:r>
      <w:r w:rsidRPr="00B16EC6">
        <w:rPr>
          <w:rFonts w:ascii="Verdana" w:hAnsi="Verdana" w:cs="Verdana"/>
          <w:b/>
          <w:bCs/>
          <w:sz w:val="20"/>
          <w:szCs w:val="20"/>
        </w:rPr>
        <w:t>/</w:t>
      </w:r>
      <w:r w:rsidR="00085308">
        <w:rPr>
          <w:rFonts w:ascii="Verdana" w:hAnsi="Verdana" w:cs="Verdana"/>
          <w:b/>
          <w:bCs/>
          <w:sz w:val="20"/>
          <w:szCs w:val="20"/>
        </w:rPr>
        <w:t>0</w:t>
      </w:r>
      <w:r w:rsidR="005526B0">
        <w:rPr>
          <w:rFonts w:ascii="Verdana" w:hAnsi="Verdana" w:cs="Verdana"/>
          <w:b/>
          <w:bCs/>
          <w:sz w:val="20"/>
          <w:szCs w:val="20"/>
        </w:rPr>
        <w:t>5</w:t>
      </w:r>
      <w:r w:rsidRPr="00B16EC6">
        <w:rPr>
          <w:rFonts w:ascii="Verdana" w:hAnsi="Verdana" w:cs="Verdana"/>
          <w:b/>
          <w:bCs/>
          <w:sz w:val="20"/>
          <w:szCs w:val="20"/>
        </w:rPr>
        <w:t>/20</w:t>
      </w:r>
      <w:r w:rsidR="00085308">
        <w:rPr>
          <w:rFonts w:ascii="Verdana" w:hAnsi="Verdana" w:cs="Verdana"/>
          <w:b/>
          <w:bCs/>
          <w:sz w:val="20"/>
          <w:szCs w:val="20"/>
        </w:rPr>
        <w:t>20</w:t>
      </w:r>
      <w:r w:rsidRPr="00B16EC6">
        <w:rPr>
          <w:rFonts w:ascii="Verdana" w:hAnsi="Verdana" w:cs="Verdana"/>
          <w:b/>
          <w:bCs/>
          <w:sz w:val="20"/>
          <w:szCs w:val="20"/>
        </w:rPr>
        <w:t xml:space="preserve"> και ώρα </w:t>
      </w:r>
      <w:r w:rsidR="00085308">
        <w:rPr>
          <w:rFonts w:ascii="Verdana" w:hAnsi="Verdana" w:cs="Verdana"/>
          <w:b/>
          <w:bCs/>
          <w:sz w:val="20"/>
          <w:szCs w:val="20"/>
        </w:rPr>
        <w:t>12</w:t>
      </w:r>
      <w:r w:rsidR="00257F2A">
        <w:rPr>
          <w:rFonts w:ascii="Verdana" w:hAnsi="Verdana" w:cs="Verdana"/>
          <w:b/>
          <w:bCs/>
          <w:sz w:val="20"/>
          <w:szCs w:val="20"/>
        </w:rPr>
        <w:t xml:space="preserve">.00 </w:t>
      </w:r>
      <w:r w:rsidR="00085308">
        <w:rPr>
          <w:rFonts w:ascii="Verdana" w:hAnsi="Verdana" w:cs="Verdana"/>
          <w:b/>
          <w:bCs/>
          <w:sz w:val="20"/>
          <w:szCs w:val="20"/>
        </w:rPr>
        <w:t>μ</w:t>
      </w:r>
      <w:r w:rsidRPr="00B16EC6">
        <w:rPr>
          <w:rFonts w:ascii="Verdana" w:hAnsi="Verdana" w:cs="Verdana"/>
          <w:b/>
          <w:bCs/>
          <w:sz w:val="20"/>
          <w:szCs w:val="20"/>
        </w:rPr>
        <w:t xml:space="preserve">.μ. στο </w:t>
      </w:r>
      <w:r w:rsidR="00C871AF" w:rsidRPr="00C871AF">
        <w:rPr>
          <w:rFonts w:ascii="Verdana" w:hAnsi="Verdana" w:cs="Verdana"/>
          <w:b/>
          <w:bCs/>
          <w:sz w:val="20"/>
          <w:szCs w:val="20"/>
        </w:rPr>
        <w:t>τμήμα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0074501D">
        <w:rPr>
          <w:rFonts w:ascii="Verdana" w:hAnsi="Verdana" w:cs="Verdana"/>
          <w:b/>
          <w:bCs/>
          <w:sz w:val="20"/>
          <w:szCs w:val="20"/>
        </w:rPr>
        <w:t xml:space="preserve">τκ </w:t>
      </w:r>
      <w:r w:rsidR="00C871AF">
        <w:rPr>
          <w:rFonts w:ascii="Verdana" w:hAnsi="Verdana" w:cs="Verdana"/>
          <w:b/>
          <w:bCs/>
          <w:sz w:val="20"/>
          <w:szCs w:val="20"/>
        </w:rPr>
        <w:t>85100</w:t>
      </w:r>
      <w:r w:rsidR="005526B0">
        <w:rPr>
          <w:rFonts w:ascii="Verdana" w:hAnsi="Verdana" w:cs="Verdana"/>
          <w:b/>
          <w:bCs/>
          <w:sz w:val="20"/>
          <w:szCs w:val="20"/>
        </w:rPr>
        <w:t>, τηλ 22410-35445</w:t>
      </w:r>
      <w:r w:rsidR="00C871AF">
        <w:rPr>
          <w:rFonts w:ascii="Verdana" w:hAnsi="Verdana" w:cs="Verdana"/>
          <w:b/>
          <w:bCs/>
          <w:sz w:val="20"/>
          <w:szCs w:val="20"/>
        </w:rPr>
        <w:t>.</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Δε λαμβάνονται υπ' όψη προσφορές που είτε υποβλήθηκαν μετά την καθορισμένη ημερομηνία</w:t>
      </w:r>
      <w:r w:rsidR="00F73274">
        <w:rPr>
          <w:rFonts w:ascii="Verdana" w:hAnsi="Verdana" w:cs="Verdana"/>
          <w:sz w:val="20"/>
          <w:szCs w:val="20"/>
        </w:rPr>
        <w:t>,</w:t>
      </w:r>
      <w:r w:rsidRPr="00B16EC6">
        <w:rPr>
          <w:rFonts w:ascii="Verdana" w:hAnsi="Verdana" w:cs="Verdana"/>
          <w:sz w:val="20"/>
          <w:szCs w:val="20"/>
        </w:rPr>
        <w:t xml:space="preserve">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lastRenderedPageBreak/>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B16EC6">
        <w:rPr>
          <w:rFonts w:ascii="Verdana" w:hAnsi="Verdana" w:cs="Verdana"/>
          <w:sz w:val="20"/>
          <w:szCs w:val="20"/>
        </w:rPr>
        <w:t>απορρίπτονται</w:t>
      </w:r>
      <w:r w:rsidRPr="00B16EC6">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9"/>
          <w:rFonts w:ascii="Verdana" w:hAnsi="Verdana" w:cs="Verdana"/>
          <w:sz w:val="20"/>
          <w:szCs w:val="20"/>
        </w:rPr>
        <w:footnoteReference w:id="3"/>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9"/>
          <w:rFonts w:ascii="Verdana" w:hAnsi="Verdana" w:cs="Verdana"/>
          <w:sz w:val="20"/>
          <w:szCs w:val="20"/>
        </w:rPr>
        <w:footnoteReference w:id="4"/>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9"/>
          <w:rFonts w:ascii="Verdana" w:hAnsi="Verdana" w:cs="Verdana"/>
          <w:sz w:val="20"/>
          <w:szCs w:val="20"/>
        </w:rPr>
        <w:footnoteReference w:id="5"/>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w:t>
      </w:r>
      <w:r w:rsidRPr="004010AF">
        <w:rPr>
          <w:rFonts w:ascii="Verdana" w:hAnsi="Verdana" w:cs="Verdana"/>
          <w:sz w:val="20"/>
          <w:szCs w:val="20"/>
          <w:lang w:eastAsia="el-GR"/>
        </w:rPr>
        <w:lastRenderedPageBreak/>
        <w:t>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74501D">
      <w:pPr>
        <w:pStyle w:val="Default"/>
        <w:spacing w:line="276"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σφραγισμέvo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w:t>
      </w:r>
      <w:r w:rsidR="006E548D">
        <w:rPr>
          <w:rFonts w:ascii="Verdana" w:hAnsi="Verdana" w:cs="Verdana"/>
          <w:b/>
          <w:sz w:val="20"/>
          <w:szCs w:val="20"/>
        </w:rPr>
        <w:t xml:space="preserve"> εξωτερικά</w:t>
      </w:r>
      <w:r w:rsidRPr="0074501D">
        <w:rPr>
          <w:rFonts w:ascii="Verdana" w:hAnsi="Verdana" w:cs="Verdan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74501D">
            <w:pPr>
              <w:spacing w:after="0" w:line="276"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74501D">
            <w:pPr>
              <w:spacing w:after="0" w:line="276"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626D23" w:rsidRPr="0017583A" w:rsidRDefault="00626D23" w:rsidP="0074501D">
            <w:pPr>
              <w:spacing w:after="0" w:line="276" w:lineRule="auto"/>
              <w:jc w:val="both"/>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C36EDD" w:rsidRPr="00B16EC6" w:rsidRDefault="00C36EDD"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lastRenderedPageBreak/>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αμετάκλητη</w:t>
      </w:r>
      <w:r w:rsidR="003E254C">
        <w:rPr>
          <w:rFonts w:ascii="Verdana" w:hAnsi="Verdana" w:cs="Verdana"/>
          <w:b/>
          <w:bCs/>
          <w:sz w:val="20"/>
          <w:szCs w:val="20"/>
        </w:rPr>
        <w:t xml:space="preserve"> </w:t>
      </w:r>
      <w:r w:rsidRPr="00C871AF">
        <w:rPr>
          <w:rFonts w:ascii="Verdana" w:hAnsi="Verdana" w:cs="Verdana"/>
          <w:sz w:val="20"/>
          <w:szCs w:val="20"/>
        </w:rPr>
        <w:t>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lastRenderedPageBreak/>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w:t>
      </w:r>
      <w:r w:rsidRPr="00A5101E">
        <w:rPr>
          <w:rFonts w:ascii="Verdana" w:hAnsi="Verdana" w:cs="Verdana"/>
          <w:sz w:val="20"/>
          <w:szCs w:val="20"/>
        </w:rPr>
        <w:lastRenderedPageBreak/>
        <w:t xml:space="preserve">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867800" w:rsidRPr="00A5101E">
        <w:rPr>
          <w:rFonts w:ascii="Verdana" w:hAnsi="Verdana" w:cs="Verdana"/>
          <w:b/>
          <w:bCs/>
          <w:sz w:val="20"/>
          <w:szCs w:val="20"/>
        </w:rPr>
        <w:t>σύναψαν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626D23" w:rsidRDefault="00626D23" w:rsidP="0074501D">
      <w:pPr>
        <w:spacing w:line="276" w:lineRule="auto"/>
        <w:jc w:val="both"/>
        <w:rPr>
          <w:rFonts w:ascii="Verdana" w:hAnsi="Verdana" w:cs="Verdana"/>
          <w:sz w:val="20"/>
          <w:szCs w:val="20"/>
          <w:lang w:eastAsia="el-GR"/>
        </w:rPr>
      </w:pPr>
      <w:r w:rsidRPr="00B177E9">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 xml:space="preserve">ως δικαιολογητικό </w:t>
      </w:r>
      <w:r w:rsidRPr="00B177E9">
        <w:rPr>
          <w:rFonts w:ascii="Verdana" w:hAnsi="Verdana" w:cs="Verdana"/>
          <w:sz w:val="20"/>
          <w:szCs w:val="20"/>
          <w:u w:val="single"/>
        </w:rPr>
        <w:lastRenderedPageBreak/>
        <w:t>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6"/>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7"/>
      </w:r>
      <w:r w:rsidRPr="00C26AB5">
        <w:rPr>
          <w:rFonts w:ascii="Verdana" w:hAnsi="Verdana" w:cs="Verdana"/>
          <w:b/>
          <w:bCs/>
          <w:sz w:val="20"/>
          <w:szCs w:val="20"/>
          <w:lang w:eastAsia="el-GR"/>
        </w:rPr>
        <w:t xml:space="preserve"> του 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C26AB5">
        <w:rPr>
          <w:rFonts w:ascii="Verdana" w:hAnsi="Verdana" w:cs="Verdana"/>
          <w:b/>
          <w:bCs/>
          <w:sz w:val="20"/>
          <w:szCs w:val="20"/>
          <w:lang w:eastAsia="el-GR"/>
        </w:rPr>
        <w:t xml:space="preserve">που </w:t>
      </w:r>
      <w:r w:rsidRPr="00C26AB5">
        <w:rPr>
          <w:rFonts w:ascii="Verdana" w:hAnsi="Verdana" w:cs="Verdana"/>
          <w:sz w:val="20"/>
          <w:szCs w:val="20"/>
          <w:lang w:eastAsia="el-GR"/>
        </w:rPr>
        <w:t>αποτελεί αναπόσπαστο τμήμα της διακήρυξης</w:t>
      </w:r>
      <w:r w:rsidR="003E7EEC">
        <w:rPr>
          <w:rFonts w:ascii="Verdana" w:hAnsi="Verdana" w:cs="Verdana"/>
          <w:sz w:val="20"/>
          <w:szCs w:val="20"/>
          <w:lang w:eastAsia="el-GR"/>
        </w:rPr>
        <w:t xml:space="preserve"> </w:t>
      </w:r>
      <w:r w:rsidRPr="00C26AB5">
        <w:rPr>
          <w:rFonts w:ascii="Verdana" w:hAnsi="Verdana" w:cs="Verdana"/>
          <w:sz w:val="20"/>
          <w:szCs w:val="20"/>
          <w:lang w:eastAsia="el-GR"/>
        </w:rPr>
        <w:t>(Παράρτημα</w:t>
      </w:r>
      <w:r w:rsidR="006E548D">
        <w:rPr>
          <w:rFonts w:ascii="Verdana" w:hAnsi="Verdana" w:cs="Verdana"/>
          <w:sz w:val="20"/>
          <w:szCs w:val="20"/>
          <w:lang w:eastAsia="el-GR"/>
        </w:rPr>
        <w:t xml:space="preserve"> Γ</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8"/>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Pr="00C26AB5">
        <w:rPr>
          <w:rFonts w:ascii="Verdana" w:hAnsi="Verdana" w:cs="Verdana"/>
          <w:b/>
          <w:bCs/>
          <w:sz w:val="20"/>
          <w:szCs w:val="20"/>
          <w:lang w:eastAsia="el-GR"/>
        </w:rPr>
        <w:t xml:space="preserve"> ανωτέρω Τυποποιημένο έντυπο Υπεύθυνης  Δήλωσης(Τ.Ε.Υ.Δ)</w:t>
      </w:r>
      <w:r w:rsidR="003E7EEC">
        <w:rPr>
          <w:rFonts w:ascii="Verdana" w:hAnsi="Verdana" w:cs="Verdana"/>
          <w:b/>
          <w:bCs/>
          <w:sz w:val="20"/>
          <w:szCs w:val="20"/>
          <w:lang w:eastAsia="el-GR"/>
        </w:rPr>
        <w:t xml:space="preserve"> </w:t>
      </w:r>
      <w:r w:rsidRPr="00C26AB5">
        <w:rPr>
          <w:rFonts w:ascii="Verdana" w:hAnsi="Verdana" w:cs="Verdana"/>
          <w:b/>
          <w:bCs/>
          <w:sz w:val="20"/>
          <w:szCs w:val="20"/>
          <w:lang w:eastAsia="el-GR"/>
        </w:rPr>
        <w:t xml:space="preserve">υπογράφεται  </w:t>
      </w:r>
      <w:r w:rsidRPr="00C26AB5">
        <w:rPr>
          <w:rFonts w:ascii="Verdana" w:hAnsi="Verdana" w:cs="Verdana"/>
          <w:b/>
          <w:bCs/>
          <w:sz w:val="20"/>
          <w:szCs w:val="20"/>
          <w:vertAlign w:val="superscript"/>
          <w:lang w:eastAsia="el-GR"/>
        </w:rPr>
        <w:footnoteReference w:id="9"/>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10"/>
      </w:r>
      <w:r w:rsidRPr="00C26AB5">
        <w:rPr>
          <w:rFonts w:ascii="Verdana" w:hAnsi="Verdana" w:cs="Verdana"/>
          <w:sz w:val="20"/>
          <w:szCs w:val="20"/>
          <w:lang w:eastAsia="el-GR"/>
        </w:rPr>
        <w:t>από τους  υποψήφιους  αφού συμπληρωθεί</w:t>
      </w:r>
      <w:r w:rsidR="00D144CE">
        <w:rPr>
          <w:rFonts w:ascii="Verdana" w:hAnsi="Verdana" w:cs="Verdana"/>
          <w:sz w:val="20"/>
          <w:szCs w:val="20"/>
          <w:lang w:eastAsia="el-GR"/>
        </w:rPr>
        <w:t>.</w:t>
      </w:r>
      <w:r w:rsidRPr="00C26AB5">
        <w:rPr>
          <w:rFonts w:ascii="Verdana" w:hAnsi="Verdana" w:cs="Verdana"/>
          <w:sz w:val="20"/>
          <w:szCs w:val="20"/>
          <w:lang w:eastAsia="el-GR"/>
        </w:rPr>
        <w:t xml:space="preserve">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 xml:space="preserve">ότι ο οικονομικός φορέας  δεν βρίσκεται στις καταστάσεις του άρθρου 4 της παρούσας διακήρυξης </w:t>
      </w:r>
    </w:p>
    <w:p w:rsidR="00626D23" w:rsidRDefault="00626D23" w:rsidP="0074501D">
      <w:pPr>
        <w:pStyle w:val="western"/>
        <w:spacing w:after="0" w:afterAutospacing="0" w:line="276" w:lineRule="auto"/>
        <w:jc w:val="both"/>
        <w:rPr>
          <w:rFonts w:ascii="Verdana" w:hAnsi="Verdana" w:cs="Verdana"/>
          <w:sz w:val="20"/>
          <w:szCs w:val="20"/>
        </w:rPr>
      </w:pP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9"/>
          <w:rFonts w:ascii="Verdana" w:hAnsi="Verdana" w:cs="Verdana"/>
          <w:sz w:val="20"/>
          <w:szCs w:val="20"/>
        </w:rPr>
        <w:footnoteReference w:id="11"/>
      </w:r>
    </w:p>
    <w:p w:rsidR="007174E4" w:rsidRPr="007174E4" w:rsidRDefault="007174E4" w:rsidP="0074501D">
      <w:pPr>
        <w:pStyle w:val="western"/>
        <w:spacing w:after="0" w:afterAutospacing="0" w:line="276" w:lineRule="auto"/>
        <w:jc w:val="both"/>
        <w:rPr>
          <w:rFonts w:cs="Times New Roman"/>
          <w:b/>
          <w:sz w:val="27"/>
          <w:szCs w:val="27"/>
        </w:rPr>
      </w:pPr>
      <w:r w:rsidRPr="007174E4">
        <w:rPr>
          <w:rFonts w:ascii="Verdana" w:hAnsi="Verdana" w:cs="Verdana"/>
          <w:b/>
          <w:sz w:val="20"/>
          <w:szCs w:val="20"/>
        </w:rPr>
        <w:t>Εκτός από το ΤΕΥΔ, θα κατατεθεί από το συμμετέχοντα και ΥΠΕΥΘΥΝΗ ΔΗΛΩΣΗ ότι συμφωνεί πλήρως με όλους τους όρους του διαγωνισμού.</w:t>
      </w:r>
    </w:p>
    <w:p w:rsidR="00626D23" w:rsidRDefault="00626D2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w:t>
      </w:r>
      <w:r w:rsidRPr="006E548D">
        <w:rPr>
          <w:rFonts w:ascii="Verdana" w:hAnsi="Verdana" w:cs="Verdana"/>
          <w:b/>
          <w:sz w:val="20"/>
          <w:szCs w:val="20"/>
          <w:u w:val="single"/>
        </w:rPr>
        <w:t>τη συμφωνία της τεχνικής προσφοράς του προσφέρ</w:t>
      </w:r>
      <w:r w:rsidR="00134DE5" w:rsidRPr="006E548D">
        <w:rPr>
          <w:rFonts w:ascii="Verdana" w:hAnsi="Verdana" w:cs="Verdana"/>
          <w:b/>
          <w:sz w:val="20"/>
          <w:szCs w:val="20"/>
          <w:u w:val="single"/>
        </w:rPr>
        <w:t xml:space="preserve">οντα με τα όσα αναφέρονται στο ΑΡΘΡΟ </w:t>
      </w:r>
      <w:r w:rsidRPr="006E548D">
        <w:rPr>
          <w:rFonts w:ascii="Verdana" w:hAnsi="Verdana" w:cs="Verdana"/>
          <w:b/>
          <w:sz w:val="20"/>
          <w:szCs w:val="20"/>
          <w:u w:val="single"/>
        </w:rPr>
        <w:t>2 του Παραρτήματος Β' της παρούσας.</w:t>
      </w:r>
      <w:r w:rsidR="00FA77B0">
        <w:rPr>
          <w:rFonts w:ascii="Verdana" w:hAnsi="Verdana" w:cs="Verdana"/>
          <w:sz w:val="20"/>
          <w:szCs w:val="20"/>
        </w:rPr>
        <w:t xml:space="preserve"> </w:t>
      </w: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οικονομική προσφορά (προσφερόμενη τιμή) δίδεται σε ευρώ</w:t>
      </w:r>
      <w:r w:rsidR="009F19BD">
        <w:rPr>
          <w:rFonts w:ascii="Verdana" w:hAnsi="Verdana" w:cs="Verdana"/>
          <w:sz w:val="20"/>
          <w:szCs w:val="20"/>
        </w:rPr>
        <w:t xml:space="preserve">. </w:t>
      </w:r>
      <w:r w:rsidR="009F19BD" w:rsidRPr="006E548D">
        <w:rPr>
          <w:rFonts w:ascii="Verdana" w:hAnsi="Verdana" w:cs="Verdana"/>
          <w:b/>
          <w:sz w:val="20"/>
          <w:szCs w:val="20"/>
          <w:u w:val="single"/>
        </w:rPr>
        <w:t>Ο συμμετέχων θα συμπληρώσει τον πίνακα που βρίσκεται στο ΠΑΡΑΡΤΗΜΑ Β</w:t>
      </w:r>
      <w:r w:rsidR="003210FA" w:rsidRPr="006E548D">
        <w:rPr>
          <w:rFonts w:ascii="Verdana" w:hAnsi="Verdana" w:cs="Verdana"/>
          <w:b/>
          <w:sz w:val="20"/>
          <w:szCs w:val="20"/>
          <w:u w:val="single"/>
        </w:rPr>
        <w:t xml:space="preserve"> </w:t>
      </w:r>
      <w:r w:rsidR="009F19BD" w:rsidRPr="006E548D">
        <w:rPr>
          <w:rFonts w:ascii="Verdana" w:hAnsi="Verdana" w:cs="Verdana"/>
          <w:b/>
          <w:sz w:val="20"/>
          <w:szCs w:val="20"/>
          <w:u w:val="single"/>
        </w:rPr>
        <w:t xml:space="preserve">(ΜΕΛΕΤΗ ΔΙΑΓΩΝΙΣΜΟΥ), </w:t>
      </w:r>
      <w:r w:rsidR="006256F3" w:rsidRPr="006E548D">
        <w:rPr>
          <w:rFonts w:ascii="Verdana" w:hAnsi="Verdana" w:cs="Verdana"/>
          <w:b/>
          <w:sz w:val="20"/>
          <w:szCs w:val="20"/>
          <w:u w:val="single"/>
        </w:rPr>
        <w:t>με την τιμή προσφοράς</w:t>
      </w:r>
      <w:r w:rsidR="006256F3" w:rsidRPr="006256F3">
        <w:rPr>
          <w:rFonts w:ascii="Verdana" w:hAnsi="Verdana" w:cs="Verdana"/>
          <w:b/>
          <w:sz w:val="20"/>
          <w:szCs w:val="20"/>
        </w:rPr>
        <w:t>.</w:t>
      </w:r>
      <w:r w:rsidR="006256F3">
        <w:rPr>
          <w:rFonts w:ascii="Verdana" w:hAnsi="Verdana" w:cs="Verdana"/>
          <w:sz w:val="20"/>
          <w:szCs w:val="20"/>
        </w:rPr>
        <w:t xml:space="preserve"> </w:t>
      </w:r>
      <w:r w:rsidR="006256F3" w:rsidRPr="006E548D">
        <w:rPr>
          <w:rFonts w:ascii="Verdana" w:hAnsi="Verdana" w:cs="Verdana"/>
          <w:b/>
          <w:sz w:val="20"/>
          <w:szCs w:val="20"/>
          <w:u w:val="single"/>
        </w:rPr>
        <w:t xml:space="preserve">Ο πίνακας που θα καταθέσει πρέπει να έχει τη μορφή του </w:t>
      </w:r>
      <w:r w:rsidR="00AB6FF7" w:rsidRPr="006E548D">
        <w:rPr>
          <w:rFonts w:ascii="Verdana" w:hAnsi="Verdana" w:cs="Verdana"/>
          <w:b/>
          <w:sz w:val="20"/>
          <w:szCs w:val="20"/>
          <w:u w:val="single"/>
        </w:rPr>
        <w:t>πίνακα</w:t>
      </w:r>
      <w:r w:rsidR="006256F3" w:rsidRPr="006E548D">
        <w:rPr>
          <w:rFonts w:ascii="Verdana" w:hAnsi="Verdana" w:cs="Verdana"/>
          <w:b/>
          <w:sz w:val="20"/>
          <w:szCs w:val="20"/>
          <w:u w:val="single"/>
        </w:rPr>
        <w:t xml:space="preserve"> που υπάρχει στη διακήρυξη.</w:t>
      </w:r>
      <w:r w:rsidR="006256F3">
        <w:rPr>
          <w:rFonts w:ascii="Verdana" w:hAnsi="Verdana" w:cs="Verdana"/>
          <w:sz w:val="20"/>
          <w:szCs w:val="20"/>
        </w:rPr>
        <w:t xml:space="preserve"> Επιπλέον, ο συμμετέχων στο φάκελο της οικονομικής προσφοράς θα πρέπει να συμπεριλάβει και </w:t>
      </w:r>
      <w:r w:rsidR="006256F3" w:rsidRPr="00677858">
        <w:rPr>
          <w:rFonts w:ascii="Verdana" w:hAnsi="Verdana" w:cs="Verdana"/>
          <w:b/>
          <w:sz w:val="20"/>
          <w:szCs w:val="20"/>
          <w:lang w:val="en-US"/>
        </w:rPr>
        <w:t>usb</w:t>
      </w:r>
      <w:r w:rsidR="006256F3" w:rsidRPr="006256F3">
        <w:rPr>
          <w:rFonts w:ascii="Verdana" w:hAnsi="Verdana" w:cs="Verdana"/>
          <w:sz w:val="20"/>
          <w:szCs w:val="20"/>
        </w:rPr>
        <w:t xml:space="preserve"> </w:t>
      </w:r>
      <w:r w:rsidR="006256F3">
        <w:rPr>
          <w:rFonts w:ascii="Verdana" w:hAnsi="Verdana" w:cs="Verdana"/>
          <w:sz w:val="20"/>
          <w:szCs w:val="20"/>
        </w:rPr>
        <w:t xml:space="preserve">με την οικονομική του προσφορά σε πρόγραμμα του </w:t>
      </w:r>
      <w:r w:rsidR="006256F3">
        <w:rPr>
          <w:rFonts w:ascii="Verdana" w:hAnsi="Verdana" w:cs="Verdana"/>
          <w:sz w:val="20"/>
          <w:szCs w:val="20"/>
          <w:lang w:val="en-US"/>
        </w:rPr>
        <w:t>word</w:t>
      </w:r>
      <w:r w:rsidR="006256F3" w:rsidRPr="006256F3">
        <w:rPr>
          <w:rFonts w:ascii="Verdana" w:hAnsi="Verdana" w:cs="Verdana"/>
          <w:sz w:val="20"/>
          <w:szCs w:val="20"/>
        </w:rPr>
        <w:t xml:space="preserve"> </w:t>
      </w:r>
      <w:r w:rsidR="006256F3">
        <w:rPr>
          <w:rFonts w:ascii="Verdana" w:hAnsi="Verdana" w:cs="Verdana"/>
          <w:sz w:val="20"/>
          <w:szCs w:val="20"/>
        </w:rPr>
        <w:t xml:space="preserve">προς διευκόλυνση της Υπηρεσίας. </w:t>
      </w:r>
      <w:r w:rsidR="006256F3" w:rsidRPr="006256F3">
        <w:rPr>
          <w:rFonts w:ascii="Verdana" w:hAnsi="Verdana" w:cs="Verdana"/>
          <w:b/>
          <w:sz w:val="20"/>
          <w:szCs w:val="20"/>
        </w:rPr>
        <w:t xml:space="preserve">Ρητά αναφέρεται ότι για την κατακύρωση της </w:t>
      </w:r>
      <w:r w:rsidR="006256F3" w:rsidRPr="006256F3">
        <w:rPr>
          <w:rFonts w:ascii="Verdana" w:hAnsi="Verdana" w:cs="Verdana"/>
          <w:b/>
          <w:sz w:val="20"/>
          <w:szCs w:val="20"/>
        </w:rPr>
        <w:lastRenderedPageBreak/>
        <w:t>προμήθειας θα ληφθεί αποκλειστικά η έντυπη υπογεγραμμένη προσφορά.</w:t>
      </w:r>
      <w:r w:rsidRPr="00B16EC6">
        <w:rPr>
          <w:rFonts w:ascii="Verdana" w:hAnsi="Verdana" w:cs="Verdana"/>
          <w:b/>
          <w:bCs/>
          <w:sz w:val="20"/>
          <w:szCs w:val="20"/>
        </w:rPr>
        <w:t xml:space="preserve"> </w:t>
      </w:r>
      <w:r w:rsidRPr="00B16EC6">
        <w:rPr>
          <w:rFonts w:ascii="Verdana" w:hAnsi="Verdana" w:cs="Verdana"/>
          <w:sz w:val="20"/>
          <w:szCs w:val="20"/>
        </w:rPr>
        <w:t>Η τιμή του προς προμήθεια υλικού δίνεται ανά μονάδα.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Pr>
          <w:rFonts w:ascii="Verdana" w:hAnsi="Verdana" w:cs="Verdana"/>
          <w:sz w:val="20"/>
          <w:szCs w:val="20"/>
        </w:rPr>
        <w:t xml:space="preserve"> </w:t>
      </w: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r w:rsidR="00FA77B0">
        <w:rPr>
          <w:rFonts w:ascii="Verdana" w:hAnsi="Verdana" w:cs="Verdana"/>
          <w:sz w:val="20"/>
          <w:szCs w:val="20"/>
        </w:rPr>
        <w:t xml:space="preserve"> </w:t>
      </w:r>
      <w:r w:rsidRPr="00B16EC6">
        <w:rPr>
          <w:rFonts w:ascii="Verdana" w:hAnsi="Verdana" w:cs="Verdana"/>
          <w:sz w:val="20"/>
          <w:szCs w:val="20"/>
        </w:rPr>
        <w:t>Προσφορά που δε</w:t>
      </w:r>
      <w:r w:rsidR="00FA77B0">
        <w:rPr>
          <w:rFonts w:ascii="Verdana" w:hAnsi="Verdana" w:cs="Verdana"/>
          <w:sz w:val="20"/>
          <w:szCs w:val="20"/>
        </w:rPr>
        <w:t>ν</w:t>
      </w:r>
      <w:r w:rsidRPr="00B16EC6">
        <w:rPr>
          <w:rFonts w:ascii="Verdana" w:hAnsi="Verdana" w:cs="Verdana"/>
          <w:sz w:val="20"/>
          <w:szCs w:val="20"/>
        </w:rPr>
        <w:t xml:space="preserve"> δίδει τιμή σε ευρώ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r w:rsidR="00FA77B0">
        <w:rPr>
          <w:rFonts w:ascii="Verdana" w:hAnsi="Verdana" w:cs="Verdana"/>
          <w:sz w:val="20"/>
          <w:szCs w:val="20"/>
        </w:rPr>
        <w:t xml:space="preserve"> </w:t>
      </w: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6011AA" w:rsidRDefault="00626D23" w:rsidP="0074501D">
      <w:pPr>
        <w:spacing w:line="276" w:lineRule="auto"/>
        <w:jc w:val="both"/>
        <w:rPr>
          <w:rFonts w:ascii="Verdana" w:hAnsi="Verdana" w:cs="Verdana"/>
          <w:b/>
          <w:bCs/>
          <w:sz w:val="20"/>
          <w:szCs w:val="20"/>
        </w:rPr>
      </w:pPr>
      <w:r w:rsidRPr="006011AA">
        <w:rPr>
          <w:rFonts w:ascii="Verdana" w:hAnsi="Verdana" w:cs="Verdana"/>
          <w:b/>
          <w:bCs/>
          <w:sz w:val="20"/>
          <w:szCs w:val="20"/>
        </w:rPr>
        <w:t xml:space="preserve">Χρόνος ισχύος της προσφοράς ορίζεται το διάστημα </w:t>
      </w:r>
      <w:r w:rsidR="0078444E">
        <w:rPr>
          <w:rFonts w:ascii="Verdana" w:hAnsi="Verdana" w:cs="Verdana"/>
          <w:b/>
          <w:bCs/>
          <w:sz w:val="20"/>
          <w:szCs w:val="20"/>
        </w:rPr>
        <w:t>μέχρι τις 31/</w:t>
      </w:r>
      <w:r w:rsidR="00677858">
        <w:rPr>
          <w:rFonts w:ascii="Verdana" w:hAnsi="Verdana" w:cs="Verdana"/>
          <w:b/>
          <w:bCs/>
          <w:sz w:val="20"/>
          <w:szCs w:val="20"/>
        </w:rPr>
        <w:t>12</w:t>
      </w:r>
      <w:r w:rsidR="0078444E">
        <w:rPr>
          <w:rFonts w:ascii="Verdana" w:hAnsi="Verdana" w:cs="Verdana"/>
          <w:b/>
          <w:bCs/>
          <w:sz w:val="20"/>
          <w:szCs w:val="20"/>
        </w:rPr>
        <w:t>/20</w:t>
      </w:r>
      <w:r w:rsidR="00085308">
        <w:rPr>
          <w:rFonts w:ascii="Verdana" w:hAnsi="Verdana" w:cs="Verdana"/>
          <w:b/>
          <w:bCs/>
          <w:sz w:val="20"/>
          <w:szCs w:val="20"/>
        </w:rPr>
        <w:t>20</w:t>
      </w:r>
      <w:r w:rsidR="006011AA">
        <w:rPr>
          <w:rFonts w:ascii="Verdana" w:hAnsi="Verdana" w:cs="Verdana"/>
          <w:b/>
          <w:bCs/>
          <w:sz w:val="20"/>
          <w:szCs w:val="20"/>
        </w:rPr>
        <w:t>.</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74501D">
      <w:pPr>
        <w:spacing w:line="276" w:lineRule="auto"/>
        <w:jc w:val="both"/>
        <w:rPr>
          <w:rFonts w:ascii="Verdana" w:hAnsi="Verdana" w:cs="Verdana"/>
          <w:sz w:val="20"/>
          <w:szCs w:val="20"/>
        </w:rPr>
      </w:pPr>
      <w:r w:rsidRPr="00677858">
        <w:rPr>
          <w:rFonts w:ascii="Verdana" w:hAnsi="Verdana" w:cs="Verdana"/>
          <w:b/>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sidRPr="00677858">
        <w:rPr>
          <w:rFonts w:ascii="Verdana" w:hAnsi="Verdana" w:cs="Verdana"/>
          <w:b/>
          <w:sz w:val="20"/>
          <w:szCs w:val="20"/>
        </w:rPr>
        <w:t>προσφορών</w:t>
      </w:r>
      <w:r w:rsidRPr="00677858">
        <w:rPr>
          <w:rFonts w:ascii="Verdana" w:hAnsi="Verdana" w:cs="Verdana"/>
          <w:b/>
          <w:sz w:val="20"/>
          <w:szCs w:val="20"/>
        </w:rPr>
        <w:t>,</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677858" w:rsidRDefault="00626D23" w:rsidP="0074501D">
      <w:pPr>
        <w:spacing w:line="276" w:lineRule="auto"/>
        <w:jc w:val="both"/>
        <w:rPr>
          <w:rFonts w:ascii="Verdana" w:hAnsi="Verdana" w:cs="Verdana"/>
          <w:b/>
          <w:sz w:val="20"/>
          <w:szCs w:val="20"/>
        </w:rPr>
      </w:pPr>
      <w:r w:rsidRPr="00677858">
        <w:rPr>
          <w:rFonts w:ascii="Verdana" w:hAnsi="Verdana" w:cs="Verdana"/>
          <w:b/>
          <w:sz w:val="20"/>
          <w:szCs w:val="20"/>
        </w:rPr>
        <w:t xml:space="preserve">Οι φάκελοι των </w:t>
      </w:r>
      <w:r w:rsidR="006011AA" w:rsidRPr="00677858">
        <w:rPr>
          <w:rFonts w:ascii="Verdana" w:hAnsi="Verdana" w:cs="Verdana"/>
          <w:b/>
          <w:sz w:val="20"/>
          <w:szCs w:val="20"/>
        </w:rPr>
        <w:t>οικονομικών</w:t>
      </w:r>
      <w:r w:rsidRPr="00677858">
        <w:rPr>
          <w:rFonts w:ascii="Verdana" w:hAnsi="Verdana" w:cs="Verdana"/>
          <w:b/>
          <w:sz w:val="20"/>
          <w:szCs w:val="20"/>
        </w:rPr>
        <w:t xml:space="preserve"> </w:t>
      </w:r>
      <w:r w:rsidR="006011AA" w:rsidRPr="00677858">
        <w:rPr>
          <w:rFonts w:ascii="Verdana" w:hAnsi="Verdana" w:cs="Verdana"/>
          <w:b/>
          <w:sz w:val="20"/>
          <w:szCs w:val="20"/>
        </w:rPr>
        <w:t>προσφορών</w:t>
      </w:r>
      <w:r w:rsidRPr="00677858">
        <w:rPr>
          <w:rFonts w:ascii="Verdana" w:hAnsi="Verdana" w:cs="Verdana"/>
          <w:b/>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αρμόδιος υπάλληλος του τμήματος προμηθειών, κοινοποιεί αμέσως την απόφαση ανάδειξης προσωρινού αναδόχου, μαζί με αντίγραφο όλων των πρακτικών της </w:t>
      </w:r>
      <w:r w:rsidRPr="00B16EC6">
        <w:rPr>
          <w:rFonts w:ascii="Verdana" w:hAnsi="Verdana" w:cs="Verdana"/>
          <w:sz w:val="20"/>
          <w:szCs w:val="20"/>
        </w:rPr>
        <w:lastRenderedPageBreak/>
        <w:t>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FA77B0" w:rsidRDefault="00FA77B0"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626D23" w:rsidRPr="008275C3" w:rsidRDefault="00626D23" w:rsidP="0074501D">
      <w:pPr>
        <w:spacing w:line="276"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9"/>
          <w:rFonts w:ascii="Verdana" w:hAnsi="Verdana" w:cs="Verdana"/>
          <w:sz w:val="20"/>
          <w:szCs w:val="20"/>
        </w:rPr>
        <w:footnoteReference w:id="12"/>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9"/>
          <w:rFonts w:ascii="Verdana" w:hAnsi="Verdana" w:cs="Verdana"/>
          <w:sz w:val="20"/>
          <w:szCs w:val="20"/>
        </w:rPr>
        <w:footnoteReference w:id="13"/>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9"/>
          <w:rFonts w:ascii="Verdana" w:hAnsi="Verdana" w:cs="Verdana"/>
          <w:sz w:val="20"/>
          <w:szCs w:val="20"/>
        </w:rPr>
        <w:footnoteReference w:id="14"/>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έκδοσης</w:t>
      </w:r>
      <w:r w:rsidR="006E548D">
        <w:rPr>
          <w:rFonts w:ascii="Verdana" w:hAnsi="Verdana" w:cs="Verdana"/>
          <w:b/>
          <w:bCs/>
          <w:sz w:val="20"/>
          <w:szCs w:val="20"/>
        </w:rPr>
        <w:t xml:space="preserve"> </w:t>
      </w:r>
      <w:r w:rsidR="00677858">
        <w:rPr>
          <w:rFonts w:ascii="Verdana" w:hAnsi="Verdana" w:cs="Verdana"/>
          <w:b/>
          <w:bCs/>
          <w:sz w:val="20"/>
          <w:szCs w:val="20"/>
        </w:rPr>
        <w:t>μέχρι και 3 μήνες από την πρόσκληση του διαγωνισμού</w:t>
      </w:r>
      <w:r w:rsidRPr="00B16EC6">
        <w:rPr>
          <w:rFonts w:ascii="Verdana" w:hAnsi="Verdana" w:cs="Verdana"/>
          <w:sz w:val="20"/>
          <w:szCs w:val="20"/>
        </w:rPr>
        <w:t xml:space="preserve">,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74501D">
      <w:pPr>
        <w:spacing w:after="0" w:line="276"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προσωπικών εταιρειών </w:t>
      </w:r>
      <w:r w:rsidRPr="001F3D7D">
        <w:rPr>
          <w:rFonts w:ascii="Verdana" w:hAnsi="Verdana" w:cs="Verdana"/>
          <w:b/>
          <w:bCs/>
          <w:sz w:val="20"/>
          <w:szCs w:val="20"/>
        </w:rPr>
        <w:t>(Ο.Ε. και Ε.Ε.)</w:t>
      </w:r>
      <w:r w:rsidR="00B51A1F">
        <w:rPr>
          <w:rFonts w:ascii="Verdana" w:hAnsi="Verdana" w:cs="Verdana"/>
          <w:b/>
          <w:bCs/>
          <w:sz w:val="20"/>
          <w:szCs w:val="20"/>
        </w:rPr>
        <w:t xml:space="preserve"> </w:t>
      </w:r>
      <w:r w:rsidRPr="001F3D7D">
        <w:rPr>
          <w:rFonts w:ascii="Verdana" w:hAnsi="Verdana" w:cs="Verdana"/>
          <w:b/>
          <w:bCs/>
          <w:sz w:val="20"/>
          <w:szCs w:val="20"/>
        </w:rPr>
        <w:t xml:space="preserve">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lastRenderedPageBreak/>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έκδοσης του τελευταίου τριμήνου</w:t>
      </w:r>
      <w:r w:rsidR="00677858">
        <w:rPr>
          <w:rFonts w:ascii="Verdana" w:hAnsi="Verdana" w:cs="Verdana"/>
          <w:b/>
          <w:bCs/>
          <w:sz w:val="20"/>
          <w:szCs w:val="20"/>
        </w:rPr>
        <w:t xml:space="preserve">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w:t>
      </w:r>
      <w:r w:rsidR="007C55E3">
        <w:rPr>
          <w:rFonts w:ascii="Verdana" w:hAnsi="Verdana" w:cs="Verdana"/>
          <w:sz w:val="20"/>
          <w:szCs w:val="20"/>
        </w:rPr>
        <w:t>20</w:t>
      </w:r>
      <w:r w:rsidR="00B25870">
        <w:rPr>
          <w:rFonts w:ascii="Verdana" w:hAnsi="Verdana" w:cs="Verdana"/>
          <w:sz w:val="20"/>
          <w:szCs w:val="20"/>
        </w:rPr>
        <w:t>.</w:t>
      </w:r>
    </w:p>
    <w:p w:rsidR="00E8622B" w:rsidRDefault="00E8622B" w:rsidP="00E8622B">
      <w:pPr>
        <w:spacing w:line="276" w:lineRule="auto"/>
        <w:jc w:val="both"/>
        <w:rPr>
          <w:rFonts w:ascii="Verdana" w:hAnsi="Verdana" w:cs="Verdana"/>
          <w:bCs/>
          <w:sz w:val="20"/>
          <w:szCs w:val="20"/>
        </w:rPr>
      </w:pPr>
      <w:r>
        <w:rPr>
          <w:rFonts w:ascii="Verdana" w:hAnsi="Verdana" w:cs="Verdana"/>
          <w:b/>
          <w:bCs/>
          <w:sz w:val="20"/>
          <w:szCs w:val="20"/>
        </w:rPr>
        <w:t>(5). Ένορκη βεβαίωση</w:t>
      </w:r>
      <w:r w:rsidR="00677858">
        <w:rPr>
          <w:rFonts w:ascii="Verdana" w:hAnsi="Verdana" w:cs="Verdana"/>
          <w:b/>
          <w:bCs/>
          <w:sz w:val="20"/>
          <w:szCs w:val="20"/>
        </w:rPr>
        <w:t xml:space="preserve"> ή υπεύθυνη δήλωση</w:t>
      </w:r>
      <w:r>
        <w:rPr>
          <w:rFonts w:ascii="Verdana" w:hAnsi="Verdana" w:cs="Verdana"/>
          <w:b/>
          <w:bCs/>
          <w:sz w:val="20"/>
          <w:szCs w:val="20"/>
        </w:rPr>
        <w:t xml:space="preserve"> </w:t>
      </w:r>
      <w:r>
        <w:rPr>
          <w:rFonts w:ascii="Verdana" w:hAnsi="Verdana" w:cs="Verdana"/>
          <w:bCs/>
          <w:sz w:val="20"/>
          <w:szCs w:val="20"/>
        </w:rPr>
        <w:t>στην οποία θα δηλώνεται ότι δεν υφίστανται πράξεις επιβολής προστίμων για παραβάσεις της εργατικής νομοθεσίας</w:t>
      </w:r>
      <w:r w:rsidR="00D76EE6">
        <w:rPr>
          <w:rFonts w:ascii="Verdana" w:hAnsi="Verdana" w:cs="Verdana"/>
          <w:bCs/>
          <w:sz w:val="20"/>
          <w:szCs w:val="20"/>
        </w:rPr>
        <w:t xml:space="preserve"> και αδήλωτης εργασίας</w:t>
      </w:r>
      <w:r w:rsidR="00B25870">
        <w:rPr>
          <w:rFonts w:ascii="Verdana" w:hAnsi="Verdana" w:cs="Verdana"/>
          <w:bCs/>
          <w:sz w:val="20"/>
          <w:szCs w:val="20"/>
        </w:rPr>
        <w:t>,</w:t>
      </w:r>
      <w:r>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Pr>
          <w:rFonts w:ascii="Verdana" w:hAnsi="Verdana" w:cs="Verdana"/>
          <w:bCs/>
          <w:sz w:val="20"/>
          <w:szCs w:val="20"/>
        </w:rPr>
        <w:t xml:space="preserve"> </w:t>
      </w:r>
    </w:p>
    <w:p w:rsidR="00626D23" w:rsidRPr="00B00935" w:rsidRDefault="00E8622B" w:rsidP="0074501D">
      <w:pPr>
        <w:spacing w:line="276" w:lineRule="auto"/>
        <w:jc w:val="both"/>
        <w:rPr>
          <w:rFonts w:ascii="Verdana" w:hAnsi="Verdana" w:cs="Verdana"/>
          <w:b/>
          <w:bCs/>
          <w:sz w:val="20"/>
          <w:szCs w:val="20"/>
        </w:rPr>
      </w:pPr>
      <w:r w:rsidRPr="00B00935">
        <w:rPr>
          <w:rFonts w:ascii="Verdana" w:hAnsi="Verdana" w:cs="Verdana"/>
          <w:b/>
          <w:bCs/>
          <w:sz w:val="20"/>
          <w:szCs w:val="20"/>
        </w:rPr>
        <w:t xml:space="preserve"> </w:t>
      </w:r>
      <w:r w:rsidR="00626D23" w:rsidRPr="00B00935">
        <w:rPr>
          <w:rFonts w:ascii="Verdana" w:hAnsi="Verdana" w:cs="Verdana"/>
          <w:b/>
          <w:bCs/>
          <w:sz w:val="20"/>
          <w:szCs w:val="20"/>
        </w:rPr>
        <w:t>(</w:t>
      </w:r>
      <w:r w:rsidR="00252A81" w:rsidRPr="00B00935">
        <w:rPr>
          <w:rFonts w:ascii="Verdana" w:hAnsi="Verdana" w:cs="Verdana"/>
          <w:b/>
          <w:bCs/>
          <w:sz w:val="20"/>
          <w:szCs w:val="20"/>
        </w:rPr>
        <w:t>6</w:t>
      </w:r>
      <w:r w:rsidR="00626D23" w:rsidRPr="00B00935">
        <w:rPr>
          <w:rFonts w:ascii="Verdana" w:hAnsi="Verdana" w:cs="Verdana"/>
          <w:b/>
          <w:bCs/>
          <w:sz w:val="20"/>
          <w:szCs w:val="20"/>
        </w:rPr>
        <w:t>)</w:t>
      </w:r>
      <w:r w:rsidRPr="00B00935">
        <w:rPr>
          <w:rFonts w:ascii="Verdana" w:hAnsi="Verdana" w:cs="Verdana"/>
          <w:b/>
          <w:bCs/>
          <w:sz w:val="20"/>
          <w:szCs w:val="20"/>
        </w:rPr>
        <w:t>.</w:t>
      </w:r>
      <w:r w:rsidR="00626D23" w:rsidRPr="00B00935">
        <w:rPr>
          <w:rFonts w:ascii="Verdana" w:hAnsi="Verdana" w:cs="Verdana"/>
          <w:b/>
          <w:bCs/>
          <w:sz w:val="20"/>
          <w:szCs w:val="20"/>
        </w:rPr>
        <w:t xml:space="preserve"> Τα παραστατικά εκπροσώπησης </w:t>
      </w:r>
    </w:p>
    <w:p w:rsidR="00B00935" w:rsidRPr="00B00935" w:rsidRDefault="00626D23" w:rsidP="00E8622B">
      <w:pPr>
        <w:spacing w:line="276" w:lineRule="auto"/>
        <w:jc w:val="both"/>
        <w:rPr>
          <w:rFonts w:ascii="Verdana" w:hAnsi="Verdana" w:cs="Verdana"/>
          <w:sz w:val="20"/>
          <w:szCs w:val="20"/>
        </w:rPr>
      </w:pPr>
      <w:r w:rsidRPr="00B00935">
        <w:rPr>
          <w:rFonts w:ascii="Verdana" w:hAnsi="Verdana" w:cs="Verdana"/>
          <w:b/>
          <w:bCs/>
          <w:sz w:val="20"/>
          <w:szCs w:val="20"/>
        </w:rPr>
        <w:t xml:space="preserve">      α. Παραστατικό εκπροσώπησης φυσικών προσώπων</w:t>
      </w:r>
      <w:r w:rsidR="00E8622B" w:rsidRPr="00B00935">
        <w:rPr>
          <w:rFonts w:ascii="Verdana" w:hAnsi="Verdana" w:cs="Verdana"/>
          <w:b/>
          <w:bCs/>
          <w:sz w:val="20"/>
          <w:szCs w:val="20"/>
        </w:rPr>
        <w:t xml:space="preserve">, </w:t>
      </w:r>
      <w:r w:rsidR="00E8622B" w:rsidRPr="00B00935">
        <w:rPr>
          <w:rFonts w:ascii="Verdana" w:hAnsi="Verdana" w:cs="Verdana"/>
          <w:bCs/>
          <w:sz w:val="20"/>
          <w:szCs w:val="20"/>
        </w:rPr>
        <w:t>ε</w:t>
      </w:r>
      <w:r w:rsidRPr="00B00935">
        <w:rPr>
          <w:rFonts w:ascii="Verdana" w:hAnsi="Verdana" w:cs="Verdana"/>
          <w:sz w:val="20"/>
          <w:szCs w:val="20"/>
        </w:rPr>
        <w:t>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w:t>
      </w:r>
      <w:r w:rsidR="00B00935" w:rsidRPr="00B00935">
        <w:rPr>
          <w:rFonts w:ascii="Verdana" w:hAnsi="Verdana" w:cs="Verdana"/>
          <w:sz w:val="20"/>
          <w:szCs w:val="20"/>
        </w:rPr>
        <w:t>.</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lastRenderedPageBreak/>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lastRenderedPageBreak/>
        <w:t>(7)</w:t>
      </w:r>
      <w:r w:rsidR="001F3D7D" w:rsidRPr="001F3D7D">
        <w:rPr>
          <w:rFonts w:ascii="Verdana" w:hAnsi="Verdana" w:cs="Verdana"/>
          <w:b/>
          <w:bCs/>
          <w:sz w:val="20"/>
          <w:szCs w:val="20"/>
        </w:rPr>
        <w:t xml:space="preserve"> </w:t>
      </w:r>
      <w:r w:rsidRPr="00276BA3">
        <w:rPr>
          <w:rFonts w:ascii="Verdana" w:hAnsi="Verdana" w:cs="Verdana"/>
          <w:b/>
          <w:bCs/>
          <w:sz w:val="20"/>
          <w:szCs w:val="20"/>
        </w:rPr>
        <w:t>Π</w:t>
      </w:r>
      <w:r w:rsidRPr="00276BA3">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76BA3">
        <w:rPr>
          <w:rStyle w:val="a9"/>
          <w:rFonts w:ascii="Verdana" w:hAnsi="Verdana" w:cs="Verdana"/>
          <w:sz w:val="20"/>
          <w:szCs w:val="20"/>
          <w:shd w:val="clear" w:color="auto" w:fill="FFFFFF"/>
        </w:rPr>
        <w:footnoteReference w:id="15"/>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bookmarkStart w:id="0" w:name="_GoBack"/>
      <w:r w:rsidRPr="004C3387">
        <w:rPr>
          <w:rFonts w:ascii="Verdana" w:hAnsi="Verdana" w:cs="Verdana"/>
          <w:b/>
          <w:bCs/>
          <w:sz w:val="20"/>
          <w:szCs w:val="20"/>
        </w:rPr>
        <w:t xml:space="preserve">Αν κανένας από τους προσφέροντες δεν αποδείξει ότι πληροί τα κριτήρια η </w:t>
      </w:r>
      <w:bookmarkEnd w:id="0"/>
      <w:r w:rsidRPr="004C3387">
        <w:rPr>
          <w:rFonts w:ascii="Verdana" w:hAnsi="Verdana" w:cs="Verdana"/>
          <w:b/>
          <w:bCs/>
          <w:sz w:val="20"/>
          <w:szCs w:val="20"/>
        </w:rPr>
        <w:t>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w:t>
      </w:r>
      <w:r w:rsidRPr="004C3387">
        <w:rPr>
          <w:rFonts w:ascii="Verdana" w:hAnsi="Verdana" w:cs="Verdana"/>
          <w:sz w:val="20"/>
          <w:szCs w:val="20"/>
        </w:rPr>
        <w:lastRenderedPageBreak/>
        <w:t xml:space="preserve">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w:t>
      </w:r>
      <w:r w:rsidRPr="00B16EC6">
        <w:rPr>
          <w:rFonts w:ascii="Verdana" w:hAnsi="Verdana" w:cs="Verdana"/>
          <w:sz w:val="20"/>
          <w:szCs w:val="20"/>
        </w:rPr>
        <w:lastRenderedPageBreak/>
        <w:t>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303B10" w:rsidRPr="00EE02B5" w:rsidRDefault="00626D23" w:rsidP="00303B10">
      <w:pPr>
        <w:spacing w:after="0" w:line="276" w:lineRule="auto"/>
        <w:jc w:val="both"/>
        <w:rPr>
          <w:rFonts w:ascii="Verdana" w:hAnsi="Verdana"/>
          <w:b/>
          <w:sz w:val="20"/>
          <w:szCs w:val="20"/>
        </w:rPr>
      </w:pPr>
      <w:r w:rsidRPr="00E8622B">
        <w:rPr>
          <w:rFonts w:ascii="Verdana" w:hAnsi="Verdana" w:cs="Verdana"/>
          <w:b/>
          <w:sz w:val="20"/>
          <w:szCs w:val="20"/>
        </w:rPr>
        <w:t xml:space="preserve">Η σύμβαση θα έχει ισχύ από την υπογραφή της και μέχρι και </w:t>
      </w:r>
      <w:r w:rsidR="004C3387" w:rsidRPr="00E8622B">
        <w:rPr>
          <w:rFonts w:ascii="Verdana" w:hAnsi="Verdana" w:cs="Verdana"/>
          <w:b/>
          <w:sz w:val="20"/>
          <w:szCs w:val="20"/>
        </w:rPr>
        <w:t xml:space="preserve">τις </w:t>
      </w:r>
      <w:r w:rsidR="00E8622B" w:rsidRPr="00E8622B">
        <w:rPr>
          <w:rFonts w:ascii="Verdana" w:hAnsi="Verdana" w:cs="Verdana"/>
          <w:b/>
          <w:sz w:val="20"/>
          <w:szCs w:val="20"/>
        </w:rPr>
        <w:t>31/12/20</w:t>
      </w:r>
      <w:r w:rsidR="002D7AAA">
        <w:rPr>
          <w:rFonts w:ascii="Verdana" w:hAnsi="Verdana" w:cs="Verdana"/>
          <w:b/>
          <w:sz w:val="20"/>
          <w:szCs w:val="20"/>
        </w:rPr>
        <w:t>20</w:t>
      </w:r>
      <w:r w:rsidR="00E8622B">
        <w:rPr>
          <w:rFonts w:ascii="Verdana" w:hAnsi="Verdana" w:cs="Verdana"/>
          <w:b/>
          <w:sz w:val="20"/>
          <w:szCs w:val="20"/>
        </w:rPr>
        <w:t>,</w:t>
      </w:r>
      <w:r w:rsidR="00E8622B" w:rsidRPr="00E8622B">
        <w:rPr>
          <w:rFonts w:ascii="Verdana" w:hAnsi="Verdana" w:cs="Verdana"/>
          <w:b/>
          <w:sz w:val="20"/>
          <w:szCs w:val="20"/>
        </w:rPr>
        <w:t xml:space="preserve"> ή εναλλακτικά</w:t>
      </w:r>
      <w:r w:rsidRPr="00E8622B">
        <w:rPr>
          <w:rFonts w:ascii="Verdana" w:hAnsi="Verdana" w:cs="Verdana"/>
          <w:b/>
          <w:sz w:val="20"/>
          <w:szCs w:val="20"/>
        </w:rPr>
        <w:t xml:space="preserve"> μέχρι την ολοκλήρωση της παράδοσης του συνόλου των υλικών</w:t>
      </w:r>
      <w:r w:rsidR="00E8622B" w:rsidRPr="00E8622B">
        <w:rPr>
          <w:rFonts w:ascii="Verdana" w:hAnsi="Verdana" w:cs="Verdana"/>
          <w:b/>
          <w:sz w:val="20"/>
          <w:szCs w:val="20"/>
        </w:rPr>
        <w:t xml:space="preserve">. </w:t>
      </w:r>
      <w:r w:rsidR="00677858">
        <w:rPr>
          <w:rFonts w:ascii="Verdana" w:hAnsi="Verdana" w:cs="Verdana"/>
          <w:b/>
          <w:sz w:val="20"/>
          <w:szCs w:val="20"/>
        </w:rPr>
        <w:t>Προβλέπεται 6μηνη παράταση αυτής με τη σύμφωνη γνώμη και των δύο πλευρών.</w:t>
      </w:r>
      <w:r w:rsidR="00303B10" w:rsidRPr="00303B10">
        <w:rPr>
          <w:rFonts w:ascii="Verdana" w:hAnsi="Verdana"/>
          <w:b/>
          <w:sz w:val="20"/>
          <w:szCs w:val="20"/>
        </w:rPr>
        <w:t xml:space="preserve"> </w:t>
      </w:r>
      <w:r w:rsidR="00303B10">
        <w:rPr>
          <w:rFonts w:ascii="Verdana" w:hAnsi="Verdana"/>
          <w:b/>
          <w:sz w:val="20"/>
          <w:szCs w:val="20"/>
        </w:rPr>
        <w:t>Επιπλέον, τ</w:t>
      </w:r>
      <w:r w:rsidR="00303B10" w:rsidRPr="00EE02B5">
        <w:rPr>
          <w:rFonts w:ascii="Verdana" w:hAnsi="Verdana"/>
          <w:b/>
          <w:sz w:val="20"/>
          <w:szCs w:val="20"/>
        </w:rPr>
        <w:t>ο Τμήμα Προμηθειών θα δεχθεί προσφορές για το σύνολο ή για κάθε ζωοτροφή χωριστά.</w:t>
      </w:r>
      <w:r w:rsidR="00EF4751">
        <w:rPr>
          <w:rFonts w:ascii="Verdana" w:hAnsi="Verdana"/>
          <w:b/>
          <w:sz w:val="20"/>
          <w:szCs w:val="20"/>
        </w:rPr>
        <w:t xml:space="preserve"> Η παράδοση των ζωοτροφών θα γίνεται από το μειοδότη με δικά του αποκλειστικά μέσα και είναι υποχρεωμένος, επιπλέον, στην τοποθέτηση των ειδών στην αποθήκη του Δήμου σε προκαθορισμένο χώρο που θα υποδειχθεί από τους αρμόδιους υπαλλήλους.</w:t>
      </w:r>
    </w:p>
    <w:p w:rsidR="00303B10" w:rsidRPr="00A30B4B" w:rsidRDefault="00303B10" w:rsidP="00303B10">
      <w:pPr>
        <w:shd w:val="clear" w:color="auto" w:fill="FFFFFF"/>
        <w:spacing w:line="360" w:lineRule="auto"/>
        <w:jc w:val="center"/>
        <w:rPr>
          <w:rFonts w:ascii="Verdana" w:hAnsi="Verdana"/>
          <w:b/>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76BA3"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 xml:space="preserve">0,06%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6"/>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γ) Κράτηση 0,06%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7"/>
      </w:r>
      <w:r w:rsidRPr="00EE4ACF">
        <w:rPr>
          <w:rFonts w:ascii="Verdana" w:hAnsi="Verdana" w:cs="Verdana"/>
          <w:b/>
          <w:bCs/>
          <w:sz w:val="20"/>
          <w:szCs w:val="20"/>
        </w:rPr>
        <w:t>.Επί  της κράτησης αυτής υπολογίζεται χαρτόσημο 3% και επί του χαρτοσήμου Ο.Γ.Α 20%</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Default="00626D23" w:rsidP="0074501D">
      <w:pPr>
        <w:spacing w:line="276"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9"/>
          <w:rFonts w:ascii="Verdana" w:hAnsi="Verdana" w:cs="Verdana"/>
          <w:sz w:val="20"/>
          <w:szCs w:val="20"/>
        </w:rPr>
        <w:footnoteReference w:id="18"/>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Εγγύηση Καλής Εκτέλεσης:</w:t>
      </w:r>
    </w:p>
    <w:p w:rsidR="00626D23" w:rsidRPr="00E8622B" w:rsidRDefault="00626D23" w:rsidP="0074501D">
      <w:pPr>
        <w:spacing w:line="276" w:lineRule="auto"/>
        <w:jc w:val="both"/>
        <w:rPr>
          <w:rFonts w:ascii="Verdana" w:hAnsi="Verdana" w:cs="Verdana"/>
          <w:b/>
          <w:sz w:val="20"/>
          <w:szCs w:val="20"/>
        </w:rPr>
      </w:pPr>
      <w:r w:rsidRPr="00E8622B">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w:t>
      </w:r>
      <w:r w:rsidR="00B51A1F">
        <w:rPr>
          <w:rFonts w:ascii="Verdana" w:hAnsi="Verdana" w:cs="Verdana"/>
          <w:b/>
          <w:sz w:val="20"/>
          <w:szCs w:val="20"/>
        </w:rPr>
        <w:t>, μορφής όπως αυτή καθορίζεται από τον ισχύον νόμο,</w:t>
      </w:r>
      <w:r w:rsidRPr="00E8622B">
        <w:rPr>
          <w:rFonts w:ascii="Verdana" w:hAnsi="Verdana" w:cs="Verdana"/>
          <w:b/>
          <w:sz w:val="20"/>
          <w:szCs w:val="20"/>
        </w:rPr>
        <w:t xml:space="preserve"> που θα καλύπτει ποσό ίσο με ποσοστό πέντε τοις εκατό (5%) επί της αξίας της σύμβασης χωρίς να υπολογίζεται ο Φ.Π.Α. (άρθρο 72 του Ν.4412/16),</w:t>
      </w:r>
      <w:r w:rsidR="00E8622B">
        <w:rPr>
          <w:rFonts w:ascii="Verdana" w:hAnsi="Verdana" w:cs="Verdana"/>
          <w:b/>
          <w:sz w:val="20"/>
          <w:szCs w:val="20"/>
        </w:rPr>
        <w:t xml:space="preserve"> και θα ισχύει μέχρι τις 3</w:t>
      </w:r>
      <w:r w:rsidR="001B6C1C">
        <w:rPr>
          <w:rFonts w:ascii="Verdana" w:hAnsi="Verdana" w:cs="Verdana"/>
          <w:b/>
          <w:sz w:val="20"/>
          <w:szCs w:val="20"/>
        </w:rPr>
        <w:t>1</w:t>
      </w:r>
      <w:r w:rsidR="00E8622B">
        <w:rPr>
          <w:rFonts w:ascii="Verdana" w:hAnsi="Verdana" w:cs="Verdana"/>
          <w:b/>
          <w:sz w:val="20"/>
          <w:szCs w:val="20"/>
        </w:rPr>
        <w:t>/</w:t>
      </w:r>
      <w:r w:rsidR="00677858">
        <w:rPr>
          <w:rFonts w:ascii="Verdana" w:hAnsi="Verdana" w:cs="Verdana"/>
          <w:b/>
          <w:sz w:val="20"/>
          <w:szCs w:val="20"/>
        </w:rPr>
        <w:t>01</w:t>
      </w:r>
      <w:r w:rsidR="00E8622B">
        <w:rPr>
          <w:rFonts w:ascii="Verdana" w:hAnsi="Verdana" w:cs="Verdana"/>
          <w:b/>
          <w:sz w:val="20"/>
          <w:szCs w:val="20"/>
        </w:rPr>
        <w:t>/20</w:t>
      </w:r>
      <w:r w:rsidR="00677858">
        <w:rPr>
          <w:rFonts w:ascii="Verdana" w:hAnsi="Verdana" w:cs="Verdana"/>
          <w:b/>
          <w:sz w:val="20"/>
          <w:szCs w:val="20"/>
        </w:rPr>
        <w:t>2</w:t>
      </w:r>
      <w:r w:rsidR="00BA2947">
        <w:rPr>
          <w:rFonts w:ascii="Verdana" w:hAnsi="Verdana" w:cs="Verdana"/>
          <w:b/>
          <w:sz w:val="20"/>
          <w:szCs w:val="20"/>
        </w:rPr>
        <w:t>1</w:t>
      </w:r>
      <w:r w:rsidRPr="00E8622B">
        <w:rPr>
          <w:rFonts w:ascii="Verdana" w:hAnsi="Verdana" w:cs="Verdana"/>
          <w:b/>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Υπόδειγμα εγγύησης υπάρχει στο Παράρτημα Γ΄.</w:t>
      </w:r>
    </w:p>
    <w:p w:rsidR="00276BA3" w:rsidRPr="00B16EC6" w:rsidRDefault="00276BA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lastRenderedPageBreak/>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9"/>
          <w:rFonts w:ascii="Verdana" w:hAnsi="Verdana" w:cs="Verdana"/>
          <w:sz w:val="20"/>
          <w:szCs w:val="20"/>
        </w:rPr>
        <w:footnoteReference w:id="19"/>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000505B1">
        <w:rPr>
          <w:rFonts w:ascii="Verdana" w:hAnsi="Verdana" w:cs="Verdana"/>
          <w:b/>
          <w:bCs/>
          <w:sz w:val="20"/>
          <w:szCs w:val="20"/>
        </w:rPr>
        <w:t>.</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2ο</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Pr="002D7AAA"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D7AAA">
        <w:rPr>
          <w:rFonts w:ascii="Verdana" w:hAnsi="Verdana" w:cs="Verdana"/>
          <w:b/>
          <w:sz w:val="20"/>
          <w:szCs w:val="20"/>
        </w:rPr>
        <w:t xml:space="preserve">  </w:t>
      </w:r>
      <w:r w:rsidR="002D7AAA" w:rsidRPr="002D7AAA">
        <w:rPr>
          <w:rFonts w:ascii="Verdana" w:hAnsi="Verdana" w:cs="Verdana"/>
          <w:b/>
          <w:sz w:val="20"/>
          <w:szCs w:val="20"/>
        </w:rPr>
        <w:t>ΤΗΛΕΜΑΧΟΣ ΚΑΜΠΟΥΡΗΣ</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0505B1" w:rsidRDefault="000505B1" w:rsidP="00214CD8">
      <w:pPr>
        <w:tabs>
          <w:tab w:val="left" w:pos="1825"/>
        </w:tabs>
        <w:spacing w:line="360" w:lineRule="auto"/>
        <w:rPr>
          <w:rFonts w:ascii="Verdana" w:hAnsi="Verdana" w:cs="Verdana"/>
          <w:sz w:val="20"/>
          <w:szCs w:val="20"/>
        </w:rPr>
      </w:pPr>
    </w:p>
    <w:p w:rsidR="00A346F2" w:rsidRDefault="00A346F2" w:rsidP="00214CD8">
      <w:pPr>
        <w:tabs>
          <w:tab w:val="left" w:pos="1825"/>
        </w:tabs>
        <w:spacing w:line="360" w:lineRule="auto"/>
        <w:rPr>
          <w:rFonts w:ascii="Verdana" w:hAnsi="Verdana" w:cs="Verdana"/>
          <w:sz w:val="20"/>
          <w:szCs w:val="20"/>
        </w:rPr>
      </w:pPr>
    </w:p>
    <w:p w:rsidR="00626D23" w:rsidRPr="00D76EE6"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lastRenderedPageBreak/>
        <w:t>ΠΑΡΑΡΤΗΜΑ «Β΄»</w:t>
      </w:r>
    </w:p>
    <w:p w:rsidR="00626D23" w:rsidRPr="00D76EE6" w:rsidRDefault="00626D23" w:rsidP="00B47F42">
      <w:pPr>
        <w:tabs>
          <w:tab w:val="left" w:pos="1825"/>
        </w:tabs>
        <w:jc w:val="center"/>
        <w:rPr>
          <w:rFonts w:ascii="Verdana" w:hAnsi="Verdana" w:cs="Verdana"/>
          <w:b/>
          <w:bCs/>
          <w:szCs w:val="20"/>
        </w:rPr>
      </w:pPr>
      <w:r w:rsidRPr="00D76EE6">
        <w:rPr>
          <w:rFonts w:ascii="Verdana" w:hAnsi="Verdana" w:cs="Verdana"/>
          <w:b/>
          <w:bCs/>
          <w:szCs w:val="20"/>
        </w:rPr>
        <w:t>ΕΙΔΙΚΟΙ ΟΡΟΙ</w:t>
      </w:r>
      <w:r w:rsidR="00D76EE6">
        <w:rPr>
          <w:rFonts w:ascii="Verdana" w:hAnsi="Verdana" w:cs="Verdana"/>
          <w:b/>
          <w:bCs/>
          <w:szCs w:val="20"/>
        </w:rPr>
        <w:t xml:space="preserve"> (ΜΕΛΕΤΗ) ΔΙΑΓΩΝΙΣΜΟΥ</w:t>
      </w:r>
    </w:p>
    <w:p w:rsidR="00EE02B5" w:rsidRDefault="00EE02B5" w:rsidP="00EE02B5">
      <w:pPr>
        <w:spacing w:after="0" w:line="240" w:lineRule="auto"/>
        <w:ind w:left="714"/>
        <w:jc w:val="both"/>
        <w:rPr>
          <w:rFonts w:ascii="Verdana" w:hAnsi="Verdana"/>
          <w:sz w:val="20"/>
          <w:szCs w:val="20"/>
        </w:rPr>
      </w:pPr>
    </w:p>
    <w:p w:rsidR="00677858" w:rsidRPr="00A30B4B" w:rsidRDefault="00677858" w:rsidP="00303B10">
      <w:pPr>
        <w:numPr>
          <w:ilvl w:val="0"/>
          <w:numId w:val="28"/>
        </w:numPr>
        <w:spacing w:after="0" w:line="276" w:lineRule="auto"/>
        <w:ind w:left="714" w:hanging="357"/>
        <w:jc w:val="both"/>
        <w:rPr>
          <w:rFonts w:ascii="Verdana" w:hAnsi="Verdana"/>
          <w:sz w:val="20"/>
          <w:szCs w:val="20"/>
        </w:rPr>
      </w:pPr>
      <w:r w:rsidRPr="00A30B4B">
        <w:rPr>
          <w:rFonts w:ascii="Verdana" w:hAnsi="Verdana"/>
          <w:sz w:val="20"/>
          <w:szCs w:val="20"/>
        </w:rPr>
        <w:t>Οι ενδεικτικές τιμές συμπεριλαμβάνουν  ΦΠΑ 24%.</w:t>
      </w:r>
    </w:p>
    <w:p w:rsidR="00677858" w:rsidRPr="00A30B4B" w:rsidRDefault="00677858" w:rsidP="00303B10">
      <w:pPr>
        <w:numPr>
          <w:ilvl w:val="0"/>
          <w:numId w:val="28"/>
        </w:numPr>
        <w:spacing w:after="0" w:line="276" w:lineRule="auto"/>
        <w:ind w:left="714" w:hanging="357"/>
        <w:jc w:val="both"/>
        <w:rPr>
          <w:rFonts w:ascii="Verdana" w:hAnsi="Verdana"/>
          <w:sz w:val="20"/>
          <w:szCs w:val="20"/>
        </w:rPr>
      </w:pPr>
      <w:r w:rsidRPr="00A30B4B">
        <w:rPr>
          <w:rFonts w:ascii="Verdana" w:hAnsi="Verdana"/>
          <w:sz w:val="20"/>
          <w:szCs w:val="20"/>
        </w:rPr>
        <w:t xml:space="preserve">Η παράδοση των υλικών θα γίνεται στις </w:t>
      </w:r>
      <w:r w:rsidR="002D7AAA">
        <w:rPr>
          <w:rFonts w:ascii="Verdana" w:hAnsi="Verdana"/>
          <w:sz w:val="20"/>
          <w:szCs w:val="20"/>
        </w:rPr>
        <w:t>Υ</w:t>
      </w:r>
      <w:r w:rsidRPr="00A30B4B">
        <w:rPr>
          <w:rFonts w:ascii="Verdana" w:hAnsi="Verdana"/>
          <w:sz w:val="20"/>
          <w:szCs w:val="20"/>
        </w:rPr>
        <w:t>πηρεσίες του Δήμου ή όπου υποδειχθεί στο μειοδότη προμηθευτή, από προσωπικό και με έξοδα του προμηθευτή.  Ο/οι μειοδότητης/ες είναι υποχρεωμένοι να παραδίδουν τα υλικά το αργότερο μέσα σε πέντε(5) εργάσιμες ημέρες από την ημερομηνία της έγγραφης παραγγελίας, αλλιώς τούτα δεν θα παραλαμβάνονται.</w:t>
      </w:r>
    </w:p>
    <w:p w:rsidR="00677858" w:rsidRPr="00596BE3" w:rsidRDefault="00677858" w:rsidP="00303B10">
      <w:pPr>
        <w:numPr>
          <w:ilvl w:val="0"/>
          <w:numId w:val="28"/>
        </w:numPr>
        <w:spacing w:after="0" w:line="276" w:lineRule="auto"/>
        <w:ind w:left="714" w:hanging="357"/>
        <w:jc w:val="both"/>
        <w:rPr>
          <w:rFonts w:ascii="Verdana" w:hAnsi="Verdana"/>
          <w:sz w:val="20"/>
          <w:szCs w:val="20"/>
        </w:rPr>
      </w:pPr>
      <w:r w:rsidRPr="00596BE3">
        <w:rPr>
          <w:rFonts w:ascii="Verdana" w:hAnsi="Verdana"/>
          <w:sz w:val="20"/>
          <w:szCs w:val="20"/>
        </w:rPr>
        <w:t>Το Τμήμα Προμηθειών θα δεχθεί προσφορές για το σύνολο ή για κάθε ζωοτροφή χωριστά.</w:t>
      </w:r>
    </w:p>
    <w:p w:rsidR="00A346F2" w:rsidRPr="00596BE3" w:rsidRDefault="00A346F2" w:rsidP="00A346F2">
      <w:pPr>
        <w:numPr>
          <w:ilvl w:val="0"/>
          <w:numId w:val="28"/>
        </w:numPr>
        <w:spacing w:after="0" w:line="276" w:lineRule="auto"/>
        <w:jc w:val="both"/>
        <w:rPr>
          <w:rFonts w:ascii="Verdana" w:hAnsi="Verdana"/>
          <w:sz w:val="20"/>
          <w:szCs w:val="20"/>
        </w:rPr>
      </w:pPr>
      <w:r w:rsidRPr="00596BE3">
        <w:rPr>
          <w:rFonts w:ascii="Verdana" w:hAnsi="Verdana"/>
          <w:sz w:val="20"/>
          <w:szCs w:val="20"/>
        </w:rPr>
        <w:t>Η παράδοση των ζωοτροφών θα γίνεται από το μειοδότη με δικά του αποκλειστικά μέσα και</w:t>
      </w:r>
      <w:r w:rsidR="00C8208A" w:rsidRPr="00596BE3">
        <w:rPr>
          <w:rFonts w:ascii="Verdana" w:hAnsi="Verdana"/>
          <w:sz w:val="20"/>
          <w:szCs w:val="20"/>
        </w:rPr>
        <w:t>, επίσης,</w:t>
      </w:r>
      <w:r w:rsidRPr="00596BE3">
        <w:rPr>
          <w:rFonts w:ascii="Verdana" w:hAnsi="Verdana"/>
          <w:sz w:val="20"/>
          <w:szCs w:val="20"/>
        </w:rPr>
        <w:t xml:space="preserve"> είναι υποχρεωμένος στην τοποθέτηση των ειδών στην αποθήκη του Δήμου σε προκαθορισμένο χώρο που θα υποδειχθεί από τους αρμόδιους υπαλλήλους.</w:t>
      </w:r>
    </w:p>
    <w:p w:rsidR="0026779E" w:rsidRPr="00596BE3" w:rsidRDefault="0026779E" w:rsidP="00A346F2">
      <w:pPr>
        <w:numPr>
          <w:ilvl w:val="0"/>
          <w:numId w:val="28"/>
        </w:numPr>
        <w:spacing w:after="0" w:line="276" w:lineRule="auto"/>
        <w:jc w:val="both"/>
        <w:rPr>
          <w:rFonts w:ascii="Verdana" w:hAnsi="Verdana"/>
          <w:sz w:val="20"/>
          <w:szCs w:val="20"/>
        </w:rPr>
      </w:pPr>
      <w:r w:rsidRPr="00596BE3">
        <w:rPr>
          <w:rFonts w:ascii="Verdana" w:hAnsi="Verdana"/>
          <w:sz w:val="20"/>
          <w:szCs w:val="20"/>
        </w:rPr>
        <w:t>Η ισχύς της προσφοράς είναι μέχρι τις 31/12/2020.</w:t>
      </w:r>
    </w:p>
    <w:p w:rsidR="0026779E" w:rsidRPr="00596BE3" w:rsidRDefault="0026779E" w:rsidP="00A346F2">
      <w:pPr>
        <w:numPr>
          <w:ilvl w:val="0"/>
          <w:numId w:val="28"/>
        </w:numPr>
        <w:spacing w:after="0" w:line="276" w:lineRule="auto"/>
        <w:jc w:val="both"/>
        <w:rPr>
          <w:rFonts w:ascii="Verdana" w:hAnsi="Verdana"/>
          <w:sz w:val="20"/>
          <w:szCs w:val="20"/>
        </w:rPr>
      </w:pPr>
      <w:r w:rsidRPr="00596BE3">
        <w:rPr>
          <w:rFonts w:ascii="Verdana" w:hAnsi="Verdana"/>
          <w:sz w:val="20"/>
          <w:szCs w:val="20"/>
        </w:rPr>
        <w:t>Η σύμβαση θα υλοποιηθεί από τη Δνση Περιβάλλοντος και Πρασίνου.</w:t>
      </w:r>
    </w:p>
    <w:p w:rsidR="00A346F2" w:rsidRPr="00EE02B5" w:rsidRDefault="00A346F2" w:rsidP="00A346F2">
      <w:pPr>
        <w:spacing w:after="0" w:line="276" w:lineRule="auto"/>
        <w:ind w:left="714"/>
        <w:jc w:val="both"/>
        <w:rPr>
          <w:rFonts w:ascii="Verdana" w:hAnsi="Verdana"/>
          <w:b/>
          <w:sz w:val="20"/>
          <w:szCs w:val="20"/>
        </w:rPr>
      </w:pPr>
    </w:p>
    <w:p w:rsidR="004C620E" w:rsidRPr="004D5A93" w:rsidRDefault="004C620E" w:rsidP="004D5A93">
      <w:pPr>
        <w:pStyle w:val="1"/>
        <w:jc w:val="center"/>
        <w:rPr>
          <w:rFonts w:ascii="Verdana" w:hAnsi="Verdana"/>
          <w:b/>
          <w:sz w:val="22"/>
        </w:rPr>
      </w:pPr>
      <w:r w:rsidRPr="004D5A93">
        <w:rPr>
          <w:rFonts w:ascii="Verdana" w:hAnsi="Verdana"/>
          <w:b/>
          <w:sz w:val="22"/>
        </w:rPr>
        <w:t>ΤΕΧΝΙΚΗ ΕΚΘΕΣΗ - ΠΡΟΔΙΑΓΡΑΦΕΣ</w:t>
      </w:r>
    </w:p>
    <w:p w:rsidR="004C620E" w:rsidRPr="00A30B4B" w:rsidRDefault="004C620E" w:rsidP="004C620E">
      <w:pPr>
        <w:jc w:val="both"/>
        <w:rPr>
          <w:rFonts w:ascii="Verdana" w:hAnsi="Verdana"/>
          <w:i/>
          <w:sz w:val="20"/>
          <w:szCs w:val="20"/>
        </w:rPr>
      </w:pPr>
      <w:r w:rsidRPr="00A30B4B">
        <w:rPr>
          <w:rFonts w:ascii="Verdana" w:hAnsi="Verdana"/>
          <w:sz w:val="20"/>
          <w:szCs w:val="20"/>
        </w:rPr>
        <w:t>Με αυτή τη μελέτη προβλέπεται η εκτέλεση της προμήθειας</w:t>
      </w:r>
      <w:r>
        <w:rPr>
          <w:rFonts w:ascii="Verdana" w:hAnsi="Verdana"/>
          <w:i/>
          <w:sz w:val="20"/>
          <w:szCs w:val="20"/>
        </w:rPr>
        <w:t xml:space="preserve"> «ζωοτροφών , έτους 2020</w:t>
      </w:r>
      <w:r w:rsidRPr="00A30B4B">
        <w:rPr>
          <w:rFonts w:ascii="Verdana" w:hAnsi="Verdana"/>
          <w:i/>
          <w:sz w:val="20"/>
          <w:szCs w:val="20"/>
        </w:rPr>
        <w:t>(κωδ.35-6692.000</w:t>
      </w:r>
      <w:r>
        <w:rPr>
          <w:rFonts w:ascii="Verdana" w:hAnsi="Verdana"/>
          <w:i/>
          <w:sz w:val="20"/>
          <w:szCs w:val="20"/>
        </w:rPr>
        <w:t>3</w:t>
      </w:r>
      <w:r w:rsidRPr="00A30B4B">
        <w:rPr>
          <w:rFonts w:ascii="Verdana" w:hAnsi="Verdana"/>
          <w:i/>
          <w:sz w:val="20"/>
          <w:szCs w:val="20"/>
        </w:rPr>
        <w:t xml:space="preserve">)» </w:t>
      </w:r>
      <w:r w:rsidRPr="00A30B4B">
        <w:rPr>
          <w:rFonts w:ascii="Verdana" w:hAnsi="Verdana"/>
          <w:iCs/>
          <w:sz w:val="20"/>
          <w:szCs w:val="20"/>
        </w:rPr>
        <w:t>για την σίτιση των ελαφιών στο Ροδίνι της Ρόδου και για το πρόγραμμα παρακολούθησης των ανεπιτήρητων παραγωγικών ζώων (αδέσποτα)</w:t>
      </w:r>
      <w:r>
        <w:rPr>
          <w:rFonts w:ascii="Verdana" w:hAnsi="Verdana"/>
          <w:iCs/>
          <w:sz w:val="20"/>
          <w:szCs w:val="20"/>
        </w:rPr>
        <w:t xml:space="preserve"> προκειμένου να</w:t>
      </w:r>
      <w:r w:rsidRPr="00BB1A6D">
        <w:rPr>
          <w:rFonts w:ascii="Verdana" w:hAnsi="Verdana" w:cs="Arial"/>
        </w:rPr>
        <w:t xml:space="preserve"> </w:t>
      </w:r>
      <w:r w:rsidRPr="00BB1A6D">
        <w:rPr>
          <w:rFonts w:ascii="Verdana" w:hAnsi="Verdana" w:cs="Arial"/>
          <w:sz w:val="20"/>
          <w:szCs w:val="20"/>
        </w:rPr>
        <w:t xml:space="preserve">εφοδιάζει τις παγίδες με ζωοτροφή προκειμένου να έλξουν τα κατσίκια, όπως και να τα σιτίσει ως την σφαγή </w:t>
      </w:r>
      <w:r>
        <w:rPr>
          <w:rFonts w:ascii="Verdana" w:hAnsi="Verdana" w:cs="Arial"/>
          <w:sz w:val="20"/>
          <w:szCs w:val="20"/>
        </w:rPr>
        <w:t>τους (</w:t>
      </w:r>
      <w:r>
        <w:rPr>
          <w:rFonts w:ascii="Verdana" w:hAnsi="Verdana" w:cs="Arial"/>
          <w:sz w:val="20"/>
          <w:szCs w:val="20"/>
          <w:lang w:val="en-US"/>
        </w:rPr>
        <w:t>cpv</w:t>
      </w:r>
      <w:r w:rsidRPr="00C52A7F">
        <w:rPr>
          <w:rFonts w:ascii="Verdana" w:hAnsi="Verdana" w:cs="Arial"/>
          <w:sz w:val="20"/>
          <w:szCs w:val="20"/>
        </w:rPr>
        <w:t xml:space="preserve"> 15700000-5)</w:t>
      </w:r>
      <w:r w:rsidRPr="00BB1A6D">
        <w:rPr>
          <w:rFonts w:ascii="Verdana" w:hAnsi="Verdana" w:cs="Arial"/>
          <w:sz w:val="20"/>
          <w:szCs w:val="20"/>
        </w:rPr>
        <w:t>.</w:t>
      </w:r>
    </w:p>
    <w:p w:rsidR="004C620E" w:rsidRPr="00A30B4B" w:rsidRDefault="004C620E" w:rsidP="004C620E">
      <w:pPr>
        <w:jc w:val="both"/>
        <w:rPr>
          <w:rFonts w:ascii="Verdana" w:hAnsi="Verdana" w:cs="Arial"/>
          <w:sz w:val="20"/>
          <w:szCs w:val="20"/>
        </w:rPr>
      </w:pPr>
      <w:r>
        <w:rPr>
          <w:rFonts w:ascii="Verdana" w:hAnsi="Verdana" w:cs="Arial"/>
          <w:sz w:val="20"/>
          <w:szCs w:val="20"/>
        </w:rPr>
        <w:t xml:space="preserve">Τα </w:t>
      </w:r>
      <w:r w:rsidRPr="00A30B4B">
        <w:rPr>
          <w:rFonts w:ascii="Verdana" w:hAnsi="Verdana" w:cs="Arial"/>
          <w:sz w:val="20"/>
          <w:szCs w:val="20"/>
        </w:rPr>
        <w:t>ζώα</w:t>
      </w:r>
      <w:r>
        <w:rPr>
          <w:rFonts w:ascii="Verdana" w:hAnsi="Verdana" w:cs="Arial"/>
          <w:sz w:val="20"/>
          <w:szCs w:val="20"/>
        </w:rPr>
        <w:t xml:space="preserve"> (ελάφια κα</w:t>
      </w:r>
      <w:r w:rsidRPr="00F4781B">
        <w:rPr>
          <w:rFonts w:ascii="Verdana" w:hAnsi="Verdana" w:cs="Arial"/>
          <w:sz w:val="20"/>
          <w:szCs w:val="20"/>
        </w:rPr>
        <w:t xml:space="preserve"> </w:t>
      </w:r>
      <w:r>
        <w:rPr>
          <w:rFonts w:ascii="Verdana" w:hAnsi="Verdana" w:cs="Arial"/>
          <w:sz w:val="20"/>
          <w:szCs w:val="20"/>
        </w:rPr>
        <w:t xml:space="preserve">αδέσποτα κατσίκια), </w:t>
      </w:r>
      <w:r w:rsidRPr="00A30B4B">
        <w:rPr>
          <w:rFonts w:ascii="Verdana" w:hAnsi="Verdana" w:cs="Arial"/>
          <w:sz w:val="20"/>
          <w:szCs w:val="20"/>
        </w:rPr>
        <w:t>καταναλώνουν</w:t>
      </w:r>
      <w:r w:rsidRPr="00F4781B">
        <w:rPr>
          <w:rFonts w:ascii="Verdana" w:hAnsi="Verdana" w:cs="Arial"/>
          <w:sz w:val="20"/>
          <w:szCs w:val="20"/>
        </w:rPr>
        <w:t xml:space="preserve"> </w:t>
      </w:r>
      <w:r>
        <w:rPr>
          <w:rFonts w:ascii="Verdana" w:hAnsi="Verdana" w:cs="Arial"/>
          <w:sz w:val="20"/>
          <w:szCs w:val="20"/>
        </w:rPr>
        <w:t>συνολικά</w:t>
      </w:r>
      <w:r w:rsidRPr="00A30B4B">
        <w:rPr>
          <w:rFonts w:ascii="Verdana" w:hAnsi="Verdana" w:cs="Arial"/>
          <w:sz w:val="20"/>
          <w:szCs w:val="20"/>
        </w:rPr>
        <w:t xml:space="preserve"> ετησίως</w:t>
      </w:r>
      <w:r w:rsidRPr="00BB1A6D">
        <w:rPr>
          <w:rFonts w:ascii="Verdana" w:hAnsi="Verdana" w:cs="Arial"/>
          <w:sz w:val="20"/>
          <w:szCs w:val="20"/>
        </w:rPr>
        <w:t xml:space="preserve"> </w:t>
      </w:r>
      <w:r>
        <w:rPr>
          <w:rFonts w:ascii="Verdana" w:hAnsi="Verdana" w:cs="Arial"/>
          <w:sz w:val="20"/>
          <w:szCs w:val="20"/>
        </w:rPr>
        <w:t xml:space="preserve">κατ’ εκτίμηση </w:t>
      </w:r>
      <w:r w:rsidRPr="00A30B4B">
        <w:rPr>
          <w:rFonts w:ascii="Verdana" w:hAnsi="Verdana" w:cs="Arial"/>
          <w:sz w:val="20"/>
          <w:szCs w:val="20"/>
        </w:rPr>
        <w:t xml:space="preserve">χόρτο ξηρής μηδικής </w:t>
      </w:r>
      <w:r w:rsidRPr="00825277">
        <w:rPr>
          <w:rFonts w:ascii="Verdana" w:hAnsi="Verdana" w:cs="Arial"/>
          <w:sz w:val="20"/>
          <w:szCs w:val="20"/>
        </w:rPr>
        <w:t>5</w:t>
      </w:r>
      <w:r>
        <w:rPr>
          <w:rFonts w:ascii="Verdana" w:hAnsi="Verdana" w:cs="Arial"/>
          <w:sz w:val="20"/>
          <w:szCs w:val="20"/>
        </w:rPr>
        <w:t>0</w:t>
      </w:r>
      <w:r w:rsidRPr="00A30B4B">
        <w:rPr>
          <w:rFonts w:ascii="Verdana" w:hAnsi="Verdana" w:cs="Arial"/>
          <w:sz w:val="20"/>
          <w:szCs w:val="20"/>
        </w:rPr>
        <w:t>.000</w:t>
      </w:r>
      <w:r>
        <w:rPr>
          <w:rFonts w:ascii="Verdana" w:hAnsi="Verdana" w:cs="Arial"/>
          <w:sz w:val="20"/>
          <w:szCs w:val="20"/>
        </w:rPr>
        <w:t xml:space="preserve"> kg, </w:t>
      </w:r>
      <w:r w:rsidRPr="00A30B4B">
        <w:rPr>
          <w:rFonts w:ascii="Verdana" w:hAnsi="Verdana" w:cs="Arial"/>
          <w:sz w:val="20"/>
          <w:szCs w:val="20"/>
        </w:rPr>
        <w:t xml:space="preserve">φύραμα </w:t>
      </w:r>
      <w:r>
        <w:rPr>
          <w:rFonts w:ascii="Verdana" w:hAnsi="Verdana" w:cs="Arial"/>
          <w:sz w:val="20"/>
          <w:szCs w:val="20"/>
        </w:rPr>
        <w:t>14</w:t>
      </w:r>
      <w:r w:rsidRPr="00A30B4B">
        <w:rPr>
          <w:rFonts w:ascii="Verdana" w:hAnsi="Verdana" w:cs="Arial"/>
          <w:sz w:val="20"/>
          <w:szCs w:val="20"/>
        </w:rPr>
        <w:t>.000 kg</w:t>
      </w:r>
      <w:r>
        <w:rPr>
          <w:rFonts w:ascii="Verdana" w:hAnsi="Verdana" w:cs="Arial"/>
          <w:sz w:val="20"/>
          <w:szCs w:val="20"/>
        </w:rPr>
        <w:t xml:space="preserve"> και 2.000 καλαμπόκι σπασμένο.</w:t>
      </w:r>
      <w:r w:rsidRPr="00A30B4B">
        <w:rPr>
          <w:rFonts w:ascii="Verdana" w:hAnsi="Verdana" w:cs="Arial"/>
          <w:sz w:val="20"/>
          <w:szCs w:val="20"/>
        </w:rPr>
        <w:t xml:space="preserve"> </w:t>
      </w:r>
    </w:p>
    <w:p w:rsidR="004C620E" w:rsidRPr="00A30B4B" w:rsidRDefault="004C620E" w:rsidP="004C620E">
      <w:pPr>
        <w:jc w:val="both"/>
        <w:rPr>
          <w:rFonts w:ascii="Verdana" w:hAnsi="Verdana" w:cs="Arial"/>
          <w:sz w:val="20"/>
          <w:szCs w:val="20"/>
        </w:rPr>
      </w:pPr>
      <w:r w:rsidRPr="00A30B4B">
        <w:rPr>
          <w:rFonts w:ascii="Verdana" w:hAnsi="Verdana" w:cs="Arial"/>
          <w:sz w:val="20"/>
          <w:szCs w:val="20"/>
        </w:rPr>
        <w:t xml:space="preserve">Α) Το συσκευασμένο σε </w:t>
      </w:r>
      <w:r>
        <w:rPr>
          <w:rFonts w:ascii="Verdana" w:hAnsi="Verdana" w:cs="Arial"/>
          <w:sz w:val="20"/>
          <w:szCs w:val="20"/>
        </w:rPr>
        <w:t>«</w:t>
      </w:r>
      <w:r w:rsidRPr="00A30B4B">
        <w:rPr>
          <w:rFonts w:ascii="Verdana" w:hAnsi="Verdana" w:cs="Arial"/>
          <w:sz w:val="20"/>
          <w:szCs w:val="20"/>
        </w:rPr>
        <w:t>μπάλες</w:t>
      </w:r>
      <w:r>
        <w:rPr>
          <w:rFonts w:ascii="Verdana" w:hAnsi="Verdana" w:cs="Arial"/>
          <w:sz w:val="20"/>
          <w:szCs w:val="20"/>
        </w:rPr>
        <w:t>»</w:t>
      </w:r>
      <w:r w:rsidRPr="00A30B4B">
        <w:rPr>
          <w:rFonts w:ascii="Verdana" w:hAnsi="Verdana" w:cs="Arial"/>
          <w:sz w:val="20"/>
          <w:szCs w:val="20"/>
        </w:rPr>
        <w:t xml:space="preserve"> χόρτο  είναι κομμένο σε στελέχη περίπου 10εκ . , το βάρος της μπάλας  είναι 25-30</w:t>
      </w:r>
      <w:r w:rsidRPr="00A30B4B">
        <w:rPr>
          <w:rFonts w:ascii="Verdana" w:hAnsi="Verdana" w:cs="Arial"/>
          <w:sz w:val="20"/>
          <w:szCs w:val="20"/>
          <w:lang w:val="en-US"/>
        </w:rPr>
        <w:t>kg</w:t>
      </w:r>
      <w:r w:rsidRPr="00A30B4B">
        <w:rPr>
          <w:rFonts w:ascii="Verdana" w:hAnsi="Verdana" w:cs="Arial"/>
          <w:sz w:val="20"/>
          <w:szCs w:val="20"/>
        </w:rPr>
        <w:t xml:space="preserve"> και η υγρασία του είναι γύρω στο 15%.</w:t>
      </w:r>
    </w:p>
    <w:p w:rsidR="004C620E" w:rsidRPr="00A30B4B" w:rsidRDefault="004C620E" w:rsidP="004C620E">
      <w:pPr>
        <w:jc w:val="both"/>
        <w:rPr>
          <w:rFonts w:ascii="Verdana" w:hAnsi="Verdana" w:cs="Arial"/>
          <w:sz w:val="20"/>
          <w:szCs w:val="20"/>
        </w:rPr>
      </w:pPr>
      <w:r w:rsidRPr="00A30B4B">
        <w:rPr>
          <w:rFonts w:ascii="Verdana" w:hAnsi="Verdana" w:cs="Arial"/>
          <w:sz w:val="20"/>
          <w:szCs w:val="20"/>
        </w:rPr>
        <w:t>Β) Το φύραμα  φέρει σύσταση  ανά τόνο ως εξής:</w:t>
      </w:r>
    </w:p>
    <w:p w:rsidR="004C620E" w:rsidRPr="00A30B4B" w:rsidRDefault="004C620E" w:rsidP="004C620E">
      <w:pPr>
        <w:jc w:val="both"/>
        <w:rPr>
          <w:rFonts w:ascii="Verdana" w:hAnsi="Verdana" w:cs="Arial"/>
          <w:sz w:val="20"/>
          <w:szCs w:val="20"/>
        </w:rPr>
      </w:pPr>
      <w:r w:rsidRPr="00A30B4B">
        <w:rPr>
          <w:rFonts w:ascii="Verdana" w:hAnsi="Verdana" w:cs="Arial"/>
          <w:sz w:val="20"/>
          <w:szCs w:val="20"/>
        </w:rPr>
        <w:t xml:space="preserve">    </w:t>
      </w:r>
      <w:smartTag w:uri="urn:schemas-microsoft-com:office:smarttags" w:element="metricconverter">
        <w:smartTagPr>
          <w:attr w:name="ProductID" w:val="360 kg"/>
        </w:smartTagPr>
        <w:r w:rsidRPr="00A30B4B">
          <w:rPr>
            <w:rFonts w:ascii="Verdana" w:hAnsi="Verdana" w:cs="Arial"/>
            <w:sz w:val="20"/>
            <w:szCs w:val="20"/>
          </w:rPr>
          <w:t xml:space="preserve">360 </w:t>
        </w:r>
        <w:r w:rsidRPr="00A30B4B">
          <w:rPr>
            <w:rFonts w:ascii="Verdana" w:hAnsi="Verdana" w:cs="Arial"/>
            <w:sz w:val="20"/>
            <w:szCs w:val="20"/>
            <w:lang w:val="en-US"/>
          </w:rPr>
          <w:t>kg</w:t>
        </w:r>
      </w:smartTag>
      <w:r w:rsidRPr="00A30B4B">
        <w:rPr>
          <w:rFonts w:ascii="Verdana" w:hAnsi="Verdana" w:cs="Arial"/>
          <w:sz w:val="20"/>
          <w:szCs w:val="20"/>
        </w:rPr>
        <w:t xml:space="preserve"> κριθάρι (άσπαστο)</w:t>
      </w:r>
    </w:p>
    <w:p w:rsidR="004C620E" w:rsidRPr="00A30B4B" w:rsidRDefault="004C620E" w:rsidP="004C620E">
      <w:pPr>
        <w:jc w:val="both"/>
        <w:rPr>
          <w:rFonts w:ascii="Verdana" w:hAnsi="Verdana" w:cs="Arial"/>
          <w:sz w:val="20"/>
          <w:szCs w:val="20"/>
        </w:rPr>
      </w:pPr>
      <w:r w:rsidRPr="00A30B4B">
        <w:rPr>
          <w:rFonts w:ascii="Verdana" w:hAnsi="Verdana" w:cs="Arial"/>
          <w:sz w:val="20"/>
          <w:szCs w:val="20"/>
        </w:rPr>
        <w:t xml:space="preserve">    </w:t>
      </w:r>
      <w:smartTag w:uri="urn:schemas-microsoft-com:office:smarttags" w:element="metricconverter">
        <w:smartTagPr>
          <w:attr w:name="ProductID" w:val="528 kg"/>
        </w:smartTagPr>
        <w:r w:rsidRPr="00A30B4B">
          <w:rPr>
            <w:rFonts w:ascii="Verdana" w:hAnsi="Verdana" w:cs="Arial"/>
            <w:sz w:val="20"/>
            <w:szCs w:val="20"/>
          </w:rPr>
          <w:t xml:space="preserve">528 </w:t>
        </w:r>
        <w:r w:rsidRPr="00A30B4B">
          <w:rPr>
            <w:rFonts w:ascii="Verdana" w:hAnsi="Verdana" w:cs="Arial"/>
            <w:sz w:val="20"/>
            <w:szCs w:val="20"/>
            <w:lang w:val="en-US"/>
          </w:rPr>
          <w:t>kg</w:t>
        </w:r>
      </w:smartTag>
      <w:r w:rsidRPr="00A30B4B">
        <w:rPr>
          <w:rFonts w:ascii="Verdana" w:hAnsi="Verdana" w:cs="Arial"/>
          <w:sz w:val="20"/>
          <w:szCs w:val="20"/>
        </w:rPr>
        <w:t xml:space="preserve"> καλαμπόκι (άσπαστο)</w:t>
      </w:r>
    </w:p>
    <w:p w:rsidR="004C620E" w:rsidRPr="00A30B4B" w:rsidRDefault="004C620E" w:rsidP="004C620E">
      <w:pPr>
        <w:jc w:val="both"/>
        <w:rPr>
          <w:rFonts w:ascii="Verdana" w:hAnsi="Verdana" w:cs="Arial"/>
          <w:sz w:val="20"/>
          <w:szCs w:val="20"/>
        </w:rPr>
      </w:pPr>
      <w:r w:rsidRPr="00A30B4B">
        <w:rPr>
          <w:rFonts w:ascii="Verdana" w:hAnsi="Verdana" w:cs="Arial"/>
          <w:sz w:val="20"/>
          <w:szCs w:val="20"/>
        </w:rPr>
        <w:t xml:space="preserve">    </w:t>
      </w:r>
      <w:smartTag w:uri="urn:schemas-microsoft-com:office:smarttags" w:element="metricconverter">
        <w:smartTagPr>
          <w:attr w:name="ProductID" w:val="85 kg"/>
        </w:smartTagPr>
        <w:r w:rsidRPr="00A30B4B">
          <w:rPr>
            <w:rFonts w:ascii="Verdana" w:hAnsi="Verdana" w:cs="Arial"/>
            <w:sz w:val="20"/>
            <w:szCs w:val="20"/>
          </w:rPr>
          <w:t xml:space="preserve">85 </w:t>
        </w:r>
        <w:r w:rsidRPr="00A30B4B">
          <w:rPr>
            <w:rFonts w:ascii="Verdana" w:hAnsi="Verdana" w:cs="Arial"/>
            <w:sz w:val="20"/>
            <w:szCs w:val="20"/>
            <w:lang w:val="en-US"/>
          </w:rPr>
          <w:t>kg</w:t>
        </w:r>
      </w:smartTag>
      <w:r w:rsidRPr="00A30B4B">
        <w:rPr>
          <w:rFonts w:ascii="Verdana" w:hAnsi="Verdana" w:cs="Arial"/>
          <w:sz w:val="20"/>
          <w:szCs w:val="20"/>
        </w:rPr>
        <w:t xml:space="preserve"> βαμβακόπιτα</w:t>
      </w:r>
    </w:p>
    <w:p w:rsidR="004C620E" w:rsidRPr="00A30B4B" w:rsidRDefault="004C620E" w:rsidP="004C620E">
      <w:pPr>
        <w:jc w:val="both"/>
        <w:rPr>
          <w:rFonts w:ascii="Verdana" w:hAnsi="Verdana" w:cs="Arial"/>
          <w:sz w:val="20"/>
          <w:szCs w:val="20"/>
        </w:rPr>
      </w:pPr>
      <w:r w:rsidRPr="00A30B4B">
        <w:rPr>
          <w:rFonts w:ascii="Verdana" w:hAnsi="Verdana" w:cs="Arial"/>
          <w:sz w:val="20"/>
          <w:szCs w:val="20"/>
        </w:rPr>
        <w:t xml:space="preserve">    </w:t>
      </w:r>
      <w:smartTag w:uri="urn:schemas-microsoft-com:office:smarttags" w:element="metricconverter">
        <w:smartTagPr>
          <w:attr w:name="ProductID" w:val="13 kg"/>
        </w:smartTagPr>
        <w:r w:rsidRPr="00A30B4B">
          <w:rPr>
            <w:rFonts w:ascii="Verdana" w:hAnsi="Verdana" w:cs="Arial"/>
            <w:sz w:val="20"/>
            <w:szCs w:val="20"/>
          </w:rPr>
          <w:t xml:space="preserve">13 </w:t>
        </w:r>
        <w:r w:rsidRPr="00A30B4B">
          <w:rPr>
            <w:rFonts w:ascii="Verdana" w:hAnsi="Verdana" w:cs="Arial"/>
            <w:sz w:val="20"/>
            <w:szCs w:val="20"/>
            <w:lang w:val="en-US"/>
          </w:rPr>
          <w:t>kg</w:t>
        </w:r>
      </w:smartTag>
      <w:r w:rsidRPr="00A30B4B">
        <w:rPr>
          <w:rFonts w:ascii="Verdana" w:hAnsi="Verdana" w:cs="Arial"/>
          <w:sz w:val="20"/>
          <w:szCs w:val="20"/>
        </w:rPr>
        <w:t xml:space="preserve"> ισορροπητική μικρών μηρυκαστικών</w:t>
      </w:r>
    </w:p>
    <w:p w:rsidR="004C620E" w:rsidRPr="00825277" w:rsidRDefault="004C620E" w:rsidP="004C620E">
      <w:pPr>
        <w:jc w:val="both"/>
        <w:rPr>
          <w:rFonts w:ascii="Verdana" w:hAnsi="Verdana" w:cs="Arial"/>
          <w:sz w:val="20"/>
          <w:szCs w:val="20"/>
        </w:rPr>
      </w:pPr>
      <w:r w:rsidRPr="00A30B4B">
        <w:rPr>
          <w:rFonts w:ascii="Verdana" w:hAnsi="Verdana" w:cs="Arial"/>
          <w:sz w:val="20"/>
          <w:szCs w:val="20"/>
        </w:rPr>
        <w:t xml:space="preserve">    </w:t>
      </w:r>
      <w:smartTag w:uri="urn:schemas-microsoft-com:office:smarttags" w:element="metricconverter">
        <w:smartTagPr>
          <w:attr w:name="ProductID" w:val="14 kg"/>
        </w:smartTagPr>
        <w:r w:rsidRPr="00A30B4B">
          <w:rPr>
            <w:rFonts w:ascii="Verdana" w:hAnsi="Verdana" w:cs="Arial"/>
            <w:sz w:val="20"/>
            <w:szCs w:val="20"/>
          </w:rPr>
          <w:t xml:space="preserve">14 </w:t>
        </w:r>
        <w:r w:rsidRPr="00A30B4B">
          <w:rPr>
            <w:rFonts w:ascii="Verdana" w:hAnsi="Verdana" w:cs="Arial"/>
            <w:sz w:val="20"/>
            <w:szCs w:val="20"/>
            <w:lang w:val="en-US"/>
          </w:rPr>
          <w:t>kg</w:t>
        </w:r>
      </w:smartTag>
      <w:r w:rsidRPr="00A30B4B">
        <w:rPr>
          <w:rFonts w:ascii="Verdana" w:hAnsi="Verdana" w:cs="Arial"/>
          <w:sz w:val="20"/>
          <w:szCs w:val="20"/>
        </w:rPr>
        <w:t xml:space="preserve"> μαρμαρόσκονη</w:t>
      </w:r>
    </w:p>
    <w:p w:rsidR="004C620E" w:rsidRDefault="004C620E" w:rsidP="004C620E">
      <w:pPr>
        <w:jc w:val="both"/>
        <w:rPr>
          <w:rFonts w:ascii="Verdana" w:hAnsi="Verdana" w:cs="Arial"/>
          <w:sz w:val="20"/>
          <w:szCs w:val="20"/>
        </w:rPr>
      </w:pPr>
      <w:r w:rsidRPr="00A30B4B">
        <w:rPr>
          <w:rFonts w:ascii="Verdana" w:hAnsi="Verdana" w:cs="Arial"/>
          <w:sz w:val="20"/>
          <w:szCs w:val="20"/>
        </w:rPr>
        <w:t>γ) Επειδή κατά τους πρώτους 5 μήνες του ημερολογιακού έτους είναι δυσεύρετη η μηδική (ο θερισμός της γίνεται μετά τον Ιούνιο) γι</w:t>
      </w:r>
      <w:r w:rsidR="004D5A93">
        <w:rPr>
          <w:rFonts w:ascii="Verdana" w:hAnsi="Verdana" w:cs="Arial"/>
          <w:sz w:val="20"/>
          <w:szCs w:val="20"/>
        </w:rPr>
        <w:t>’</w:t>
      </w:r>
      <w:r w:rsidRPr="00A30B4B">
        <w:rPr>
          <w:rFonts w:ascii="Verdana" w:hAnsi="Verdana" w:cs="Arial"/>
          <w:sz w:val="20"/>
          <w:szCs w:val="20"/>
        </w:rPr>
        <w:t xml:space="preserve"> αυτούς τους μήνες και εφόσον δεν υπάρχει μηδική, μπορούμε να προμηθευτούμε σανό βίκου καλής ποιότητας (με καρπό) σαν </w:t>
      </w:r>
      <w:r>
        <w:rPr>
          <w:rFonts w:ascii="Verdana" w:hAnsi="Verdana" w:cs="Arial"/>
          <w:sz w:val="20"/>
          <w:szCs w:val="20"/>
        </w:rPr>
        <w:t xml:space="preserve">υποκατάστατο του χόρτου μηδικής </w:t>
      </w:r>
      <w:r w:rsidRPr="00A30B4B">
        <w:rPr>
          <w:rFonts w:ascii="Verdana" w:hAnsi="Verdana" w:cs="Arial"/>
          <w:sz w:val="20"/>
          <w:szCs w:val="20"/>
        </w:rPr>
        <w:t>το οποίο είναι υποχρεωμένος να μας το εξασφαλίσει ο μειοδότης για την μηδική, με την τρέχουσα τιμή της αγοράς</w:t>
      </w:r>
      <w:r>
        <w:rPr>
          <w:rFonts w:ascii="Verdana" w:hAnsi="Verdana" w:cs="Arial"/>
          <w:sz w:val="20"/>
          <w:szCs w:val="20"/>
        </w:rPr>
        <w:t xml:space="preserve"> ξηρού βίκου,</w:t>
      </w:r>
      <w:r w:rsidRPr="00A30B4B">
        <w:rPr>
          <w:rFonts w:ascii="Verdana" w:hAnsi="Verdana" w:cs="Arial"/>
          <w:sz w:val="20"/>
          <w:szCs w:val="20"/>
        </w:rPr>
        <w:t xml:space="preserve"> για εκείνη την χρονική περίοδο μετά από έρευνα της υπηρεσίας.</w:t>
      </w:r>
      <w:r w:rsidR="004D5A93">
        <w:rPr>
          <w:rFonts w:ascii="Verdana" w:hAnsi="Verdana" w:cs="Arial"/>
          <w:sz w:val="20"/>
          <w:szCs w:val="20"/>
        </w:rPr>
        <w:t xml:space="preserve"> </w:t>
      </w:r>
      <w:r w:rsidRPr="00A30B4B">
        <w:rPr>
          <w:rFonts w:ascii="Verdana" w:hAnsi="Verdana" w:cs="Arial"/>
          <w:sz w:val="20"/>
          <w:szCs w:val="20"/>
        </w:rPr>
        <w:t>Η παράδοση</w:t>
      </w:r>
      <w:r>
        <w:rPr>
          <w:rFonts w:ascii="Verdana" w:hAnsi="Verdana" w:cs="Arial"/>
          <w:sz w:val="20"/>
          <w:szCs w:val="20"/>
        </w:rPr>
        <w:t xml:space="preserve"> των46 τόνων</w:t>
      </w:r>
      <w:r w:rsidRPr="00A30B4B">
        <w:rPr>
          <w:rFonts w:ascii="Verdana" w:hAnsi="Verdana" w:cs="Arial"/>
          <w:sz w:val="20"/>
          <w:szCs w:val="20"/>
        </w:rPr>
        <w:t xml:space="preserve"> </w:t>
      </w:r>
      <w:r>
        <w:rPr>
          <w:rFonts w:ascii="Verdana" w:hAnsi="Verdana" w:cs="Arial"/>
          <w:sz w:val="20"/>
          <w:szCs w:val="20"/>
        </w:rPr>
        <w:t xml:space="preserve">ξηρού χόρτου που προορίζετε για τα ελάφια </w:t>
      </w:r>
      <w:r w:rsidRPr="00A30B4B">
        <w:rPr>
          <w:rFonts w:ascii="Verdana" w:hAnsi="Verdana" w:cs="Arial"/>
          <w:sz w:val="20"/>
          <w:szCs w:val="20"/>
        </w:rPr>
        <w:t xml:space="preserve">θα γίνεται στην αποθήκη του ελαφοκομείου στο Ροδίνι, ακολουθώντας την εξής διαδικασία: </w:t>
      </w:r>
      <w:r w:rsidRPr="00A30B4B">
        <w:rPr>
          <w:rFonts w:ascii="Verdana" w:hAnsi="Verdana" w:cs="Arial"/>
          <w:sz w:val="20"/>
          <w:szCs w:val="20"/>
        </w:rPr>
        <w:lastRenderedPageBreak/>
        <w:t xml:space="preserve">Ο προμηθευτής κατά την παράδοση, θα συναντιέται με τον υπεύθυνο παραλαβής ο οποίος θα είναι μέλος της επιτροπής παραλαβής και θα ζυγίζουν μαζί το φορτηγό με το εμπόρευμα. Κατόπιν θα πηγαίνουν μαζί στην αποθήκη του ελαφοκομείου, όπου θα γίνεται η εκφόρτωση </w:t>
      </w:r>
      <w:r>
        <w:rPr>
          <w:rFonts w:ascii="Verdana" w:hAnsi="Verdana" w:cs="Arial"/>
          <w:sz w:val="20"/>
          <w:szCs w:val="20"/>
        </w:rPr>
        <w:t>με ευθύνη του προμηθευτή</w:t>
      </w:r>
      <w:r w:rsidRPr="00A30B4B">
        <w:rPr>
          <w:rFonts w:ascii="Verdana" w:hAnsi="Verdana" w:cs="Arial"/>
          <w:sz w:val="20"/>
          <w:szCs w:val="20"/>
        </w:rPr>
        <w:t xml:space="preserve"> και ο μακροσκοπικός έλεγχος από τον υπάλληλο συνοδείας. Εν συνεχεία θα επιστρέφουν μαζί ο προμηθευτής με τον υπεύθυνο υπάλληλο παραλαβής και θα ζυγίζουν το κενό φορτηγό ώστε να υπολογισθεί το απόβαρο.  Ο υπάλληλος με το ζυγολόγιο</w:t>
      </w:r>
      <w:r>
        <w:rPr>
          <w:rFonts w:ascii="Verdana" w:hAnsi="Verdana" w:cs="Arial"/>
          <w:sz w:val="20"/>
          <w:szCs w:val="20"/>
        </w:rPr>
        <w:t xml:space="preserve"> και το τιμολόγιο</w:t>
      </w:r>
      <w:r w:rsidRPr="00A30B4B">
        <w:rPr>
          <w:rFonts w:ascii="Verdana" w:hAnsi="Verdana" w:cs="Arial"/>
          <w:sz w:val="20"/>
          <w:szCs w:val="20"/>
        </w:rPr>
        <w:t xml:space="preserve"> θα επιστρέφει στην υπηρεσία.</w:t>
      </w:r>
    </w:p>
    <w:p w:rsidR="004C620E" w:rsidRDefault="004C620E" w:rsidP="004C620E">
      <w:pPr>
        <w:jc w:val="both"/>
        <w:rPr>
          <w:rFonts w:ascii="Verdana" w:hAnsi="Verdana" w:cs="Arial"/>
          <w:sz w:val="20"/>
          <w:szCs w:val="20"/>
        </w:rPr>
      </w:pPr>
      <w:r>
        <w:rPr>
          <w:rFonts w:ascii="Verdana" w:hAnsi="Verdana" w:cs="Arial"/>
          <w:sz w:val="20"/>
          <w:szCs w:val="20"/>
        </w:rPr>
        <w:t>Οι 2 τόνοι καλαμποκιού καθώς και οι 14 τόνοι ξηρού χόρτου που προορίζονται για τις παγίδες σύλληψης αδέσποτων κατσικιών, θα παραδίδονται στην αποθήκη του πρωτογενούς τομέα στη Κρεμαστή,  μετά από συνεννόηση με τον αρμόδιο υπάλληλα του Πρωτογενή Τομέα.</w:t>
      </w:r>
    </w:p>
    <w:p w:rsidR="004C620E" w:rsidRPr="00C87C03" w:rsidRDefault="004C620E" w:rsidP="004C620E">
      <w:pPr>
        <w:jc w:val="both"/>
        <w:rPr>
          <w:rFonts w:ascii="Verdana" w:hAnsi="Verdana" w:cs="Arial"/>
          <w:sz w:val="20"/>
          <w:szCs w:val="20"/>
        </w:rPr>
      </w:pPr>
      <w:r>
        <w:rPr>
          <w:rFonts w:ascii="Verdana" w:hAnsi="Verdana" w:cs="Arial"/>
          <w:sz w:val="20"/>
          <w:szCs w:val="20"/>
        </w:rPr>
        <w:t xml:space="preserve">Η παράδοση του φυράματος θα γίνεται στο ελαφοκομείο εφ’ όσον το μίγμα είναι συσκευασμένο σε ισόποσους σάκους ζυγισμένο και σφραγισμένο. Πάνω σε κάθε σάκο υπάρχει καρτέλα με τα συστατικά και την αναλογία του μίγματος καθώς και το βάρος του.  </w:t>
      </w:r>
    </w:p>
    <w:p w:rsidR="004C620E" w:rsidRPr="00A30B4B" w:rsidRDefault="004C620E" w:rsidP="004C620E">
      <w:pPr>
        <w:jc w:val="both"/>
        <w:rPr>
          <w:rFonts w:ascii="Verdana" w:hAnsi="Verdana" w:cs="Arial"/>
          <w:sz w:val="20"/>
          <w:szCs w:val="20"/>
        </w:rPr>
      </w:pPr>
      <w:r w:rsidRPr="00A30B4B">
        <w:rPr>
          <w:rFonts w:ascii="Verdana" w:hAnsi="Verdana" w:cs="Arial"/>
          <w:sz w:val="20"/>
          <w:szCs w:val="20"/>
        </w:rPr>
        <w:t xml:space="preserve">Η πληρωμή θα καταβάλλεται από τον Δήμο στην προσυμφωνημένη τιμή ανά </w:t>
      </w:r>
      <w:r w:rsidRPr="00A30B4B">
        <w:rPr>
          <w:rFonts w:ascii="Verdana" w:hAnsi="Verdana" w:cs="Arial"/>
          <w:sz w:val="20"/>
          <w:szCs w:val="20"/>
          <w:lang w:val="en-US"/>
        </w:rPr>
        <w:t>kg</w:t>
      </w:r>
      <w:r w:rsidRPr="00A30B4B">
        <w:rPr>
          <w:rFonts w:ascii="Verdana" w:hAnsi="Verdana" w:cs="Arial"/>
          <w:sz w:val="20"/>
          <w:szCs w:val="20"/>
        </w:rPr>
        <w:t>, και το κάθε τιμολόγιο επί πιστώσει, θα αφορά τους τόνους της εκάστοτε δόσης.</w:t>
      </w:r>
    </w:p>
    <w:p w:rsidR="004C620E" w:rsidRPr="00A30B4B" w:rsidRDefault="004C620E" w:rsidP="004C620E">
      <w:pPr>
        <w:jc w:val="both"/>
        <w:rPr>
          <w:rFonts w:ascii="Verdana" w:hAnsi="Verdana" w:cs="Arial"/>
          <w:sz w:val="20"/>
          <w:szCs w:val="20"/>
        </w:rPr>
      </w:pPr>
      <w:r w:rsidRPr="00A30B4B">
        <w:rPr>
          <w:rFonts w:ascii="Verdana" w:hAnsi="Verdana" w:cs="Arial"/>
          <w:sz w:val="20"/>
          <w:szCs w:val="20"/>
        </w:rPr>
        <w:t>Οι παραπάνω προμήθειες θα γίνονται ανά 2 μήνες, ώστε να υπάρχει η δυνατότητα αποθήκευσης τους, καθώς και ο πληρέστερος έλεγχος της κάθε παραγγελίας από την κτηνίατρο του Δήμου.</w:t>
      </w:r>
      <w:r>
        <w:rPr>
          <w:rFonts w:ascii="Verdana" w:hAnsi="Verdana" w:cs="Arial"/>
          <w:sz w:val="20"/>
          <w:szCs w:val="20"/>
        </w:rPr>
        <w:t xml:space="preserve"> </w:t>
      </w:r>
      <w:r w:rsidRPr="00A30B4B">
        <w:rPr>
          <w:rFonts w:ascii="Verdana" w:hAnsi="Verdana" w:cs="Arial"/>
          <w:sz w:val="20"/>
          <w:szCs w:val="20"/>
        </w:rPr>
        <w:t>Όλα τα ανωτέρω είδη θα παραδοθούν τμηματικά σύμφωνα με τα αναγραφόμενα,  ανάλογα με τις ανάγκες της Υπηρεσίας.</w:t>
      </w:r>
      <w:r>
        <w:rPr>
          <w:rFonts w:ascii="Verdana" w:hAnsi="Verdana" w:cs="Arial"/>
          <w:sz w:val="20"/>
          <w:szCs w:val="20"/>
        </w:rPr>
        <w:t xml:space="preserve"> </w:t>
      </w:r>
      <w:r w:rsidRPr="00A30B4B">
        <w:rPr>
          <w:rFonts w:ascii="Verdana" w:hAnsi="Verdana" w:cs="Arial"/>
          <w:sz w:val="20"/>
          <w:szCs w:val="20"/>
        </w:rPr>
        <w:t xml:space="preserve">Ο ενδεικτικός προϋπολογισμός της εν λόγω προμήθειας υπολογίζεται στο ποσό των </w:t>
      </w:r>
      <w:r w:rsidRPr="00A30B4B">
        <w:rPr>
          <w:rFonts w:ascii="Verdana" w:hAnsi="Verdana"/>
          <w:sz w:val="20"/>
          <w:szCs w:val="20"/>
        </w:rPr>
        <w:t>4</w:t>
      </w:r>
      <w:r>
        <w:rPr>
          <w:rFonts w:ascii="Verdana" w:hAnsi="Verdana"/>
          <w:sz w:val="20"/>
          <w:szCs w:val="20"/>
        </w:rPr>
        <w:t>3.</w:t>
      </w:r>
      <w:r w:rsidR="00203029">
        <w:rPr>
          <w:rFonts w:ascii="Verdana" w:hAnsi="Verdana"/>
          <w:sz w:val="20"/>
          <w:szCs w:val="20"/>
        </w:rPr>
        <w:t>152</w:t>
      </w:r>
      <w:r w:rsidRPr="00A30B4B">
        <w:rPr>
          <w:rFonts w:ascii="Verdana" w:hAnsi="Verdana"/>
          <w:b/>
          <w:sz w:val="20"/>
          <w:szCs w:val="20"/>
        </w:rPr>
        <w:t xml:space="preserve"> </w:t>
      </w:r>
      <w:r w:rsidRPr="00A30B4B">
        <w:rPr>
          <w:rFonts w:ascii="Verdana" w:hAnsi="Verdana" w:cs="Arial"/>
          <w:sz w:val="20"/>
          <w:szCs w:val="20"/>
        </w:rPr>
        <w:t>με ΦΠΑ 24%</w:t>
      </w:r>
      <w:r w:rsidRPr="00A30B4B">
        <w:rPr>
          <w:rFonts w:ascii="Verdana" w:hAnsi="Verdana" w:cs="Arial"/>
          <w:b/>
          <w:bCs/>
          <w:sz w:val="20"/>
          <w:szCs w:val="20"/>
        </w:rPr>
        <w:t>.</w:t>
      </w:r>
    </w:p>
    <w:p w:rsidR="004D5A93" w:rsidRDefault="004D5A93" w:rsidP="004D5A93">
      <w:pPr>
        <w:pStyle w:val="3"/>
        <w:rPr>
          <w:rFonts w:ascii="Verdana" w:hAnsi="Verdana"/>
        </w:rPr>
      </w:pPr>
    </w:p>
    <w:p w:rsidR="004D5A93" w:rsidRPr="005103DA" w:rsidRDefault="004D5A93" w:rsidP="004D5A93">
      <w:pPr>
        <w:pStyle w:val="3"/>
        <w:jc w:val="center"/>
        <w:rPr>
          <w:rFonts w:ascii="Verdana" w:hAnsi="Verdana"/>
          <w:b/>
          <w:sz w:val="22"/>
        </w:rPr>
      </w:pPr>
      <w:r w:rsidRPr="005103DA">
        <w:rPr>
          <w:rFonts w:ascii="Verdana" w:hAnsi="Verdana"/>
          <w:b/>
          <w:sz w:val="22"/>
        </w:rPr>
        <w:t>ΕΝΔΕΙΚΤΙΚΟΣ ΠΡΟΫΠΟΛΟΓΙΣΜΟΣ</w:t>
      </w:r>
    </w:p>
    <w:tbl>
      <w:tblPr>
        <w:tblW w:w="8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1555"/>
        <w:gridCol w:w="1277"/>
        <w:gridCol w:w="1560"/>
        <w:gridCol w:w="1680"/>
        <w:gridCol w:w="307"/>
        <w:gridCol w:w="1973"/>
        <w:gridCol w:w="295"/>
      </w:tblGrid>
      <w:tr w:rsidR="004D5A93" w:rsidRPr="00A30B4B" w:rsidTr="00EA5337">
        <w:trPr>
          <w:gridAfter w:val="1"/>
          <w:wAfter w:w="295" w:type="dxa"/>
          <w:cantSplit/>
        </w:trPr>
        <w:tc>
          <w:tcPr>
            <w:tcW w:w="1843" w:type="dxa"/>
            <w:gridSpan w:val="2"/>
            <w:shd w:val="clear" w:color="auto" w:fill="DDD9C3" w:themeFill="background2" w:themeFillShade="E6"/>
          </w:tcPr>
          <w:p w:rsidR="004D5A93" w:rsidRPr="00A30B4B" w:rsidRDefault="004D5A93" w:rsidP="00DE17EF">
            <w:pPr>
              <w:jc w:val="center"/>
              <w:rPr>
                <w:rFonts w:ascii="Verdana" w:hAnsi="Verdana" w:cs="Arial"/>
                <w:b/>
                <w:bCs/>
                <w:sz w:val="20"/>
                <w:szCs w:val="20"/>
              </w:rPr>
            </w:pPr>
            <w:r w:rsidRPr="00A30B4B">
              <w:rPr>
                <w:rFonts w:ascii="Verdana" w:hAnsi="Verdana" w:cs="Arial"/>
                <w:b/>
                <w:bCs/>
                <w:sz w:val="20"/>
                <w:szCs w:val="20"/>
              </w:rPr>
              <w:t>περιγραφή</w:t>
            </w:r>
          </w:p>
          <w:p w:rsidR="004D5A93" w:rsidRPr="00A30B4B" w:rsidRDefault="004D5A93" w:rsidP="00DE17EF">
            <w:pPr>
              <w:jc w:val="center"/>
              <w:rPr>
                <w:rFonts w:ascii="Verdana" w:hAnsi="Verdana" w:cs="Arial"/>
                <w:b/>
                <w:bCs/>
                <w:sz w:val="20"/>
                <w:szCs w:val="20"/>
              </w:rPr>
            </w:pPr>
          </w:p>
        </w:tc>
        <w:tc>
          <w:tcPr>
            <w:tcW w:w="1277" w:type="dxa"/>
            <w:shd w:val="clear" w:color="auto" w:fill="DDD9C3" w:themeFill="background2" w:themeFillShade="E6"/>
          </w:tcPr>
          <w:p w:rsidR="004D5A93" w:rsidRPr="00A30B4B" w:rsidRDefault="004D5A93" w:rsidP="00DE17EF">
            <w:pPr>
              <w:jc w:val="center"/>
              <w:rPr>
                <w:rFonts w:ascii="Verdana" w:hAnsi="Verdana" w:cs="Arial"/>
                <w:b/>
                <w:bCs/>
                <w:sz w:val="20"/>
                <w:szCs w:val="20"/>
              </w:rPr>
            </w:pPr>
            <w:r w:rsidRPr="00A30B4B">
              <w:rPr>
                <w:rFonts w:ascii="Verdana" w:hAnsi="Verdana" w:cs="Arial"/>
                <w:b/>
                <w:bCs/>
                <w:sz w:val="20"/>
                <w:szCs w:val="20"/>
              </w:rPr>
              <w:t>Μονάδα μέτρησης</w:t>
            </w:r>
          </w:p>
        </w:tc>
        <w:tc>
          <w:tcPr>
            <w:tcW w:w="1560" w:type="dxa"/>
            <w:shd w:val="clear" w:color="auto" w:fill="DDD9C3" w:themeFill="background2" w:themeFillShade="E6"/>
          </w:tcPr>
          <w:p w:rsidR="004D5A93" w:rsidRPr="00A30B4B" w:rsidRDefault="004D5A93" w:rsidP="00DE17EF">
            <w:pPr>
              <w:jc w:val="center"/>
              <w:rPr>
                <w:rFonts w:ascii="Verdana" w:hAnsi="Verdana" w:cs="Arial"/>
                <w:b/>
                <w:bCs/>
                <w:sz w:val="20"/>
                <w:szCs w:val="20"/>
              </w:rPr>
            </w:pPr>
            <w:r w:rsidRPr="00A30B4B">
              <w:rPr>
                <w:rFonts w:ascii="Verdana" w:hAnsi="Verdana" w:cs="Arial"/>
                <w:b/>
                <w:bCs/>
                <w:sz w:val="20"/>
                <w:szCs w:val="20"/>
              </w:rPr>
              <w:t>ποσότητα</w:t>
            </w:r>
          </w:p>
        </w:tc>
        <w:tc>
          <w:tcPr>
            <w:tcW w:w="1680" w:type="dxa"/>
            <w:shd w:val="clear" w:color="auto" w:fill="DDD9C3" w:themeFill="background2" w:themeFillShade="E6"/>
          </w:tcPr>
          <w:p w:rsidR="004D5A93" w:rsidRPr="00A30B4B" w:rsidRDefault="004D5A93" w:rsidP="00DE17EF">
            <w:pPr>
              <w:jc w:val="center"/>
              <w:rPr>
                <w:rFonts w:ascii="Verdana" w:hAnsi="Verdana" w:cs="Arial"/>
                <w:b/>
                <w:bCs/>
                <w:sz w:val="20"/>
                <w:szCs w:val="20"/>
              </w:rPr>
            </w:pPr>
            <w:r w:rsidRPr="00A30B4B">
              <w:rPr>
                <w:rFonts w:ascii="Verdana" w:hAnsi="Verdana" w:cs="Arial"/>
                <w:b/>
                <w:bCs/>
                <w:sz w:val="20"/>
                <w:szCs w:val="20"/>
              </w:rPr>
              <w:t>Τιμή μονάδας άνευ ΦΠΑ</w:t>
            </w:r>
          </w:p>
        </w:tc>
        <w:tc>
          <w:tcPr>
            <w:tcW w:w="2280" w:type="dxa"/>
            <w:gridSpan w:val="2"/>
            <w:shd w:val="clear" w:color="auto" w:fill="DDD9C3" w:themeFill="background2" w:themeFillShade="E6"/>
          </w:tcPr>
          <w:p w:rsidR="004D5A93" w:rsidRPr="00A30B4B" w:rsidRDefault="001A7B50" w:rsidP="00DE17EF">
            <w:pPr>
              <w:jc w:val="center"/>
              <w:rPr>
                <w:rFonts w:ascii="Verdana" w:hAnsi="Verdana" w:cs="Arial"/>
                <w:b/>
                <w:bCs/>
                <w:sz w:val="20"/>
                <w:szCs w:val="20"/>
              </w:rPr>
            </w:pPr>
            <w:r>
              <w:rPr>
                <w:rFonts w:ascii="Verdana" w:hAnsi="Verdana" w:cs="Arial"/>
                <w:b/>
                <w:bCs/>
                <w:sz w:val="20"/>
                <w:szCs w:val="20"/>
              </w:rPr>
              <w:t xml:space="preserve"> ΑΞΙΑ ΑΝΕΥ ΦΠΑ</w:t>
            </w:r>
          </w:p>
        </w:tc>
      </w:tr>
      <w:tr w:rsidR="004D5A93" w:rsidRPr="00A30B4B" w:rsidTr="00EA5337">
        <w:trPr>
          <w:gridAfter w:val="1"/>
          <w:wAfter w:w="295" w:type="dxa"/>
          <w:cantSplit/>
        </w:trPr>
        <w:tc>
          <w:tcPr>
            <w:tcW w:w="1843" w:type="dxa"/>
            <w:gridSpan w:val="2"/>
          </w:tcPr>
          <w:p w:rsidR="004D5A93" w:rsidRDefault="004D5A93" w:rsidP="00DE17EF">
            <w:pPr>
              <w:jc w:val="center"/>
              <w:rPr>
                <w:rFonts w:ascii="Verdana" w:hAnsi="Verdana" w:cs="Arial"/>
                <w:sz w:val="20"/>
                <w:szCs w:val="20"/>
              </w:rPr>
            </w:pPr>
            <w:r w:rsidRPr="00A30B4B">
              <w:rPr>
                <w:rFonts w:ascii="Verdana" w:hAnsi="Verdana" w:cs="Arial"/>
                <w:sz w:val="20"/>
                <w:szCs w:val="20"/>
              </w:rPr>
              <w:t>Χόρτο ξηρής μηδικής</w:t>
            </w:r>
          </w:p>
          <w:p w:rsidR="004D5A93" w:rsidRPr="00A30B4B" w:rsidRDefault="004D5A93" w:rsidP="00DE17EF">
            <w:pPr>
              <w:jc w:val="center"/>
              <w:rPr>
                <w:rFonts w:ascii="Verdana" w:hAnsi="Verdana" w:cs="Arial"/>
                <w:sz w:val="20"/>
                <w:szCs w:val="20"/>
              </w:rPr>
            </w:pPr>
          </w:p>
        </w:tc>
        <w:tc>
          <w:tcPr>
            <w:tcW w:w="1277" w:type="dxa"/>
          </w:tcPr>
          <w:p w:rsidR="004D5A93" w:rsidRPr="00A30B4B" w:rsidRDefault="004D5A93" w:rsidP="00DE17EF">
            <w:pPr>
              <w:jc w:val="center"/>
              <w:rPr>
                <w:rFonts w:ascii="Verdana" w:hAnsi="Verdana" w:cs="Arial"/>
                <w:sz w:val="20"/>
                <w:szCs w:val="20"/>
                <w:lang w:val="de-DE"/>
              </w:rPr>
            </w:pPr>
            <w:r w:rsidRPr="00A30B4B">
              <w:rPr>
                <w:rFonts w:ascii="Verdana" w:hAnsi="Verdana" w:cs="Arial"/>
                <w:sz w:val="20"/>
                <w:szCs w:val="20"/>
                <w:lang w:val="de-DE"/>
              </w:rPr>
              <w:t>1kg</w:t>
            </w:r>
          </w:p>
        </w:tc>
        <w:tc>
          <w:tcPr>
            <w:tcW w:w="1560" w:type="dxa"/>
          </w:tcPr>
          <w:p w:rsidR="004D5A93" w:rsidRPr="00A30B4B" w:rsidRDefault="004D5A93" w:rsidP="00DE17EF">
            <w:pPr>
              <w:jc w:val="center"/>
              <w:rPr>
                <w:rFonts w:ascii="Verdana" w:hAnsi="Verdana" w:cs="Arial"/>
                <w:sz w:val="20"/>
                <w:szCs w:val="20"/>
                <w:lang w:val="de-DE"/>
              </w:rPr>
            </w:pPr>
            <w:r>
              <w:rPr>
                <w:rFonts w:ascii="Verdana" w:hAnsi="Verdana" w:cs="Arial"/>
                <w:sz w:val="20"/>
                <w:szCs w:val="20"/>
                <w:lang w:val="en-US"/>
              </w:rPr>
              <w:t>50</w:t>
            </w:r>
            <w:r w:rsidRPr="00A30B4B">
              <w:rPr>
                <w:rFonts w:ascii="Verdana" w:hAnsi="Verdana" w:cs="Arial"/>
                <w:sz w:val="20"/>
                <w:szCs w:val="20"/>
                <w:lang w:val="de-DE"/>
              </w:rPr>
              <w:t>.</w:t>
            </w:r>
            <w:r w:rsidRPr="00A30B4B">
              <w:rPr>
                <w:rFonts w:ascii="Verdana" w:hAnsi="Verdana" w:cs="Arial"/>
                <w:sz w:val="20"/>
                <w:szCs w:val="20"/>
              </w:rPr>
              <w:t>0</w:t>
            </w:r>
            <w:r w:rsidRPr="00A30B4B">
              <w:rPr>
                <w:rFonts w:ascii="Verdana" w:hAnsi="Verdana" w:cs="Arial"/>
                <w:sz w:val="20"/>
                <w:szCs w:val="20"/>
                <w:lang w:val="de-DE"/>
              </w:rPr>
              <w:t>00kg</w:t>
            </w:r>
          </w:p>
        </w:tc>
        <w:tc>
          <w:tcPr>
            <w:tcW w:w="1680" w:type="dxa"/>
          </w:tcPr>
          <w:p w:rsidR="004D5A93" w:rsidRPr="00A30B4B" w:rsidRDefault="004D5A93" w:rsidP="00DE17EF">
            <w:pPr>
              <w:jc w:val="center"/>
              <w:rPr>
                <w:rFonts w:ascii="Verdana" w:hAnsi="Verdana" w:cs="Arial"/>
                <w:sz w:val="20"/>
                <w:szCs w:val="20"/>
              </w:rPr>
            </w:pPr>
            <w:r w:rsidRPr="00A30B4B">
              <w:rPr>
                <w:rFonts w:ascii="Verdana" w:hAnsi="Verdana" w:cs="Arial"/>
                <w:sz w:val="20"/>
                <w:szCs w:val="20"/>
              </w:rPr>
              <w:t>0,</w:t>
            </w:r>
            <w:r w:rsidRPr="00A30B4B">
              <w:rPr>
                <w:rFonts w:ascii="Verdana" w:hAnsi="Verdana" w:cs="Arial"/>
                <w:sz w:val="20"/>
                <w:szCs w:val="20"/>
                <w:lang w:val="en-US"/>
              </w:rPr>
              <w:t>50</w:t>
            </w:r>
            <w:r w:rsidRPr="00A30B4B">
              <w:rPr>
                <w:rFonts w:ascii="Verdana" w:hAnsi="Verdana" w:cs="Arial"/>
                <w:sz w:val="20"/>
                <w:szCs w:val="20"/>
              </w:rPr>
              <w:t>€</w:t>
            </w:r>
          </w:p>
        </w:tc>
        <w:tc>
          <w:tcPr>
            <w:tcW w:w="2280" w:type="dxa"/>
            <w:gridSpan w:val="2"/>
          </w:tcPr>
          <w:p w:rsidR="004D5A93" w:rsidRPr="00825277" w:rsidRDefault="004D5A93" w:rsidP="00DE17EF">
            <w:pPr>
              <w:tabs>
                <w:tab w:val="left" w:pos="435"/>
                <w:tab w:val="center" w:pos="1032"/>
              </w:tabs>
              <w:jc w:val="center"/>
              <w:rPr>
                <w:rFonts w:ascii="Verdana" w:hAnsi="Verdana" w:cs="Arial"/>
                <w:sz w:val="20"/>
                <w:szCs w:val="20"/>
                <w:lang w:val="en-US"/>
              </w:rPr>
            </w:pPr>
            <w:r>
              <w:rPr>
                <w:rFonts w:ascii="Verdana" w:hAnsi="Verdana" w:cs="Arial"/>
                <w:sz w:val="20"/>
                <w:szCs w:val="20"/>
                <w:lang w:val="en-US"/>
              </w:rPr>
              <w:t>25.000</w:t>
            </w:r>
          </w:p>
        </w:tc>
      </w:tr>
      <w:tr w:rsidR="004D5A93" w:rsidRPr="00A30B4B" w:rsidTr="00EA5337">
        <w:trPr>
          <w:gridAfter w:val="1"/>
          <w:wAfter w:w="295" w:type="dxa"/>
          <w:cantSplit/>
        </w:trPr>
        <w:tc>
          <w:tcPr>
            <w:tcW w:w="1843" w:type="dxa"/>
            <w:gridSpan w:val="2"/>
          </w:tcPr>
          <w:p w:rsidR="004D5A93" w:rsidRDefault="004D5A93" w:rsidP="00DE17EF">
            <w:pPr>
              <w:jc w:val="center"/>
              <w:rPr>
                <w:rFonts w:ascii="Verdana" w:hAnsi="Verdana" w:cs="Arial"/>
                <w:sz w:val="20"/>
                <w:szCs w:val="20"/>
              </w:rPr>
            </w:pPr>
            <w:r w:rsidRPr="00A30B4B">
              <w:rPr>
                <w:rFonts w:ascii="Verdana" w:hAnsi="Verdana" w:cs="Arial"/>
                <w:sz w:val="20"/>
                <w:szCs w:val="20"/>
              </w:rPr>
              <w:t>Καλαμπόκι άσπαστο</w:t>
            </w:r>
          </w:p>
          <w:p w:rsidR="004D5A93" w:rsidRPr="00A30B4B" w:rsidRDefault="004D5A93" w:rsidP="00DE17EF">
            <w:pPr>
              <w:jc w:val="center"/>
              <w:rPr>
                <w:rFonts w:ascii="Verdana" w:hAnsi="Verdana" w:cs="Arial"/>
                <w:sz w:val="20"/>
                <w:szCs w:val="20"/>
              </w:rPr>
            </w:pPr>
          </w:p>
        </w:tc>
        <w:tc>
          <w:tcPr>
            <w:tcW w:w="1277" w:type="dxa"/>
          </w:tcPr>
          <w:p w:rsidR="004D5A93" w:rsidRPr="00A30B4B" w:rsidRDefault="004D5A93" w:rsidP="00DE17EF">
            <w:pPr>
              <w:jc w:val="center"/>
              <w:rPr>
                <w:rFonts w:ascii="Verdana" w:hAnsi="Verdana" w:cs="Arial"/>
                <w:sz w:val="20"/>
                <w:szCs w:val="20"/>
              </w:rPr>
            </w:pPr>
            <w:r w:rsidRPr="00A30B4B">
              <w:rPr>
                <w:rFonts w:ascii="Verdana" w:hAnsi="Verdana" w:cs="Arial"/>
                <w:sz w:val="20"/>
                <w:szCs w:val="20"/>
              </w:rPr>
              <w:t>1</w:t>
            </w:r>
            <w:r w:rsidRPr="00A30B4B">
              <w:rPr>
                <w:rFonts w:ascii="Verdana" w:hAnsi="Verdana" w:cs="Arial"/>
                <w:sz w:val="20"/>
                <w:szCs w:val="20"/>
                <w:lang w:val="de-DE"/>
              </w:rPr>
              <w:t>kg</w:t>
            </w:r>
          </w:p>
        </w:tc>
        <w:tc>
          <w:tcPr>
            <w:tcW w:w="1560" w:type="dxa"/>
          </w:tcPr>
          <w:p w:rsidR="004D5A93" w:rsidRPr="00A30B4B" w:rsidRDefault="004D5A93" w:rsidP="00DE17EF">
            <w:pPr>
              <w:jc w:val="center"/>
              <w:rPr>
                <w:rFonts w:ascii="Verdana" w:hAnsi="Verdana" w:cs="Arial"/>
                <w:sz w:val="20"/>
                <w:szCs w:val="20"/>
              </w:rPr>
            </w:pPr>
            <w:r w:rsidRPr="00A30B4B">
              <w:rPr>
                <w:rFonts w:ascii="Verdana" w:hAnsi="Verdana" w:cs="Arial"/>
                <w:sz w:val="20"/>
                <w:szCs w:val="20"/>
              </w:rPr>
              <w:t>2.000</w:t>
            </w:r>
            <w:r w:rsidRPr="00A30B4B">
              <w:rPr>
                <w:rFonts w:ascii="Verdana" w:hAnsi="Verdana" w:cs="Arial"/>
                <w:sz w:val="20"/>
                <w:szCs w:val="20"/>
                <w:lang w:val="de-DE"/>
              </w:rPr>
              <w:t>kg</w:t>
            </w:r>
          </w:p>
        </w:tc>
        <w:tc>
          <w:tcPr>
            <w:tcW w:w="1680" w:type="dxa"/>
          </w:tcPr>
          <w:p w:rsidR="004D5A93" w:rsidRPr="00A30B4B" w:rsidRDefault="004D5A93" w:rsidP="00DE17EF">
            <w:pPr>
              <w:jc w:val="center"/>
              <w:rPr>
                <w:rFonts w:ascii="Verdana" w:hAnsi="Verdana" w:cs="Arial"/>
                <w:sz w:val="20"/>
                <w:szCs w:val="20"/>
              </w:rPr>
            </w:pPr>
            <w:r w:rsidRPr="00A30B4B">
              <w:rPr>
                <w:rFonts w:ascii="Verdana" w:hAnsi="Verdana" w:cs="Arial"/>
                <w:sz w:val="20"/>
                <w:szCs w:val="20"/>
              </w:rPr>
              <w:t>0,35€</w:t>
            </w:r>
          </w:p>
        </w:tc>
        <w:tc>
          <w:tcPr>
            <w:tcW w:w="2280" w:type="dxa"/>
            <w:gridSpan w:val="2"/>
          </w:tcPr>
          <w:p w:rsidR="004D5A93" w:rsidRPr="00A30B4B" w:rsidRDefault="004D5A93" w:rsidP="00DE17EF">
            <w:pPr>
              <w:tabs>
                <w:tab w:val="left" w:pos="435"/>
                <w:tab w:val="center" w:pos="1032"/>
              </w:tabs>
              <w:jc w:val="center"/>
              <w:rPr>
                <w:rFonts w:ascii="Verdana" w:hAnsi="Verdana" w:cs="Arial"/>
                <w:sz w:val="20"/>
                <w:szCs w:val="20"/>
              </w:rPr>
            </w:pPr>
            <w:r w:rsidRPr="00A30B4B">
              <w:rPr>
                <w:rFonts w:ascii="Verdana" w:hAnsi="Verdana" w:cs="Arial"/>
                <w:sz w:val="20"/>
                <w:szCs w:val="20"/>
              </w:rPr>
              <w:t>700,00</w:t>
            </w:r>
          </w:p>
        </w:tc>
      </w:tr>
      <w:tr w:rsidR="004D5A93" w:rsidRPr="00A30B4B" w:rsidTr="00EA5337">
        <w:trPr>
          <w:gridAfter w:val="1"/>
          <w:wAfter w:w="295" w:type="dxa"/>
          <w:cantSplit/>
        </w:trPr>
        <w:tc>
          <w:tcPr>
            <w:tcW w:w="1843" w:type="dxa"/>
            <w:gridSpan w:val="2"/>
          </w:tcPr>
          <w:p w:rsidR="004D5A93" w:rsidRPr="00A30B4B" w:rsidRDefault="004D5A93" w:rsidP="00DE17EF">
            <w:pPr>
              <w:jc w:val="center"/>
              <w:rPr>
                <w:rFonts w:ascii="Verdana" w:hAnsi="Verdana" w:cs="Arial"/>
                <w:sz w:val="20"/>
                <w:szCs w:val="20"/>
              </w:rPr>
            </w:pPr>
            <w:r w:rsidRPr="00A30B4B">
              <w:rPr>
                <w:rFonts w:ascii="Verdana" w:hAnsi="Verdana" w:cs="Arial"/>
                <w:sz w:val="20"/>
                <w:szCs w:val="20"/>
              </w:rPr>
              <w:t>Φύραμα</w:t>
            </w:r>
          </w:p>
        </w:tc>
        <w:tc>
          <w:tcPr>
            <w:tcW w:w="1277" w:type="dxa"/>
          </w:tcPr>
          <w:p w:rsidR="004D5A93" w:rsidRPr="00A30B4B" w:rsidRDefault="004D5A93" w:rsidP="00DE17EF">
            <w:pPr>
              <w:jc w:val="center"/>
              <w:rPr>
                <w:rFonts w:ascii="Verdana" w:hAnsi="Verdana" w:cs="Arial"/>
                <w:sz w:val="20"/>
                <w:szCs w:val="20"/>
              </w:rPr>
            </w:pPr>
            <w:r w:rsidRPr="00A30B4B">
              <w:rPr>
                <w:rFonts w:ascii="Verdana" w:hAnsi="Verdana" w:cs="Arial"/>
                <w:sz w:val="20"/>
                <w:szCs w:val="20"/>
              </w:rPr>
              <w:t>1</w:t>
            </w:r>
            <w:r w:rsidRPr="00A30B4B">
              <w:rPr>
                <w:rFonts w:ascii="Verdana" w:hAnsi="Verdana" w:cs="Arial"/>
                <w:sz w:val="20"/>
                <w:szCs w:val="20"/>
                <w:lang w:val="en-US"/>
              </w:rPr>
              <w:t>kg</w:t>
            </w:r>
          </w:p>
        </w:tc>
        <w:tc>
          <w:tcPr>
            <w:tcW w:w="1560" w:type="dxa"/>
          </w:tcPr>
          <w:p w:rsidR="004D5A93" w:rsidRPr="00A30B4B" w:rsidRDefault="004D5A93" w:rsidP="00DE17EF">
            <w:pPr>
              <w:jc w:val="center"/>
              <w:rPr>
                <w:rFonts w:ascii="Verdana" w:hAnsi="Verdana" w:cs="Arial"/>
                <w:sz w:val="20"/>
                <w:szCs w:val="20"/>
              </w:rPr>
            </w:pPr>
            <w:r>
              <w:rPr>
                <w:rFonts w:ascii="Verdana" w:hAnsi="Verdana" w:cs="Arial"/>
                <w:sz w:val="20"/>
                <w:szCs w:val="20"/>
              </w:rPr>
              <w:t>14</w:t>
            </w:r>
            <w:r w:rsidRPr="00A30B4B">
              <w:rPr>
                <w:rFonts w:ascii="Verdana" w:hAnsi="Verdana" w:cs="Arial"/>
                <w:sz w:val="20"/>
                <w:szCs w:val="20"/>
              </w:rPr>
              <w:t>.000</w:t>
            </w:r>
            <w:r w:rsidRPr="00A30B4B">
              <w:rPr>
                <w:rFonts w:ascii="Verdana" w:hAnsi="Verdana" w:cs="Arial"/>
                <w:sz w:val="20"/>
                <w:szCs w:val="20"/>
                <w:lang w:val="en-US"/>
              </w:rPr>
              <w:t>kg</w:t>
            </w:r>
          </w:p>
        </w:tc>
        <w:tc>
          <w:tcPr>
            <w:tcW w:w="1680" w:type="dxa"/>
          </w:tcPr>
          <w:p w:rsidR="004D5A93" w:rsidRPr="00A30B4B" w:rsidRDefault="004D5A93" w:rsidP="00DE17EF">
            <w:pPr>
              <w:jc w:val="center"/>
              <w:rPr>
                <w:rFonts w:ascii="Verdana" w:hAnsi="Verdana" w:cs="Arial"/>
                <w:sz w:val="20"/>
                <w:szCs w:val="20"/>
              </w:rPr>
            </w:pPr>
            <w:r w:rsidRPr="00A30B4B">
              <w:rPr>
                <w:rFonts w:ascii="Verdana" w:hAnsi="Verdana" w:cs="Arial"/>
                <w:sz w:val="20"/>
                <w:szCs w:val="20"/>
              </w:rPr>
              <w:t>0,65€</w:t>
            </w:r>
          </w:p>
        </w:tc>
        <w:tc>
          <w:tcPr>
            <w:tcW w:w="2280" w:type="dxa"/>
            <w:gridSpan w:val="2"/>
          </w:tcPr>
          <w:p w:rsidR="004D5A93" w:rsidRDefault="004D5A93" w:rsidP="00DE17EF">
            <w:pPr>
              <w:jc w:val="center"/>
              <w:rPr>
                <w:rFonts w:ascii="Verdana" w:hAnsi="Verdana" w:cs="Arial"/>
                <w:sz w:val="20"/>
                <w:szCs w:val="20"/>
              </w:rPr>
            </w:pPr>
            <w:r>
              <w:rPr>
                <w:rFonts w:ascii="Verdana" w:hAnsi="Verdana" w:cs="Arial"/>
                <w:sz w:val="20"/>
                <w:szCs w:val="20"/>
              </w:rPr>
              <w:t>9.1</w:t>
            </w:r>
            <w:r w:rsidRPr="00A30B4B">
              <w:rPr>
                <w:rFonts w:ascii="Verdana" w:hAnsi="Verdana" w:cs="Arial"/>
                <w:sz w:val="20"/>
                <w:szCs w:val="20"/>
              </w:rPr>
              <w:t>00,00</w:t>
            </w:r>
          </w:p>
          <w:p w:rsidR="004D5A93" w:rsidRPr="00A30B4B" w:rsidRDefault="004D5A93" w:rsidP="00DE17EF">
            <w:pPr>
              <w:jc w:val="center"/>
              <w:rPr>
                <w:rFonts w:ascii="Verdana" w:hAnsi="Verdana" w:cs="Arial"/>
                <w:sz w:val="20"/>
                <w:szCs w:val="20"/>
              </w:rPr>
            </w:pPr>
          </w:p>
        </w:tc>
      </w:tr>
      <w:tr w:rsidR="001A7B50" w:rsidRPr="00A30B4B" w:rsidTr="001B46F2">
        <w:trPr>
          <w:gridAfter w:val="1"/>
          <w:wAfter w:w="295" w:type="dxa"/>
          <w:cantSplit/>
        </w:trPr>
        <w:tc>
          <w:tcPr>
            <w:tcW w:w="8640" w:type="dxa"/>
            <w:gridSpan w:val="7"/>
          </w:tcPr>
          <w:p w:rsidR="001A7B50" w:rsidRPr="00A30B4B" w:rsidRDefault="001A7B50" w:rsidP="00DE17EF">
            <w:pPr>
              <w:jc w:val="center"/>
              <w:rPr>
                <w:rFonts w:ascii="Verdana" w:hAnsi="Verdana" w:cs="Arial"/>
                <w:sz w:val="20"/>
                <w:szCs w:val="20"/>
              </w:rPr>
            </w:pPr>
          </w:p>
        </w:tc>
      </w:tr>
      <w:tr w:rsidR="004D5A93" w:rsidRPr="00A30B4B" w:rsidTr="00EA5337">
        <w:tblPrEx>
          <w:jc w:val="center"/>
          <w:tblLook w:val="04A0"/>
        </w:tblPrEx>
        <w:trPr>
          <w:gridBefore w:val="1"/>
          <w:wBefore w:w="288" w:type="dxa"/>
          <w:jc w:val="center"/>
        </w:trPr>
        <w:tc>
          <w:tcPr>
            <w:tcW w:w="6379" w:type="dxa"/>
            <w:gridSpan w:val="5"/>
          </w:tcPr>
          <w:p w:rsidR="004D5A93" w:rsidRPr="00A30B4B" w:rsidRDefault="00B02B04" w:rsidP="00B02B04">
            <w:pPr>
              <w:tabs>
                <w:tab w:val="center" w:pos="4680"/>
                <w:tab w:val="right" w:pos="9360"/>
              </w:tabs>
              <w:jc w:val="center"/>
              <w:rPr>
                <w:rFonts w:ascii="Verdana" w:hAnsi="Verdana"/>
                <w:b/>
                <w:sz w:val="20"/>
                <w:szCs w:val="20"/>
              </w:rPr>
            </w:pPr>
            <w:r>
              <w:rPr>
                <w:rFonts w:ascii="Verdana" w:hAnsi="Verdana"/>
                <w:b/>
                <w:sz w:val="20"/>
                <w:szCs w:val="20"/>
              </w:rPr>
              <w:t>ΣΥΝΟΛΙΚΗ ΑΞΙΑ ΑΝΕΥ</w:t>
            </w:r>
            <w:r w:rsidR="004D5A93" w:rsidRPr="00A30B4B">
              <w:rPr>
                <w:rFonts w:ascii="Verdana" w:hAnsi="Verdana"/>
                <w:b/>
                <w:sz w:val="20"/>
                <w:szCs w:val="20"/>
              </w:rPr>
              <w:t xml:space="preserve"> ΦΠΑ</w:t>
            </w:r>
          </w:p>
        </w:tc>
        <w:tc>
          <w:tcPr>
            <w:tcW w:w="2268" w:type="dxa"/>
            <w:gridSpan w:val="2"/>
          </w:tcPr>
          <w:p w:rsidR="004D5A93" w:rsidRPr="00C544F9" w:rsidRDefault="004D5A93" w:rsidP="004D5A93">
            <w:pPr>
              <w:tabs>
                <w:tab w:val="left" w:pos="210"/>
                <w:tab w:val="center" w:pos="1031"/>
                <w:tab w:val="center" w:pos="4680"/>
                <w:tab w:val="right" w:pos="9360"/>
              </w:tabs>
              <w:jc w:val="center"/>
              <w:rPr>
                <w:rFonts w:ascii="Verdana" w:hAnsi="Verdana"/>
                <w:b/>
                <w:sz w:val="20"/>
                <w:szCs w:val="20"/>
              </w:rPr>
            </w:pPr>
            <w:r>
              <w:rPr>
                <w:rFonts w:ascii="Verdana" w:hAnsi="Verdana"/>
                <w:b/>
                <w:sz w:val="20"/>
                <w:szCs w:val="20"/>
                <w:lang w:val="en-US"/>
              </w:rPr>
              <w:t>3</w:t>
            </w:r>
            <w:r>
              <w:rPr>
                <w:rFonts w:ascii="Verdana" w:hAnsi="Verdana"/>
                <w:b/>
                <w:sz w:val="20"/>
                <w:szCs w:val="20"/>
              </w:rPr>
              <w:t>4.8</w:t>
            </w:r>
            <w:r>
              <w:rPr>
                <w:rFonts w:ascii="Verdana" w:hAnsi="Verdana"/>
                <w:b/>
                <w:sz w:val="20"/>
                <w:szCs w:val="20"/>
                <w:lang w:val="en-US"/>
              </w:rPr>
              <w:t>00</w:t>
            </w:r>
          </w:p>
        </w:tc>
      </w:tr>
      <w:tr w:rsidR="004D5A93" w:rsidRPr="00A30B4B" w:rsidTr="00EA5337">
        <w:tblPrEx>
          <w:jc w:val="center"/>
          <w:tblLook w:val="04A0"/>
        </w:tblPrEx>
        <w:trPr>
          <w:gridBefore w:val="1"/>
          <w:wBefore w:w="288" w:type="dxa"/>
          <w:trHeight w:val="70"/>
          <w:jc w:val="center"/>
        </w:trPr>
        <w:tc>
          <w:tcPr>
            <w:tcW w:w="6379" w:type="dxa"/>
            <w:gridSpan w:val="5"/>
          </w:tcPr>
          <w:p w:rsidR="004D5A93" w:rsidRPr="00A30B4B" w:rsidRDefault="004D5A93" w:rsidP="00DE17EF">
            <w:pPr>
              <w:tabs>
                <w:tab w:val="center" w:pos="4680"/>
                <w:tab w:val="right" w:pos="9360"/>
              </w:tabs>
              <w:jc w:val="center"/>
              <w:rPr>
                <w:rFonts w:ascii="Verdana" w:hAnsi="Verdana"/>
                <w:b/>
                <w:sz w:val="20"/>
                <w:szCs w:val="20"/>
              </w:rPr>
            </w:pPr>
            <w:r w:rsidRPr="00A30B4B">
              <w:rPr>
                <w:rFonts w:ascii="Verdana" w:hAnsi="Verdana"/>
                <w:b/>
                <w:sz w:val="20"/>
                <w:szCs w:val="20"/>
              </w:rPr>
              <w:t>ΦΠΑ 24%</w:t>
            </w:r>
          </w:p>
        </w:tc>
        <w:tc>
          <w:tcPr>
            <w:tcW w:w="2268" w:type="dxa"/>
            <w:gridSpan w:val="2"/>
          </w:tcPr>
          <w:p w:rsidR="004D5A93" w:rsidRPr="007D2B50" w:rsidRDefault="004D5A93" w:rsidP="00596BE3">
            <w:pPr>
              <w:tabs>
                <w:tab w:val="center" w:pos="4680"/>
                <w:tab w:val="right" w:pos="9360"/>
              </w:tabs>
              <w:jc w:val="center"/>
              <w:rPr>
                <w:rFonts w:ascii="Verdana" w:hAnsi="Verdana"/>
                <w:b/>
                <w:sz w:val="20"/>
                <w:szCs w:val="20"/>
              </w:rPr>
            </w:pPr>
            <w:r>
              <w:rPr>
                <w:rFonts w:ascii="Verdana" w:hAnsi="Verdana"/>
                <w:b/>
                <w:sz w:val="20"/>
                <w:szCs w:val="20"/>
                <w:lang w:val="en-US"/>
              </w:rPr>
              <w:t>8</w:t>
            </w:r>
            <w:r>
              <w:rPr>
                <w:rFonts w:ascii="Verdana" w:hAnsi="Verdana"/>
                <w:b/>
                <w:sz w:val="20"/>
                <w:szCs w:val="20"/>
              </w:rPr>
              <w:t>.352</w:t>
            </w:r>
          </w:p>
        </w:tc>
      </w:tr>
      <w:tr w:rsidR="004D5A93" w:rsidRPr="00A30B4B" w:rsidTr="00EA5337">
        <w:tblPrEx>
          <w:jc w:val="center"/>
          <w:tblLook w:val="04A0"/>
        </w:tblPrEx>
        <w:trPr>
          <w:gridBefore w:val="1"/>
          <w:wBefore w:w="288" w:type="dxa"/>
          <w:jc w:val="center"/>
        </w:trPr>
        <w:tc>
          <w:tcPr>
            <w:tcW w:w="6379" w:type="dxa"/>
            <w:gridSpan w:val="5"/>
          </w:tcPr>
          <w:p w:rsidR="004D5A93" w:rsidRPr="00A30B4B" w:rsidRDefault="00B02B04" w:rsidP="00DE17EF">
            <w:pPr>
              <w:tabs>
                <w:tab w:val="center" w:pos="4680"/>
                <w:tab w:val="right" w:pos="9360"/>
              </w:tabs>
              <w:jc w:val="center"/>
              <w:rPr>
                <w:rFonts w:ascii="Verdana" w:hAnsi="Verdana"/>
                <w:b/>
                <w:sz w:val="20"/>
                <w:szCs w:val="20"/>
              </w:rPr>
            </w:pPr>
            <w:r>
              <w:rPr>
                <w:rFonts w:ascii="Verdana" w:hAnsi="Verdana"/>
                <w:b/>
                <w:sz w:val="20"/>
                <w:szCs w:val="20"/>
              </w:rPr>
              <w:t>ΣΥΝΟΛΙΚΗ ΑΞΙΑ ΜΕ ΦΠΑ 24%</w:t>
            </w:r>
          </w:p>
        </w:tc>
        <w:tc>
          <w:tcPr>
            <w:tcW w:w="2268" w:type="dxa"/>
            <w:gridSpan w:val="2"/>
          </w:tcPr>
          <w:p w:rsidR="004D5A93" w:rsidRPr="00C544F9" w:rsidRDefault="004D5A93" w:rsidP="004D5A93">
            <w:pPr>
              <w:tabs>
                <w:tab w:val="left" w:pos="390"/>
                <w:tab w:val="center" w:pos="1031"/>
                <w:tab w:val="center" w:pos="4680"/>
                <w:tab w:val="right" w:pos="9360"/>
              </w:tabs>
              <w:jc w:val="center"/>
              <w:rPr>
                <w:rFonts w:ascii="Verdana" w:hAnsi="Verdana"/>
                <w:b/>
                <w:szCs w:val="20"/>
              </w:rPr>
            </w:pPr>
            <w:r w:rsidRPr="00C544F9">
              <w:rPr>
                <w:rFonts w:ascii="Verdana" w:hAnsi="Verdana"/>
                <w:b/>
                <w:szCs w:val="20"/>
              </w:rPr>
              <w:t>43.</w:t>
            </w:r>
            <w:r>
              <w:rPr>
                <w:rFonts w:ascii="Verdana" w:hAnsi="Verdana"/>
                <w:b/>
                <w:szCs w:val="20"/>
              </w:rPr>
              <w:t>152</w:t>
            </w:r>
          </w:p>
        </w:tc>
      </w:tr>
    </w:tbl>
    <w:p w:rsidR="004D5A93" w:rsidRPr="00A30B4B" w:rsidRDefault="004D5A93" w:rsidP="00596BE3">
      <w:pPr>
        <w:numPr>
          <w:ilvl w:val="0"/>
          <w:numId w:val="28"/>
        </w:numPr>
        <w:spacing w:after="0" w:line="276" w:lineRule="auto"/>
        <w:ind w:left="714" w:hanging="357"/>
        <w:jc w:val="both"/>
        <w:rPr>
          <w:rFonts w:ascii="Verdana" w:hAnsi="Verdana"/>
          <w:sz w:val="20"/>
          <w:szCs w:val="20"/>
        </w:rPr>
      </w:pPr>
      <w:r w:rsidRPr="00A30B4B">
        <w:rPr>
          <w:rFonts w:ascii="Verdana" w:hAnsi="Verdana"/>
          <w:sz w:val="20"/>
          <w:szCs w:val="20"/>
        </w:rPr>
        <w:lastRenderedPageBreak/>
        <w:t xml:space="preserve">Οι ενδεικτικές τιμές </w:t>
      </w:r>
      <w:r>
        <w:rPr>
          <w:rFonts w:ascii="Verdana" w:hAnsi="Verdana"/>
          <w:sz w:val="20"/>
          <w:szCs w:val="20"/>
        </w:rPr>
        <w:t xml:space="preserve">δεν </w:t>
      </w:r>
      <w:r w:rsidRPr="00A30B4B">
        <w:rPr>
          <w:rFonts w:ascii="Verdana" w:hAnsi="Verdana"/>
          <w:sz w:val="20"/>
          <w:szCs w:val="20"/>
        </w:rPr>
        <w:t>συμπεριλαμβάνουν</w:t>
      </w:r>
      <w:r>
        <w:rPr>
          <w:rFonts w:ascii="Verdana" w:hAnsi="Verdana"/>
          <w:sz w:val="20"/>
          <w:szCs w:val="20"/>
        </w:rPr>
        <w:t xml:space="preserve"> </w:t>
      </w:r>
      <w:r w:rsidRPr="00A30B4B">
        <w:rPr>
          <w:rFonts w:ascii="Verdana" w:hAnsi="Verdana"/>
          <w:sz w:val="20"/>
          <w:szCs w:val="20"/>
        </w:rPr>
        <w:t>ΦΠΑ 24%.</w:t>
      </w:r>
    </w:p>
    <w:p w:rsidR="004D5A93" w:rsidRPr="00A30B4B" w:rsidRDefault="004D5A93" w:rsidP="00596BE3">
      <w:pPr>
        <w:numPr>
          <w:ilvl w:val="0"/>
          <w:numId w:val="28"/>
        </w:numPr>
        <w:spacing w:after="0" w:line="276" w:lineRule="auto"/>
        <w:ind w:left="714" w:hanging="357"/>
        <w:jc w:val="both"/>
        <w:rPr>
          <w:rFonts w:ascii="Verdana" w:hAnsi="Verdana"/>
          <w:sz w:val="20"/>
          <w:szCs w:val="20"/>
        </w:rPr>
      </w:pPr>
      <w:r w:rsidRPr="00A30B4B">
        <w:rPr>
          <w:rFonts w:ascii="Verdana" w:hAnsi="Verdana"/>
          <w:sz w:val="20"/>
          <w:szCs w:val="20"/>
        </w:rPr>
        <w:t xml:space="preserve">Η παράδοση των υλικών θα γίνεται στις </w:t>
      </w:r>
      <w:r w:rsidR="00203029">
        <w:rPr>
          <w:rFonts w:ascii="Verdana" w:hAnsi="Verdana"/>
          <w:sz w:val="20"/>
          <w:szCs w:val="20"/>
        </w:rPr>
        <w:t>Υ</w:t>
      </w:r>
      <w:r w:rsidRPr="00A30B4B">
        <w:rPr>
          <w:rFonts w:ascii="Verdana" w:hAnsi="Verdana"/>
          <w:sz w:val="20"/>
          <w:szCs w:val="20"/>
        </w:rPr>
        <w:t>πηρεσίες του Δήμου ή όπου υποδειχθεί στο μειοδότη προμηθευτή, από προσωπικό και με έξοδα του προμηθευτή. Ο/οι μειοδότητης/ες είναι υποχρεωμένοι να παραδίδουν τα υλικά το αργότερο μέσα σε πέντε(5) εργάσιμες ημέρες από την ημερομηνία της έγγραφης παραγγελίας, αλλιώς τούτα δεν θα παραλαμβάνονται.</w:t>
      </w:r>
    </w:p>
    <w:p w:rsidR="004D5A93" w:rsidRPr="00A30B4B" w:rsidRDefault="004D5A93" w:rsidP="00596BE3">
      <w:pPr>
        <w:numPr>
          <w:ilvl w:val="0"/>
          <w:numId w:val="28"/>
        </w:numPr>
        <w:spacing w:after="0" w:line="276" w:lineRule="auto"/>
        <w:ind w:left="714" w:hanging="357"/>
        <w:jc w:val="both"/>
        <w:rPr>
          <w:rFonts w:ascii="Verdana" w:hAnsi="Verdana"/>
          <w:sz w:val="20"/>
          <w:szCs w:val="20"/>
        </w:rPr>
      </w:pPr>
      <w:r w:rsidRPr="00A30B4B">
        <w:rPr>
          <w:rFonts w:ascii="Verdana" w:hAnsi="Verdana"/>
          <w:sz w:val="20"/>
          <w:szCs w:val="20"/>
        </w:rPr>
        <w:t>Το Τμήμα Προμηθειών θα δεχθεί προσφορές για το σύνολο ή για κάθε ζωοτροφή χωριστά.</w:t>
      </w:r>
    </w:p>
    <w:p w:rsidR="004D5A93" w:rsidRDefault="004D5A93" w:rsidP="008622DD">
      <w:pPr>
        <w:rPr>
          <w:rFonts w:ascii="Verdana" w:hAnsi="Verdana" w:cs="Verdana"/>
          <w:sz w:val="20"/>
          <w:szCs w:val="20"/>
        </w:rPr>
      </w:pPr>
    </w:p>
    <w:p w:rsidR="002D7AAA" w:rsidRDefault="002D7AAA" w:rsidP="008622DD">
      <w:pPr>
        <w:rPr>
          <w:rFonts w:ascii="Verdana" w:hAnsi="Verdana" w:cs="Verdana"/>
          <w:sz w:val="20"/>
          <w:szCs w:val="20"/>
        </w:rPr>
      </w:pPr>
    </w:p>
    <w:p w:rsidR="002D7AAA" w:rsidRDefault="002D7AAA" w:rsidP="008622DD">
      <w:pPr>
        <w:rPr>
          <w:rFonts w:ascii="Verdana" w:hAnsi="Verdana" w:cs="Verdana"/>
          <w:sz w:val="20"/>
          <w:szCs w:val="20"/>
        </w:rPr>
      </w:pPr>
    </w:p>
    <w:p w:rsidR="002D7AAA" w:rsidRDefault="002D7AAA" w:rsidP="008622DD">
      <w:pPr>
        <w:rPr>
          <w:rFonts w:ascii="Verdana" w:hAnsi="Verdana" w:cs="Verdana"/>
          <w:sz w:val="20"/>
          <w:szCs w:val="20"/>
        </w:rPr>
      </w:pPr>
    </w:p>
    <w:p w:rsidR="002D7AAA" w:rsidRDefault="002D7AAA" w:rsidP="008622DD">
      <w:pPr>
        <w:rPr>
          <w:rFonts w:ascii="Verdana" w:hAnsi="Verdana" w:cs="Verdana"/>
          <w:sz w:val="20"/>
          <w:szCs w:val="20"/>
        </w:rPr>
      </w:pPr>
    </w:p>
    <w:p w:rsidR="002D7AAA" w:rsidRDefault="002D7AAA" w:rsidP="008622DD">
      <w:pPr>
        <w:rPr>
          <w:rFonts w:ascii="Verdana" w:hAnsi="Verdana" w:cs="Verdana"/>
          <w:sz w:val="20"/>
          <w:szCs w:val="20"/>
        </w:rPr>
      </w:pPr>
    </w:p>
    <w:p w:rsidR="002D7AAA" w:rsidRDefault="002D7AAA" w:rsidP="008622DD">
      <w:pPr>
        <w:rPr>
          <w:rFonts w:ascii="Verdana" w:hAnsi="Verdana" w:cs="Verdana"/>
          <w:sz w:val="20"/>
          <w:szCs w:val="20"/>
        </w:rPr>
      </w:pPr>
    </w:p>
    <w:p w:rsidR="002D7AAA" w:rsidRDefault="002D7AAA" w:rsidP="008622DD">
      <w:pPr>
        <w:rPr>
          <w:rFonts w:ascii="Verdana" w:hAnsi="Verdana" w:cs="Verdana"/>
          <w:sz w:val="20"/>
          <w:szCs w:val="20"/>
        </w:rPr>
      </w:pPr>
    </w:p>
    <w:p w:rsidR="002D7AAA" w:rsidRDefault="002D7AAA" w:rsidP="008622DD">
      <w:pPr>
        <w:rPr>
          <w:rFonts w:ascii="Verdana" w:hAnsi="Verdana" w:cs="Verdana"/>
          <w:sz w:val="20"/>
          <w:szCs w:val="20"/>
        </w:rPr>
      </w:pPr>
    </w:p>
    <w:p w:rsidR="002D7AAA" w:rsidRDefault="002D7AAA" w:rsidP="008622DD">
      <w:pPr>
        <w:rPr>
          <w:rFonts w:ascii="Verdana" w:hAnsi="Verdana" w:cs="Verdana"/>
          <w:sz w:val="20"/>
          <w:szCs w:val="20"/>
        </w:rPr>
      </w:pPr>
    </w:p>
    <w:p w:rsidR="002D7AAA" w:rsidRDefault="002D7AAA" w:rsidP="008622DD">
      <w:pPr>
        <w:rPr>
          <w:rFonts w:ascii="Verdana" w:hAnsi="Verdana" w:cs="Verdana"/>
          <w:sz w:val="20"/>
          <w:szCs w:val="20"/>
        </w:rPr>
      </w:pPr>
    </w:p>
    <w:p w:rsidR="002D7AAA" w:rsidRDefault="002D7AAA" w:rsidP="008622DD">
      <w:pPr>
        <w:rPr>
          <w:rFonts w:ascii="Verdana" w:hAnsi="Verdana" w:cs="Verdana"/>
          <w:sz w:val="20"/>
          <w:szCs w:val="20"/>
        </w:rPr>
      </w:pPr>
    </w:p>
    <w:p w:rsidR="002D7AAA" w:rsidRDefault="002D7AAA" w:rsidP="008622DD">
      <w:pPr>
        <w:rPr>
          <w:rFonts w:ascii="Verdana" w:hAnsi="Verdana" w:cs="Verdana"/>
          <w:sz w:val="20"/>
          <w:szCs w:val="20"/>
        </w:rPr>
      </w:pPr>
    </w:p>
    <w:p w:rsidR="002D7AAA" w:rsidRDefault="002D7AAA" w:rsidP="008622DD">
      <w:pPr>
        <w:rPr>
          <w:rFonts w:ascii="Verdana" w:hAnsi="Verdana" w:cs="Verdana"/>
          <w:sz w:val="20"/>
          <w:szCs w:val="20"/>
        </w:rPr>
      </w:pPr>
    </w:p>
    <w:p w:rsidR="002D7AAA" w:rsidRDefault="002D7AAA" w:rsidP="008622DD">
      <w:pPr>
        <w:rPr>
          <w:rFonts w:ascii="Verdana" w:hAnsi="Verdana" w:cs="Verdana"/>
          <w:sz w:val="20"/>
          <w:szCs w:val="20"/>
        </w:rPr>
      </w:pPr>
    </w:p>
    <w:p w:rsidR="00A346F2" w:rsidRDefault="00A346F2" w:rsidP="008622DD">
      <w:pPr>
        <w:rPr>
          <w:rFonts w:ascii="Verdana" w:hAnsi="Verdana" w:cs="Verdana"/>
          <w:sz w:val="20"/>
          <w:szCs w:val="20"/>
        </w:rPr>
      </w:pPr>
    </w:p>
    <w:p w:rsidR="000A609B" w:rsidRDefault="000A609B" w:rsidP="008622DD">
      <w:pPr>
        <w:rPr>
          <w:rFonts w:ascii="Verdana" w:hAnsi="Verdana" w:cs="Verdana"/>
          <w:sz w:val="20"/>
          <w:szCs w:val="20"/>
        </w:rPr>
      </w:pPr>
    </w:p>
    <w:p w:rsidR="000A609B" w:rsidRDefault="000A609B" w:rsidP="008622DD">
      <w:pPr>
        <w:rPr>
          <w:rFonts w:ascii="Verdana" w:hAnsi="Verdana" w:cs="Verdana"/>
          <w:sz w:val="20"/>
          <w:szCs w:val="20"/>
        </w:rPr>
      </w:pPr>
    </w:p>
    <w:p w:rsidR="000A609B" w:rsidRDefault="000A609B" w:rsidP="008622DD">
      <w:pPr>
        <w:rPr>
          <w:rFonts w:ascii="Verdana" w:hAnsi="Verdana" w:cs="Verdana"/>
          <w:sz w:val="20"/>
          <w:szCs w:val="20"/>
        </w:rPr>
      </w:pPr>
    </w:p>
    <w:p w:rsidR="000A609B" w:rsidRDefault="000A609B" w:rsidP="008622DD">
      <w:pPr>
        <w:rPr>
          <w:rFonts w:ascii="Verdana" w:hAnsi="Verdana" w:cs="Verdana"/>
          <w:sz w:val="20"/>
          <w:szCs w:val="20"/>
        </w:rPr>
      </w:pPr>
    </w:p>
    <w:p w:rsidR="00FB12A0" w:rsidRDefault="00FB12A0" w:rsidP="008622DD">
      <w:pPr>
        <w:rPr>
          <w:rFonts w:ascii="Verdana" w:hAnsi="Verdana" w:cs="Verdana"/>
          <w:sz w:val="20"/>
          <w:szCs w:val="20"/>
        </w:rPr>
      </w:pPr>
    </w:p>
    <w:p w:rsidR="00FB12A0" w:rsidRDefault="00FB12A0" w:rsidP="008622DD">
      <w:pPr>
        <w:rPr>
          <w:rFonts w:ascii="Verdana" w:hAnsi="Verdana" w:cs="Verdana"/>
          <w:sz w:val="20"/>
          <w:szCs w:val="20"/>
        </w:rPr>
      </w:pPr>
    </w:p>
    <w:p w:rsidR="00A346F2" w:rsidRDefault="00A346F2" w:rsidP="008622DD">
      <w:pPr>
        <w:rPr>
          <w:rFonts w:ascii="Verdana" w:hAnsi="Verdana" w:cs="Verdana"/>
          <w:sz w:val="20"/>
          <w:szCs w:val="20"/>
        </w:rPr>
      </w:pPr>
    </w:p>
    <w:p w:rsidR="00A346F2" w:rsidRDefault="00A346F2" w:rsidP="008622DD">
      <w:pPr>
        <w:rPr>
          <w:rFonts w:ascii="Verdana" w:hAnsi="Verdana" w:cs="Verdana"/>
          <w:sz w:val="20"/>
          <w:szCs w:val="20"/>
        </w:rPr>
      </w:pPr>
    </w:p>
    <w:p w:rsidR="00FB12A0" w:rsidRDefault="00FB12A0" w:rsidP="008622DD">
      <w:pPr>
        <w:rPr>
          <w:rFonts w:ascii="Verdana" w:hAnsi="Verdana" w:cs="Verdana"/>
          <w:sz w:val="20"/>
          <w:szCs w:val="20"/>
        </w:rPr>
      </w:pPr>
    </w:p>
    <w:p w:rsidR="00A346F2" w:rsidRDefault="00A346F2" w:rsidP="008622DD">
      <w:pPr>
        <w:rPr>
          <w:rFonts w:ascii="Verdana" w:hAnsi="Verdana" w:cs="Verdana"/>
          <w:sz w:val="20"/>
          <w:szCs w:val="20"/>
        </w:rPr>
      </w:pPr>
    </w:p>
    <w:p w:rsidR="00A346F2" w:rsidRDefault="00A346F2" w:rsidP="008622DD">
      <w:pPr>
        <w:rPr>
          <w:rFonts w:ascii="Verdana" w:hAnsi="Verdana" w:cs="Verdana"/>
          <w:sz w:val="20"/>
          <w:szCs w:val="20"/>
        </w:rPr>
      </w:pPr>
    </w:p>
    <w:p w:rsidR="00626D23" w:rsidRPr="00466651" w:rsidRDefault="00626D23" w:rsidP="00466651">
      <w:pPr>
        <w:jc w:val="center"/>
        <w:rPr>
          <w:rFonts w:ascii="Verdana" w:hAnsi="Verdana" w:cs="Verdana"/>
          <w:b/>
          <w:bCs/>
          <w:color w:val="5B9BD5"/>
          <w:szCs w:val="20"/>
        </w:rPr>
      </w:pPr>
      <w:r w:rsidRPr="00466651">
        <w:rPr>
          <w:rFonts w:ascii="Verdana" w:hAnsi="Verdana" w:cs="Verdana"/>
          <w:b/>
          <w:bCs/>
          <w:color w:val="5B9BD5"/>
          <w:szCs w:val="20"/>
        </w:rPr>
        <w:lastRenderedPageBreak/>
        <w:t>Π</w:t>
      </w:r>
      <w:r w:rsidR="00466651">
        <w:rPr>
          <w:rFonts w:ascii="Verdana" w:hAnsi="Verdana" w:cs="Verdana"/>
          <w:b/>
          <w:bCs/>
          <w:color w:val="5B9BD5"/>
          <w:szCs w:val="20"/>
        </w:rPr>
        <w:t>ΑΡΑΡΤΗΜΑ «</w:t>
      </w:r>
      <w:r w:rsidR="001C63E1">
        <w:rPr>
          <w:rFonts w:ascii="Verdana" w:hAnsi="Verdana" w:cs="Verdana"/>
          <w:b/>
          <w:bCs/>
          <w:color w:val="5B9BD5"/>
          <w:szCs w:val="20"/>
        </w:rPr>
        <w:t>Γ</w:t>
      </w:r>
      <w:r w:rsidRPr="00466651">
        <w:rPr>
          <w:rFonts w:ascii="Verdana" w:hAnsi="Verdana" w:cs="Verdana"/>
          <w:b/>
          <w:bCs/>
          <w:color w:val="5B9BD5"/>
          <w:szCs w:val="20"/>
        </w:rPr>
        <w:t>»</w:t>
      </w:r>
    </w:p>
    <w:p w:rsidR="00626D23" w:rsidRPr="000B0F06" w:rsidRDefault="00626D23" w:rsidP="000B0F06">
      <w:pPr>
        <w:jc w:val="center"/>
        <w:rPr>
          <w:rFonts w:ascii="Verdana" w:hAnsi="Verdana" w:cs="Verdana"/>
          <w:b/>
          <w:bCs/>
          <w:szCs w:val="20"/>
        </w:rPr>
      </w:pPr>
      <w:r w:rsidRPr="000B0F06">
        <w:rPr>
          <w:rFonts w:ascii="Verdana" w:hAnsi="Verdana" w:cs="Verdana"/>
          <w:b/>
          <w:bCs/>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2"/>
      </w:r>
      <w:r w:rsidRPr="00FA2D89">
        <w:rPr>
          <w:rFonts w:ascii="Verdana" w:hAnsi="Verdana" w:cs="Verdana"/>
          <w:b/>
          <w:bCs/>
          <w:sz w:val="20"/>
          <w:szCs w:val="20"/>
          <w:u w:val="single"/>
        </w:rPr>
        <w:t xml:space="preserve">  και τη διαδικασία ανάθεσης</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9E49DC">
              <w:rPr>
                <w:rFonts w:ascii="Verdana" w:hAnsi="Verdana" w:cs="Verdana"/>
                <w:sz w:val="20"/>
                <w:szCs w:val="20"/>
              </w:rPr>
              <w:t>ΓΕΡΑΣΙΜΟΣ ΑΝΤΩΝΑΤΟΣ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9E49DC">
              <w:rPr>
                <w:rFonts w:ascii="Verdana" w:hAnsi="Verdana" w:cs="Verdana"/>
                <w:sz w:val="20"/>
                <w:szCs w:val="20"/>
                <w:lang w:val="en-US"/>
              </w:rPr>
              <w:t>gantonatos</w:t>
            </w:r>
            <w:r w:rsidR="009E49DC" w:rsidRPr="009E49DC">
              <w:rPr>
                <w:rFonts w:ascii="Verdana" w:hAnsi="Verdana" w:cs="Verdana"/>
                <w:sz w:val="20"/>
                <w:szCs w:val="20"/>
              </w:rPr>
              <w:t>19@</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xml:space="preserve">): </w:t>
            </w:r>
            <w:r w:rsidR="001512E2">
              <w:rPr>
                <w:rFonts w:ascii="Verdana" w:hAnsi="Verdana" w:cs="Verdana"/>
                <w:sz w:val="20"/>
                <w:szCs w:val="20"/>
              </w:rPr>
              <w:t xml:space="preserve">ΠΡΟΜΗΘΕΙΑ ΖΩΟΤΡΟΦΩΝ </w:t>
            </w:r>
            <w:r w:rsidRPr="0017583A">
              <w:rPr>
                <w:rFonts w:ascii="Verdana" w:hAnsi="Verdana" w:cs="Verdana"/>
                <w:sz w:val="20"/>
                <w:szCs w:val="20"/>
              </w:rPr>
              <w:t>[</w:t>
            </w:r>
            <w:r w:rsidR="00522478">
              <w:rPr>
                <w:rFonts w:ascii="Verdana" w:hAnsi="Verdana" w:cs="Verdana"/>
                <w:sz w:val="20"/>
                <w:szCs w:val="20"/>
              </w:rPr>
              <w:t>15700000-5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E49DC">
              <w:rPr>
                <w:rFonts w:ascii="Verdana" w:hAnsi="Verdana" w:cs="Verdana"/>
                <w:sz w:val="20"/>
                <w:szCs w:val="20"/>
              </w:rPr>
              <w:t>ΠΡΟΜΗΘΕΙΑ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522478">
              <w:rPr>
                <w:rFonts w:ascii="Verdana" w:hAnsi="Verdana" w:cs="Verdana"/>
                <w:sz w:val="20"/>
                <w:szCs w:val="20"/>
              </w:rPr>
              <w:t>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Default="00626D23" w:rsidP="00FA2D89">
      <w:pPr>
        <w:rPr>
          <w:rFonts w:ascii="Verdana" w:hAnsi="Verdana" w:cs="Verdana"/>
          <w:sz w:val="20"/>
          <w:szCs w:val="20"/>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293BC0" w:rsidRDefault="00293BC0" w:rsidP="00FA2D89">
      <w:pPr>
        <w:rPr>
          <w:rFonts w:ascii="Verdana" w:hAnsi="Verdana" w:cs="Verdana"/>
          <w:sz w:val="20"/>
          <w:szCs w:val="20"/>
        </w:rPr>
      </w:pPr>
    </w:p>
    <w:p w:rsidR="00293BC0" w:rsidRDefault="00293BC0" w:rsidP="00FA2D89">
      <w:pPr>
        <w:rPr>
          <w:rFonts w:ascii="Verdana" w:hAnsi="Verdana" w:cs="Verdana"/>
          <w:sz w:val="20"/>
          <w:szCs w:val="20"/>
        </w:rPr>
      </w:pPr>
    </w:p>
    <w:p w:rsidR="00293BC0" w:rsidRDefault="00293BC0" w:rsidP="00FA2D89">
      <w:pPr>
        <w:rPr>
          <w:rFonts w:ascii="Verdana" w:hAnsi="Verdana" w:cs="Verdana"/>
          <w:sz w:val="20"/>
          <w:szCs w:val="20"/>
        </w:rPr>
      </w:pPr>
    </w:p>
    <w:p w:rsidR="00AF704F" w:rsidRDefault="00AF704F" w:rsidP="00FA2D89">
      <w:pPr>
        <w:rPr>
          <w:rFonts w:ascii="Verdana" w:hAnsi="Verdana" w:cs="Verdana"/>
          <w:sz w:val="20"/>
          <w:szCs w:val="20"/>
        </w:rPr>
      </w:pPr>
    </w:p>
    <w:p w:rsidR="00293BC0" w:rsidRPr="00FA2D89" w:rsidRDefault="00293BC0" w:rsidP="00FA2D89">
      <w:pPr>
        <w:rPr>
          <w:rFonts w:ascii="Verdana" w:hAnsi="Verdana" w:cs="Verdana"/>
          <w:b/>
          <w:bCs/>
          <w:sz w:val="20"/>
          <w:szCs w:val="20"/>
          <w:u w:val="single"/>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lastRenderedPageBreak/>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3"/>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5"/>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17583A">
              <w:rPr>
                <w:rFonts w:ascii="Verdana" w:hAnsi="Verdana" w:cs="Verdana"/>
                <w:sz w:val="20"/>
                <w:szCs w:val="20"/>
              </w:rPr>
              <w:lastRenderedPageBreak/>
              <w:t>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6"/>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7"/>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συνοδευόμενο από την ημερομηνία και </w:t>
            </w:r>
            <w:r w:rsidRPr="0017583A">
              <w:rPr>
                <w:rFonts w:ascii="Verdana" w:hAnsi="Verdana" w:cs="Verdana"/>
                <w:sz w:val="20"/>
                <w:szCs w:val="20"/>
              </w:rPr>
              <w:lastRenderedPageBreak/>
              <w:t>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8"/>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προτίθεται να </w:t>
            </w:r>
            <w:r w:rsidRPr="0017583A">
              <w:rPr>
                <w:rFonts w:ascii="Verdana" w:hAnsi="Verdana" w:cs="Verdana"/>
                <w:sz w:val="20"/>
                <w:szCs w:val="20"/>
              </w:rPr>
              <w:lastRenderedPageBreak/>
              <w:t>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9"/>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10"/>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1"/>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5"/>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6"/>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7"/>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w:t>
            </w:r>
            <w:r w:rsidRPr="0017583A">
              <w:rPr>
                <w:rFonts w:ascii="Verdana" w:hAnsi="Verdana" w:cs="Verdana"/>
                <w:sz w:val="20"/>
                <w:szCs w:val="20"/>
              </w:rPr>
              <w:lastRenderedPageBreak/>
              <w:t xml:space="preserve">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8"/>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9"/>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20"/>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2"/>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 xml:space="preserve">τις υποχρεώσεις του όσον αφορά την πληρωμή φόρων ή εισφορών </w:t>
            </w:r>
            <w:r w:rsidRPr="0017583A">
              <w:rPr>
                <w:rFonts w:ascii="Verdana" w:hAnsi="Verdana" w:cs="Verdana"/>
                <w:b/>
                <w:bCs/>
                <w:sz w:val="20"/>
                <w:szCs w:val="20"/>
              </w:rPr>
              <w:lastRenderedPageBreak/>
              <w:t>κοινωνικής ασφάλισης</w:t>
            </w:r>
            <w:r w:rsidRPr="0017583A">
              <w:rPr>
                <w:rFonts w:ascii="Verdana" w:hAnsi="Verdana" w:cs="Verdana"/>
                <w:sz w:val="20"/>
                <w:szCs w:val="20"/>
                <w:vertAlign w:val="superscript"/>
              </w:rPr>
              <w:endnoteReference w:id="23"/>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4"/>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left w:val="single" w:sz="2" w:space="0" w:color="000000"/>
                    <w:bottom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5"/>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6"/>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7"/>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8"/>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w:t>
            </w:r>
            <w:r w:rsidRPr="0017583A">
              <w:rPr>
                <w:rFonts w:ascii="Verdana" w:hAnsi="Verdana" w:cs="Verdana"/>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9"/>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30"/>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w:t>
            </w:r>
            <w:r w:rsidRPr="0017583A">
              <w:rPr>
                <w:rFonts w:ascii="Verdana" w:hAnsi="Verdana" w:cs="Verdana"/>
                <w:sz w:val="20"/>
                <w:szCs w:val="20"/>
              </w:rPr>
              <w:lastRenderedPageBreak/>
              <w:t xml:space="preserve">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1"/>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2"/>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w:t>
            </w:r>
            <w:r w:rsidRPr="0017583A">
              <w:rPr>
                <w:rFonts w:ascii="Verdana" w:hAnsi="Verdana" w:cs="Verdana"/>
                <w:sz w:val="20"/>
                <w:szCs w:val="20"/>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9F179B" w:rsidRDefault="00626D23" w:rsidP="00164398">
            <w:pPr>
              <w:pStyle w:val="Web"/>
              <w:jc w:val="both"/>
              <w:rPr>
                <w:rFonts w:ascii="Verdana" w:hAnsi="Verdana" w:cs="Verdana"/>
                <w:color w:val="5B9BD5"/>
                <w:sz w:val="20"/>
                <w:szCs w:val="20"/>
              </w:rPr>
            </w:pPr>
            <w:r w:rsidRPr="009F179B">
              <w:rPr>
                <w:rFonts w:ascii="Verdana" w:hAnsi="Verdana" w:cs="Verdana"/>
                <w:color w:val="5B9BD5"/>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 xml:space="preserve">Δ. ΑΛΛΟΙ ΛΟΓΟΙ ΑΠΟΚΛΕΙΣΜΟΥ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Ονομαστικοποίηση μετοχών εταιρειών που συνάπτουν δημόσιες συμβάσεις Άρθρο 8 παρ. 4 ν. 3310/2005</w:t>
            </w:r>
            <w:r w:rsidRPr="0017583A">
              <w:rPr>
                <w:rFonts w:ascii="Verdana" w:hAnsi="Verdana" w:cs="Verdana"/>
                <w:sz w:val="20"/>
                <w:szCs w:val="20"/>
                <w:vertAlign w:val="superscript"/>
              </w:rPr>
              <w:endnoteReference w:id="33"/>
            </w:r>
            <w:r w:rsidRPr="0017583A">
              <w:rPr>
                <w:rFonts w:ascii="Verdana" w:hAnsi="Verdana" w:cs="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trHeight w:val="2199"/>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 Ναι [] Όχι</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το έχει πράξει,</w:t>
            </w:r>
            <w:r w:rsidRPr="0017583A">
              <w:rPr>
                <w:rFonts w:ascii="Verdana" w:hAnsi="Verdana" w:cs="Verdana"/>
                <w:i/>
                <w:iCs/>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w:t>
            </w:r>
            <w:r w:rsidRPr="0017583A">
              <w:rPr>
                <w:rFonts w:ascii="Verdana" w:hAnsi="Verdana" w:cs="Verdana"/>
                <w:sz w:val="20"/>
                <w:szCs w:val="20"/>
              </w:rPr>
              <w:lastRenderedPageBreak/>
              <w:t>μέλος εγκατάστασής</w:t>
            </w:r>
            <w:r w:rsidRPr="0017583A">
              <w:rPr>
                <w:rFonts w:ascii="Verdana" w:hAnsi="Verdana" w:cs="Verdana"/>
                <w:sz w:val="20"/>
                <w:szCs w:val="20"/>
                <w:vertAlign w:val="superscript"/>
              </w:rPr>
              <w:endnoteReference w:id="34"/>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2) Για συμβάσεις υπηρεσιών: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Χρειάζεται ειδική </w:t>
            </w:r>
            <w:r w:rsidRPr="0017583A">
              <w:rPr>
                <w:rFonts w:ascii="Verdana" w:hAnsi="Verdana" w:cs="Verdana"/>
                <w:b/>
                <w:bCs/>
                <w:sz w:val="20"/>
                <w:szCs w:val="20"/>
              </w:rPr>
              <w:t>έγκριση ή να είναι ο οικονομικός φορέας μέλος</w:t>
            </w:r>
            <w:r w:rsidRPr="0017583A">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 []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5"/>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διατίθεται </w:t>
            </w:r>
            <w:r w:rsidRPr="0017583A">
              <w:rPr>
                <w:rFonts w:ascii="Verdana" w:hAnsi="Verdana" w:cs="Verdana"/>
                <w:i/>
                <w:iCs/>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6"/>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7"/>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17583A">
              <w:rPr>
                <w:rFonts w:ascii="Verdana" w:hAnsi="Verdana" w:cs="Verdana"/>
                <w:sz w:val="20"/>
                <w:szCs w:val="20"/>
              </w:rPr>
              <w:lastRenderedPageBreak/>
              <w:t>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8"/>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9"/>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1β) Μόνο για </w:t>
            </w:r>
            <w:r w:rsidRPr="0017583A">
              <w:rPr>
                <w:rFonts w:ascii="Verdana" w:hAnsi="Verdana" w:cs="Verdana"/>
                <w:b/>
                <w:bCs/>
                <w:i/>
                <w:iCs/>
                <w:sz w:val="20"/>
                <w:szCs w:val="20"/>
              </w:rPr>
              <w:t>δημόσιες συμβάσεις 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40"/>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4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2"/>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w:t>
            </w:r>
            <w:r w:rsidRPr="0017583A">
              <w:rPr>
                <w:rFonts w:ascii="Verdana" w:hAnsi="Verdana" w:cs="Verdana"/>
                <w:sz w:val="20"/>
                <w:szCs w:val="20"/>
              </w:rPr>
              <w:lastRenderedPageBreak/>
              <w:t xml:space="preserve">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3"/>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4"/>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lastRenderedPageBreak/>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5"/>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6"/>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7"/>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8"/>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9"/>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8D9" w:rsidRDefault="000518D9" w:rsidP="002A4042">
      <w:pPr>
        <w:spacing w:after="0" w:line="240" w:lineRule="auto"/>
      </w:pPr>
      <w:r>
        <w:separator/>
      </w:r>
    </w:p>
  </w:endnote>
  <w:endnote w:type="continuationSeparator" w:id="1">
    <w:p w:rsidR="000518D9" w:rsidRDefault="000518D9" w:rsidP="002A4042">
      <w:pPr>
        <w:spacing w:after="0" w:line="240" w:lineRule="auto"/>
      </w:pPr>
      <w:r>
        <w:continuationSeparator/>
      </w:r>
    </w:p>
  </w:endnote>
  <w:endnote w:id="2">
    <w:p w:rsidR="00000000" w:rsidRDefault="00276BA3"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4">
    <w:p w:rsidR="00276BA3" w:rsidRPr="00F62DFA" w:rsidRDefault="00276BA3" w:rsidP="00867B26">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6BA3" w:rsidRPr="00F62DFA" w:rsidRDefault="00276BA3" w:rsidP="00867B26">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276BA3" w:rsidRPr="00F62DFA" w:rsidRDefault="00276BA3" w:rsidP="00867B26">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276BA3" w:rsidP="00867B26">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6">
    <w:p w:rsidR="00000000" w:rsidRDefault="00276BA3" w:rsidP="00867B26">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3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4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4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4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8D9" w:rsidRDefault="000518D9" w:rsidP="002A4042">
      <w:pPr>
        <w:spacing w:after="0" w:line="240" w:lineRule="auto"/>
      </w:pPr>
      <w:r>
        <w:separator/>
      </w:r>
    </w:p>
  </w:footnote>
  <w:footnote w:type="continuationSeparator" w:id="1">
    <w:p w:rsidR="000518D9" w:rsidRDefault="000518D9" w:rsidP="002A4042">
      <w:pPr>
        <w:spacing w:after="0" w:line="240" w:lineRule="auto"/>
      </w:pPr>
      <w:r>
        <w:continuationSeparator/>
      </w:r>
    </w:p>
  </w:footnote>
  <w:footnote w:id="2">
    <w:p w:rsidR="00000000" w:rsidRDefault="000518D9" w:rsidP="001A2CC5">
      <w:pPr>
        <w:pStyle w:val="a8"/>
        <w:jc w:val="both"/>
      </w:pPr>
    </w:p>
  </w:footnote>
  <w:footnote w:id="3">
    <w:p w:rsidR="00000000" w:rsidRDefault="00276BA3" w:rsidP="00C027F6">
      <w:pPr>
        <w:pStyle w:val="a8"/>
        <w:jc w:val="both"/>
      </w:pPr>
      <w:r>
        <w:rPr>
          <w:rStyle w:val="a9"/>
          <w:rFonts w:cs="Calibri"/>
        </w:rPr>
        <w:footnoteRef/>
      </w:r>
      <w:r>
        <w:t xml:space="preserve"> παρ 3 άρθρου 53 Ν.4412/16 </w:t>
      </w:r>
    </w:p>
  </w:footnote>
  <w:footnote w:id="4">
    <w:p w:rsidR="00000000" w:rsidRDefault="00276BA3" w:rsidP="00C027F6">
      <w:pPr>
        <w:pStyle w:val="a8"/>
        <w:jc w:val="both"/>
      </w:pPr>
      <w:r>
        <w:rPr>
          <w:rStyle w:val="a9"/>
          <w:rFonts w:cs="Calibri"/>
        </w:rPr>
        <w:footnoteRef/>
      </w:r>
      <w:r>
        <w:t xml:space="preserve">παρ 10 άρθρου 80 και παρ 4 άρθρου 92 Ν.4412/16 </w:t>
      </w:r>
    </w:p>
  </w:footnote>
  <w:footnote w:id="5">
    <w:p w:rsidR="00000000" w:rsidRDefault="00276BA3" w:rsidP="00C027F6">
      <w:pPr>
        <w:pStyle w:val="a8"/>
        <w:jc w:val="both"/>
      </w:pPr>
      <w:r>
        <w:rPr>
          <w:rStyle w:val="a9"/>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6">
    <w:p w:rsidR="00000000" w:rsidRDefault="00276BA3" w:rsidP="00F93BE1">
      <w:pPr>
        <w:pStyle w:val="a8"/>
        <w:jc w:val="both"/>
      </w:pPr>
      <w:r>
        <w:rPr>
          <w:rStyle w:val="a9"/>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7">
    <w:p w:rsidR="00000000" w:rsidRDefault="00276BA3" w:rsidP="00F93BE1">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8">
    <w:p w:rsidR="00000000" w:rsidRDefault="00276BA3" w:rsidP="00F93BE1">
      <w:pPr>
        <w:pStyle w:val="a8"/>
      </w:pPr>
      <w:r>
        <w:rPr>
          <w:rStyle w:val="a9"/>
          <w:rFonts w:cs="Calibri"/>
        </w:rPr>
        <w:footnoteRef/>
      </w:r>
      <w:r>
        <w:t xml:space="preserve"> Πληροφορίες σχετικές με υπεργολάβους </w:t>
      </w:r>
    </w:p>
  </w:footnote>
  <w:footnote w:id="9">
    <w:p w:rsidR="00000000" w:rsidRDefault="00276BA3"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10">
    <w:p w:rsidR="00276BA3" w:rsidRPr="00F173AD" w:rsidRDefault="00276BA3"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276BA3" w:rsidRPr="00F173AD" w:rsidRDefault="00276BA3"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276BA3" w:rsidRPr="00F173AD" w:rsidRDefault="00276BA3"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276BA3" w:rsidRPr="00F173AD" w:rsidRDefault="00276BA3"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276BA3" w:rsidRPr="00F173AD" w:rsidRDefault="00276BA3"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276BA3" w:rsidRPr="00F173AD" w:rsidRDefault="00276BA3"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276BA3" w:rsidRPr="00F173AD" w:rsidRDefault="00276BA3" w:rsidP="00C26AB5">
      <w:pPr>
        <w:pStyle w:val="a8"/>
        <w:jc w:val="both"/>
      </w:pPr>
      <w:r w:rsidRPr="00F173AD">
        <w:t xml:space="preserve"> </w:t>
      </w:r>
    </w:p>
    <w:p w:rsidR="00000000" w:rsidRDefault="000518D9" w:rsidP="00C26AB5">
      <w:pPr>
        <w:pStyle w:val="a8"/>
        <w:jc w:val="both"/>
      </w:pPr>
    </w:p>
  </w:footnote>
  <w:footnote w:id="11">
    <w:p w:rsidR="00000000" w:rsidRDefault="00276BA3">
      <w:pPr>
        <w:pStyle w:val="a8"/>
      </w:pPr>
      <w:r>
        <w:rPr>
          <w:rStyle w:val="a9"/>
          <w:rFonts w:cs="Calibri"/>
        </w:rPr>
        <w:footnoteRef/>
      </w:r>
      <w:r>
        <w:t xml:space="preserve"> Άρθρο 79Α όπως προστέθηκε στον Ν.4412/16 με την παρ 13 του άρθρου 107 Ν.4497/17   </w:t>
      </w:r>
    </w:p>
  </w:footnote>
  <w:footnote w:id="12">
    <w:p w:rsidR="00000000" w:rsidRDefault="00276BA3">
      <w:pPr>
        <w:pStyle w:val="a8"/>
      </w:pPr>
      <w:r>
        <w:rPr>
          <w:rStyle w:val="a9"/>
          <w:rFonts w:cs="Calibri"/>
        </w:rPr>
        <w:footnoteRef/>
      </w:r>
      <w:r>
        <w:t xml:space="preserve"> Το  Διοικητικό Συμβούλιο του Νομικού Προσώπου</w:t>
      </w:r>
    </w:p>
  </w:footnote>
  <w:footnote w:id="13">
    <w:p w:rsidR="00000000" w:rsidRDefault="00276BA3" w:rsidP="007B01A9">
      <w:pPr>
        <w:pStyle w:val="a8"/>
        <w:jc w:val="both"/>
      </w:pPr>
      <w:r>
        <w:rPr>
          <w:rStyle w:val="a9"/>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4">
    <w:p w:rsidR="00000000" w:rsidRDefault="00276BA3">
      <w:pPr>
        <w:pStyle w:val="a8"/>
      </w:pPr>
      <w:r w:rsidRPr="001F3D7D">
        <w:rPr>
          <w:rStyle w:val="a9"/>
          <w:rFonts w:cs="Calibri"/>
        </w:rPr>
        <w:footnoteRef/>
      </w:r>
      <w:r w:rsidRPr="001F3D7D">
        <w:t xml:space="preserve"> Πρωτότυπα η αντίγραφα που εκδίδονται σύμφωνα με τις διατάξεις του άρθρου 1 Ν.4250/14</w:t>
      </w:r>
    </w:p>
  </w:footnote>
  <w:footnote w:id="15">
    <w:p w:rsidR="00000000" w:rsidRDefault="00276BA3" w:rsidP="00C30293">
      <w:pPr>
        <w:pStyle w:val="a8"/>
        <w:jc w:val="both"/>
      </w:pPr>
      <w:r>
        <w:rPr>
          <w:rStyle w:val="a9"/>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6">
    <w:p w:rsidR="00000000" w:rsidRDefault="00276BA3" w:rsidP="00EE4ACF">
      <w:pPr>
        <w:pStyle w:val="a8"/>
        <w:jc w:val="both"/>
      </w:pPr>
      <w:r>
        <w:rPr>
          <w:rStyle w:val="a9"/>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7">
    <w:p w:rsidR="00000000" w:rsidRDefault="00276BA3" w:rsidP="00EE4ACF">
      <w:pPr>
        <w:pStyle w:val="a8"/>
      </w:pPr>
      <w:r>
        <w:rPr>
          <w:rStyle w:val="a9"/>
          <w:rFonts w:cs="Calibri"/>
        </w:rPr>
        <w:footnoteRef/>
      </w:r>
      <w:r>
        <w:t xml:space="preserve"> </w:t>
      </w:r>
      <w:r w:rsidRPr="006311FF">
        <w:t xml:space="preserve">Από 22-3-2017 βάσει της ΚΥΑ 1191/2017 Υπουργών Οικονομικών –Δικαιοσύνης ( Φ.Ε.Κ   </w:t>
      </w:r>
      <w:r>
        <w:t>969/Β/22-3-2017 )</w:t>
      </w:r>
    </w:p>
  </w:footnote>
  <w:footnote w:id="18">
    <w:p w:rsidR="00000000" w:rsidRDefault="00276BA3">
      <w:pPr>
        <w:pStyle w:val="a8"/>
      </w:pPr>
      <w:r>
        <w:rPr>
          <w:rStyle w:val="a9"/>
          <w:rFonts w:cs="Calibri"/>
        </w:rPr>
        <w:footnoteRef/>
      </w:r>
      <w:r>
        <w:t xml:space="preserve"> Το Διοικητικό Συμβούλιο του Ν.Π</w:t>
      </w:r>
    </w:p>
  </w:footnote>
  <w:footnote w:id="19">
    <w:p w:rsidR="00000000" w:rsidRDefault="00276BA3">
      <w:pPr>
        <w:pStyle w:val="a8"/>
      </w:pPr>
      <w:r>
        <w:rPr>
          <w:rStyle w:val="a9"/>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3" w:rsidRDefault="00276BA3">
    <w:pPr>
      <w:pStyle w:val="a4"/>
    </w:pPr>
    <w:fldSimple w:instr="PAGE   \* MERGEFORMAT">
      <w:r w:rsidR="00632FC8">
        <w:rPr>
          <w:noProof/>
        </w:rPr>
        <w:t>1</w:t>
      </w:r>
    </w:fldSimple>
  </w:p>
  <w:p w:rsidR="00276BA3" w:rsidRDefault="00276BA3">
    <w:pPr>
      <w:pStyle w:val="a4"/>
    </w:pPr>
  </w:p>
  <w:p w:rsidR="00276BA3" w:rsidRDefault="00276B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54A299F"/>
    <w:multiLevelType w:val="hybridMultilevel"/>
    <w:tmpl w:val="DA80E9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0">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0C37598D"/>
    <w:multiLevelType w:val="hybridMultilevel"/>
    <w:tmpl w:val="706674A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5CC25554"/>
    <w:multiLevelType w:val="hybridMultilevel"/>
    <w:tmpl w:val="5DE6A2A8"/>
    <w:lvl w:ilvl="0" w:tplc="04080013">
      <w:start w:val="1"/>
      <w:numFmt w:val="upperRoman"/>
      <w:lvlText w:val="%1."/>
      <w:lvlJc w:val="righ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5">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3"/>
  </w:num>
  <w:num w:numId="4">
    <w:abstractNumId w:val="16"/>
  </w:num>
  <w:num w:numId="5">
    <w:abstractNumId w:val="25"/>
  </w:num>
  <w:num w:numId="6">
    <w:abstractNumId w:val="14"/>
  </w:num>
  <w:num w:numId="7">
    <w:abstractNumId w:val="20"/>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2"/>
  </w:num>
  <w:num w:numId="11">
    <w:abstractNumId w:val="26"/>
  </w:num>
  <w:num w:numId="12">
    <w:abstractNumId w:val="9"/>
  </w:num>
  <w:num w:numId="13">
    <w:abstractNumId w:val="7"/>
  </w:num>
  <w:num w:numId="14">
    <w:abstractNumId w:val="10"/>
  </w:num>
  <w:num w:numId="15">
    <w:abstractNumId w:val="17"/>
  </w:num>
  <w:num w:numId="16">
    <w:abstractNumId w:val="18"/>
  </w:num>
  <w:num w:numId="17">
    <w:abstractNumId w:val="15"/>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3"/>
  </w:num>
  <w:num w:numId="26">
    <w:abstractNumId w:val="11"/>
  </w:num>
  <w:num w:numId="27">
    <w:abstractNumId w:val="21"/>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653AD2"/>
    <w:rsid w:val="000009D9"/>
    <w:rsid w:val="0001764F"/>
    <w:rsid w:val="00037FE2"/>
    <w:rsid w:val="00044019"/>
    <w:rsid w:val="000505B1"/>
    <w:rsid w:val="000518D9"/>
    <w:rsid w:val="00057AE5"/>
    <w:rsid w:val="000605BE"/>
    <w:rsid w:val="000607E7"/>
    <w:rsid w:val="000609C3"/>
    <w:rsid w:val="00061F4D"/>
    <w:rsid w:val="00061FA1"/>
    <w:rsid w:val="00066D9D"/>
    <w:rsid w:val="00071F4B"/>
    <w:rsid w:val="0007403C"/>
    <w:rsid w:val="000767F5"/>
    <w:rsid w:val="00077FBD"/>
    <w:rsid w:val="000849C8"/>
    <w:rsid w:val="00085057"/>
    <w:rsid w:val="00085308"/>
    <w:rsid w:val="00086F48"/>
    <w:rsid w:val="0008739E"/>
    <w:rsid w:val="000A36DD"/>
    <w:rsid w:val="000A4752"/>
    <w:rsid w:val="000A5D29"/>
    <w:rsid w:val="000A609B"/>
    <w:rsid w:val="000B0ACF"/>
    <w:rsid w:val="000B0F06"/>
    <w:rsid w:val="000B3E21"/>
    <w:rsid w:val="000B5792"/>
    <w:rsid w:val="000B5A80"/>
    <w:rsid w:val="000C1905"/>
    <w:rsid w:val="000C541D"/>
    <w:rsid w:val="000C55E7"/>
    <w:rsid w:val="000D5B39"/>
    <w:rsid w:val="000D7D18"/>
    <w:rsid w:val="000E7D7B"/>
    <w:rsid w:val="000F0D71"/>
    <w:rsid w:val="001066CC"/>
    <w:rsid w:val="00113421"/>
    <w:rsid w:val="001225A8"/>
    <w:rsid w:val="00123832"/>
    <w:rsid w:val="001240A9"/>
    <w:rsid w:val="00134DE5"/>
    <w:rsid w:val="00134DE9"/>
    <w:rsid w:val="001413FE"/>
    <w:rsid w:val="00141DB1"/>
    <w:rsid w:val="00145A58"/>
    <w:rsid w:val="001509F3"/>
    <w:rsid w:val="001512E2"/>
    <w:rsid w:val="001531C9"/>
    <w:rsid w:val="00162700"/>
    <w:rsid w:val="00164398"/>
    <w:rsid w:val="001724FF"/>
    <w:rsid w:val="00172E32"/>
    <w:rsid w:val="0017583A"/>
    <w:rsid w:val="00182D3E"/>
    <w:rsid w:val="00183834"/>
    <w:rsid w:val="00186E95"/>
    <w:rsid w:val="001876CF"/>
    <w:rsid w:val="001952C7"/>
    <w:rsid w:val="00196B7F"/>
    <w:rsid w:val="001A2CC5"/>
    <w:rsid w:val="001A6439"/>
    <w:rsid w:val="001A7B50"/>
    <w:rsid w:val="001B32ED"/>
    <w:rsid w:val="001B46F2"/>
    <w:rsid w:val="001B6C1C"/>
    <w:rsid w:val="001C3036"/>
    <w:rsid w:val="001C63E1"/>
    <w:rsid w:val="001D425B"/>
    <w:rsid w:val="001D6216"/>
    <w:rsid w:val="001D6FFA"/>
    <w:rsid w:val="001E128F"/>
    <w:rsid w:val="001E2C7B"/>
    <w:rsid w:val="001E442E"/>
    <w:rsid w:val="001F380D"/>
    <w:rsid w:val="001F3D7D"/>
    <w:rsid w:val="00200879"/>
    <w:rsid w:val="00203029"/>
    <w:rsid w:val="00212B6C"/>
    <w:rsid w:val="00214CD8"/>
    <w:rsid w:val="00215CC0"/>
    <w:rsid w:val="00223FDB"/>
    <w:rsid w:val="00230E3F"/>
    <w:rsid w:val="00241D4F"/>
    <w:rsid w:val="0024598D"/>
    <w:rsid w:val="002517E4"/>
    <w:rsid w:val="00252A81"/>
    <w:rsid w:val="00257F2A"/>
    <w:rsid w:val="0026033A"/>
    <w:rsid w:val="00262ACB"/>
    <w:rsid w:val="002643B3"/>
    <w:rsid w:val="00265DDF"/>
    <w:rsid w:val="002676DE"/>
    <w:rsid w:val="0026779E"/>
    <w:rsid w:val="002748B9"/>
    <w:rsid w:val="00276A60"/>
    <w:rsid w:val="00276BA3"/>
    <w:rsid w:val="002779D1"/>
    <w:rsid w:val="00282332"/>
    <w:rsid w:val="002862C2"/>
    <w:rsid w:val="002867B1"/>
    <w:rsid w:val="00287A56"/>
    <w:rsid w:val="00287BD6"/>
    <w:rsid w:val="00293BC0"/>
    <w:rsid w:val="0029539F"/>
    <w:rsid w:val="002A2F94"/>
    <w:rsid w:val="002A4042"/>
    <w:rsid w:val="002A49F4"/>
    <w:rsid w:val="002B2B9A"/>
    <w:rsid w:val="002B6498"/>
    <w:rsid w:val="002B6665"/>
    <w:rsid w:val="002B6AB0"/>
    <w:rsid w:val="002C036C"/>
    <w:rsid w:val="002C19E1"/>
    <w:rsid w:val="002C6E36"/>
    <w:rsid w:val="002D095E"/>
    <w:rsid w:val="002D2F63"/>
    <w:rsid w:val="002D37AE"/>
    <w:rsid w:val="002D53A0"/>
    <w:rsid w:val="002D7AAA"/>
    <w:rsid w:val="002E3BED"/>
    <w:rsid w:val="002F6B21"/>
    <w:rsid w:val="00303093"/>
    <w:rsid w:val="00303B10"/>
    <w:rsid w:val="00305935"/>
    <w:rsid w:val="00306872"/>
    <w:rsid w:val="00312047"/>
    <w:rsid w:val="003149D1"/>
    <w:rsid w:val="003160A3"/>
    <w:rsid w:val="003168D1"/>
    <w:rsid w:val="00317292"/>
    <w:rsid w:val="0031758C"/>
    <w:rsid w:val="003210FA"/>
    <w:rsid w:val="00321DEA"/>
    <w:rsid w:val="0032529D"/>
    <w:rsid w:val="003334A7"/>
    <w:rsid w:val="0033590B"/>
    <w:rsid w:val="00337106"/>
    <w:rsid w:val="00342CD9"/>
    <w:rsid w:val="0034446E"/>
    <w:rsid w:val="003532C9"/>
    <w:rsid w:val="003532D1"/>
    <w:rsid w:val="003606CD"/>
    <w:rsid w:val="00362367"/>
    <w:rsid w:val="00365A87"/>
    <w:rsid w:val="003722A1"/>
    <w:rsid w:val="00374F43"/>
    <w:rsid w:val="0038758E"/>
    <w:rsid w:val="00391546"/>
    <w:rsid w:val="003946EB"/>
    <w:rsid w:val="003A0B54"/>
    <w:rsid w:val="003A4DA6"/>
    <w:rsid w:val="003B16DD"/>
    <w:rsid w:val="003B20DD"/>
    <w:rsid w:val="003B6035"/>
    <w:rsid w:val="003C574F"/>
    <w:rsid w:val="003C6473"/>
    <w:rsid w:val="003D082F"/>
    <w:rsid w:val="003E0596"/>
    <w:rsid w:val="003E254C"/>
    <w:rsid w:val="003E2666"/>
    <w:rsid w:val="003E6C05"/>
    <w:rsid w:val="003E7EEC"/>
    <w:rsid w:val="003F00ED"/>
    <w:rsid w:val="003F1A11"/>
    <w:rsid w:val="003F2DA3"/>
    <w:rsid w:val="003F49D6"/>
    <w:rsid w:val="004010AF"/>
    <w:rsid w:val="00402EBE"/>
    <w:rsid w:val="00411130"/>
    <w:rsid w:val="00414A0F"/>
    <w:rsid w:val="00416969"/>
    <w:rsid w:val="00417D61"/>
    <w:rsid w:val="00423394"/>
    <w:rsid w:val="00424926"/>
    <w:rsid w:val="0042623B"/>
    <w:rsid w:val="00426FFF"/>
    <w:rsid w:val="004338C4"/>
    <w:rsid w:val="00436996"/>
    <w:rsid w:val="0045142B"/>
    <w:rsid w:val="0046434F"/>
    <w:rsid w:val="00466651"/>
    <w:rsid w:val="004752BD"/>
    <w:rsid w:val="004760DD"/>
    <w:rsid w:val="00490DF5"/>
    <w:rsid w:val="004941F1"/>
    <w:rsid w:val="00495129"/>
    <w:rsid w:val="00496F74"/>
    <w:rsid w:val="0049719C"/>
    <w:rsid w:val="004A0855"/>
    <w:rsid w:val="004B1EB6"/>
    <w:rsid w:val="004B6784"/>
    <w:rsid w:val="004B760E"/>
    <w:rsid w:val="004C3387"/>
    <w:rsid w:val="004C3D3B"/>
    <w:rsid w:val="004C620E"/>
    <w:rsid w:val="004C7671"/>
    <w:rsid w:val="004D3643"/>
    <w:rsid w:val="004D5A93"/>
    <w:rsid w:val="004E5B05"/>
    <w:rsid w:val="004F1800"/>
    <w:rsid w:val="004F4C31"/>
    <w:rsid w:val="00500E04"/>
    <w:rsid w:val="00502075"/>
    <w:rsid w:val="00502781"/>
    <w:rsid w:val="005066F9"/>
    <w:rsid w:val="00507917"/>
    <w:rsid w:val="005103DA"/>
    <w:rsid w:val="00522478"/>
    <w:rsid w:val="005236B1"/>
    <w:rsid w:val="00526C67"/>
    <w:rsid w:val="00534603"/>
    <w:rsid w:val="00541C47"/>
    <w:rsid w:val="005526B0"/>
    <w:rsid w:val="00553FC2"/>
    <w:rsid w:val="005554C4"/>
    <w:rsid w:val="0056184B"/>
    <w:rsid w:val="00587CF4"/>
    <w:rsid w:val="00593E54"/>
    <w:rsid w:val="00596BE3"/>
    <w:rsid w:val="005A609D"/>
    <w:rsid w:val="005A6D7F"/>
    <w:rsid w:val="005B0506"/>
    <w:rsid w:val="005B760F"/>
    <w:rsid w:val="005C4A25"/>
    <w:rsid w:val="005C5A4D"/>
    <w:rsid w:val="005D2B78"/>
    <w:rsid w:val="005D71FA"/>
    <w:rsid w:val="005E0DD6"/>
    <w:rsid w:val="005E2B78"/>
    <w:rsid w:val="005E60FA"/>
    <w:rsid w:val="005E6BE4"/>
    <w:rsid w:val="005F1275"/>
    <w:rsid w:val="006011AA"/>
    <w:rsid w:val="00612F45"/>
    <w:rsid w:val="00613BA3"/>
    <w:rsid w:val="00615282"/>
    <w:rsid w:val="00622384"/>
    <w:rsid w:val="006247B0"/>
    <w:rsid w:val="006256F3"/>
    <w:rsid w:val="00626D23"/>
    <w:rsid w:val="006311FF"/>
    <w:rsid w:val="00632FC8"/>
    <w:rsid w:val="006436E9"/>
    <w:rsid w:val="00653AD2"/>
    <w:rsid w:val="00671175"/>
    <w:rsid w:val="00671DE0"/>
    <w:rsid w:val="00673554"/>
    <w:rsid w:val="006744B2"/>
    <w:rsid w:val="00676DEA"/>
    <w:rsid w:val="00677858"/>
    <w:rsid w:val="00687136"/>
    <w:rsid w:val="00693EA5"/>
    <w:rsid w:val="00696A8A"/>
    <w:rsid w:val="006A4632"/>
    <w:rsid w:val="006A4634"/>
    <w:rsid w:val="006A7233"/>
    <w:rsid w:val="006B55A5"/>
    <w:rsid w:val="006C693B"/>
    <w:rsid w:val="006D2F3F"/>
    <w:rsid w:val="006D457D"/>
    <w:rsid w:val="006D4971"/>
    <w:rsid w:val="006E0920"/>
    <w:rsid w:val="006E2270"/>
    <w:rsid w:val="006E42A0"/>
    <w:rsid w:val="006E548D"/>
    <w:rsid w:val="006F55FB"/>
    <w:rsid w:val="00703F83"/>
    <w:rsid w:val="007068F4"/>
    <w:rsid w:val="00710E4C"/>
    <w:rsid w:val="00711A8E"/>
    <w:rsid w:val="00713B5C"/>
    <w:rsid w:val="00714274"/>
    <w:rsid w:val="007174E4"/>
    <w:rsid w:val="00722044"/>
    <w:rsid w:val="00726E9C"/>
    <w:rsid w:val="0073032C"/>
    <w:rsid w:val="00732634"/>
    <w:rsid w:val="0073404D"/>
    <w:rsid w:val="00736F4A"/>
    <w:rsid w:val="00737F2D"/>
    <w:rsid w:val="0074501D"/>
    <w:rsid w:val="00751A16"/>
    <w:rsid w:val="00777EF3"/>
    <w:rsid w:val="0078444E"/>
    <w:rsid w:val="00787D29"/>
    <w:rsid w:val="007A1447"/>
    <w:rsid w:val="007A27D8"/>
    <w:rsid w:val="007B01A9"/>
    <w:rsid w:val="007B1079"/>
    <w:rsid w:val="007B4ED0"/>
    <w:rsid w:val="007C0B20"/>
    <w:rsid w:val="007C4767"/>
    <w:rsid w:val="007C55E3"/>
    <w:rsid w:val="007C61F9"/>
    <w:rsid w:val="007D2B50"/>
    <w:rsid w:val="007D3A90"/>
    <w:rsid w:val="007E6C71"/>
    <w:rsid w:val="007E7EE0"/>
    <w:rsid w:val="007F045C"/>
    <w:rsid w:val="007F1851"/>
    <w:rsid w:val="007F6E1B"/>
    <w:rsid w:val="00801487"/>
    <w:rsid w:val="00802267"/>
    <w:rsid w:val="008039F5"/>
    <w:rsid w:val="008045A2"/>
    <w:rsid w:val="008106D4"/>
    <w:rsid w:val="00810E08"/>
    <w:rsid w:val="008120C7"/>
    <w:rsid w:val="00814805"/>
    <w:rsid w:val="008235AC"/>
    <w:rsid w:val="00825277"/>
    <w:rsid w:val="008254B3"/>
    <w:rsid w:val="008275C3"/>
    <w:rsid w:val="008416CE"/>
    <w:rsid w:val="0085172D"/>
    <w:rsid w:val="00851D21"/>
    <w:rsid w:val="008524C5"/>
    <w:rsid w:val="00852B50"/>
    <w:rsid w:val="0085589F"/>
    <w:rsid w:val="00856C00"/>
    <w:rsid w:val="008622DD"/>
    <w:rsid w:val="00862FCF"/>
    <w:rsid w:val="00863902"/>
    <w:rsid w:val="008667F3"/>
    <w:rsid w:val="00867800"/>
    <w:rsid w:val="00867B26"/>
    <w:rsid w:val="00873FBC"/>
    <w:rsid w:val="00874DE7"/>
    <w:rsid w:val="0088366C"/>
    <w:rsid w:val="00885D97"/>
    <w:rsid w:val="008962C6"/>
    <w:rsid w:val="008B1364"/>
    <w:rsid w:val="008B19B8"/>
    <w:rsid w:val="008B3B93"/>
    <w:rsid w:val="008B492E"/>
    <w:rsid w:val="008B6C52"/>
    <w:rsid w:val="008B6E3B"/>
    <w:rsid w:val="008B78B4"/>
    <w:rsid w:val="008C0C25"/>
    <w:rsid w:val="008C23E4"/>
    <w:rsid w:val="008E2CC3"/>
    <w:rsid w:val="008F19EE"/>
    <w:rsid w:val="008F35CD"/>
    <w:rsid w:val="008F42CF"/>
    <w:rsid w:val="00901B6D"/>
    <w:rsid w:val="0090442E"/>
    <w:rsid w:val="0091063D"/>
    <w:rsid w:val="00912708"/>
    <w:rsid w:val="00912784"/>
    <w:rsid w:val="00916050"/>
    <w:rsid w:val="00926EAD"/>
    <w:rsid w:val="009305B4"/>
    <w:rsid w:val="009313B0"/>
    <w:rsid w:val="00934D37"/>
    <w:rsid w:val="00935875"/>
    <w:rsid w:val="00937667"/>
    <w:rsid w:val="009445ED"/>
    <w:rsid w:val="00944EFA"/>
    <w:rsid w:val="0094531D"/>
    <w:rsid w:val="00950483"/>
    <w:rsid w:val="00951AF6"/>
    <w:rsid w:val="00952B31"/>
    <w:rsid w:val="0096019F"/>
    <w:rsid w:val="00972863"/>
    <w:rsid w:val="0097608E"/>
    <w:rsid w:val="00980803"/>
    <w:rsid w:val="00983502"/>
    <w:rsid w:val="009906CC"/>
    <w:rsid w:val="009A2756"/>
    <w:rsid w:val="009A6009"/>
    <w:rsid w:val="009A63FE"/>
    <w:rsid w:val="009A6FB1"/>
    <w:rsid w:val="009A79AC"/>
    <w:rsid w:val="009B1AF4"/>
    <w:rsid w:val="009B3CF8"/>
    <w:rsid w:val="009B676C"/>
    <w:rsid w:val="009C0DE3"/>
    <w:rsid w:val="009C2EE6"/>
    <w:rsid w:val="009C6454"/>
    <w:rsid w:val="009E49DC"/>
    <w:rsid w:val="009E6098"/>
    <w:rsid w:val="009E6392"/>
    <w:rsid w:val="009E6A46"/>
    <w:rsid w:val="009F179B"/>
    <w:rsid w:val="009F19BD"/>
    <w:rsid w:val="00A0501D"/>
    <w:rsid w:val="00A11250"/>
    <w:rsid w:val="00A14F75"/>
    <w:rsid w:val="00A205F2"/>
    <w:rsid w:val="00A20E7C"/>
    <w:rsid w:val="00A21589"/>
    <w:rsid w:val="00A225ED"/>
    <w:rsid w:val="00A268F3"/>
    <w:rsid w:val="00A30B4B"/>
    <w:rsid w:val="00A33AD9"/>
    <w:rsid w:val="00A346F2"/>
    <w:rsid w:val="00A357E1"/>
    <w:rsid w:val="00A5101E"/>
    <w:rsid w:val="00A51196"/>
    <w:rsid w:val="00A550FE"/>
    <w:rsid w:val="00A5611B"/>
    <w:rsid w:val="00A62821"/>
    <w:rsid w:val="00A6529F"/>
    <w:rsid w:val="00A66642"/>
    <w:rsid w:val="00A66B18"/>
    <w:rsid w:val="00A707BC"/>
    <w:rsid w:val="00A802B3"/>
    <w:rsid w:val="00A806B4"/>
    <w:rsid w:val="00A83A15"/>
    <w:rsid w:val="00A83FC0"/>
    <w:rsid w:val="00A96B33"/>
    <w:rsid w:val="00A97761"/>
    <w:rsid w:val="00AA5379"/>
    <w:rsid w:val="00AB27E6"/>
    <w:rsid w:val="00AB6FF7"/>
    <w:rsid w:val="00AC0781"/>
    <w:rsid w:val="00AC14C8"/>
    <w:rsid w:val="00AD5A60"/>
    <w:rsid w:val="00AE0CF4"/>
    <w:rsid w:val="00AE2598"/>
    <w:rsid w:val="00AE5464"/>
    <w:rsid w:val="00AE729A"/>
    <w:rsid w:val="00AF4483"/>
    <w:rsid w:val="00AF497D"/>
    <w:rsid w:val="00AF4C90"/>
    <w:rsid w:val="00AF704F"/>
    <w:rsid w:val="00AF7DE4"/>
    <w:rsid w:val="00B00935"/>
    <w:rsid w:val="00B02B04"/>
    <w:rsid w:val="00B1518F"/>
    <w:rsid w:val="00B16EC6"/>
    <w:rsid w:val="00B177E9"/>
    <w:rsid w:val="00B25870"/>
    <w:rsid w:val="00B3111E"/>
    <w:rsid w:val="00B312A8"/>
    <w:rsid w:val="00B314C4"/>
    <w:rsid w:val="00B421CD"/>
    <w:rsid w:val="00B45A7C"/>
    <w:rsid w:val="00B47F42"/>
    <w:rsid w:val="00B51A1F"/>
    <w:rsid w:val="00B650A8"/>
    <w:rsid w:val="00B769B6"/>
    <w:rsid w:val="00B83612"/>
    <w:rsid w:val="00B85D81"/>
    <w:rsid w:val="00B87867"/>
    <w:rsid w:val="00B90EA7"/>
    <w:rsid w:val="00B93696"/>
    <w:rsid w:val="00B94131"/>
    <w:rsid w:val="00B94B46"/>
    <w:rsid w:val="00B95AB6"/>
    <w:rsid w:val="00B972EE"/>
    <w:rsid w:val="00BA239D"/>
    <w:rsid w:val="00BA2947"/>
    <w:rsid w:val="00BA37E7"/>
    <w:rsid w:val="00BB10C9"/>
    <w:rsid w:val="00BB1A6D"/>
    <w:rsid w:val="00BD12BF"/>
    <w:rsid w:val="00BD1D6E"/>
    <w:rsid w:val="00BD2205"/>
    <w:rsid w:val="00BD3BD2"/>
    <w:rsid w:val="00BD7CD6"/>
    <w:rsid w:val="00BE0F34"/>
    <w:rsid w:val="00BF035D"/>
    <w:rsid w:val="00BF235D"/>
    <w:rsid w:val="00BF28DF"/>
    <w:rsid w:val="00C00E6A"/>
    <w:rsid w:val="00C027F6"/>
    <w:rsid w:val="00C05684"/>
    <w:rsid w:val="00C07EF5"/>
    <w:rsid w:val="00C114B5"/>
    <w:rsid w:val="00C26AB5"/>
    <w:rsid w:val="00C30293"/>
    <w:rsid w:val="00C31CB6"/>
    <w:rsid w:val="00C3363B"/>
    <w:rsid w:val="00C35958"/>
    <w:rsid w:val="00C36EDD"/>
    <w:rsid w:val="00C3749E"/>
    <w:rsid w:val="00C414B0"/>
    <w:rsid w:val="00C43047"/>
    <w:rsid w:val="00C43903"/>
    <w:rsid w:val="00C46B80"/>
    <w:rsid w:val="00C52A7F"/>
    <w:rsid w:val="00C544F9"/>
    <w:rsid w:val="00C5640D"/>
    <w:rsid w:val="00C62336"/>
    <w:rsid w:val="00C70B78"/>
    <w:rsid w:val="00C71E2D"/>
    <w:rsid w:val="00C71F3D"/>
    <w:rsid w:val="00C72F87"/>
    <w:rsid w:val="00C80FD6"/>
    <w:rsid w:val="00C8208A"/>
    <w:rsid w:val="00C866BB"/>
    <w:rsid w:val="00C871AF"/>
    <w:rsid w:val="00C87C03"/>
    <w:rsid w:val="00C946C0"/>
    <w:rsid w:val="00CA2F53"/>
    <w:rsid w:val="00CA6CA7"/>
    <w:rsid w:val="00CB2B76"/>
    <w:rsid w:val="00CB3B1A"/>
    <w:rsid w:val="00CB4EA7"/>
    <w:rsid w:val="00CB597F"/>
    <w:rsid w:val="00CC12AA"/>
    <w:rsid w:val="00CC26FE"/>
    <w:rsid w:val="00CC4345"/>
    <w:rsid w:val="00CD1E95"/>
    <w:rsid w:val="00CD4C12"/>
    <w:rsid w:val="00CE1478"/>
    <w:rsid w:val="00CE3FE6"/>
    <w:rsid w:val="00CF156D"/>
    <w:rsid w:val="00D02E01"/>
    <w:rsid w:val="00D04149"/>
    <w:rsid w:val="00D129E0"/>
    <w:rsid w:val="00D144CE"/>
    <w:rsid w:val="00D14911"/>
    <w:rsid w:val="00D15332"/>
    <w:rsid w:val="00D204A0"/>
    <w:rsid w:val="00D32C35"/>
    <w:rsid w:val="00D33F9C"/>
    <w:rsid w:val="00D36273"/>
    <w:rsid w:val="00D416EB"/>
    <w:rsid w:val="00D41B61"/>
    <w:rsid w:val="00D41D24"/>
    <w:rsid w:val="00D460A6"/>
    <w:rsid w:val="00D61B27"/>
    <w:rsid w:val="00D62DEB"/>
    <w:rsid w:val="00D65D8E"/>
    <w:rsid w:val="00D74937"/>
    <w:rsid w:val="00D76EE6"/>
    <w:rsid w:val="00D94FCB"/>
    <w:rsid w:val="00D95DCD"/>
    <w:rsid w:val="00DA5380"/>
    <w:rsid w:val="00DB0E60"/>
    <w:rsid w:val="00DB438B"/>
    <w:rsid w:val="00DB702F"/>
    <w:rsid w:val="00DC0148"/>
    <w:rsid w:val="00DC0302"/>
    <w:rsid w:val="00DD1E03"/>
    <w:rsid w:val="00DD33C0"/>
    <w:rsid w:val="00DD6D1C"/>
    <w:rsid w:val="00DE17EF"/>
    <w:rsid w:val="00DE4B4A"/>
    <w:rsid w:val="00DE71DE"/>
    <w:rsid w:val="00DF0D89"/>
    <w:rsid w:val="00DF1B61"/>
    <w:rsid w:val="00DF1CF6"/>
    <w:rsid w:val="00E011DD"/>
    <w:rsid w:val="00E03F4B"/>
    <w:rsid w:val="00E21FDB"/>
    <w:rsid w:val="00E23EDF"/>
    <w:rsid w:val="00E242C3"/>
    <w:rsid w:val="00E25085"/>
    <w:rsid w:val="00E2781F"/>
    <w:rsid w:val="00E27B9D"/>
    <w:rsid w:val="00E30C81"/>
    <w:rsid w:val="00E3783B"/>
    <w:rsid w:val="00E47F9D"/>
    <w:rsid w:val="00E51312"/>
    <w:rsid w:val="00E5479C"/>
    <w:rsid w:val="00E62868"/>
    <w:rsid w:val="00E62A2B"/>
    <w:rsid w:val="00E75800"/>
    <w:rsid w:val="00E7638C"/>
    <w:rsid w:val="00E76D6A"/>
    <w:rsid w:val="00E81550"/>
    <w:rsid w:val="00E8491A"/>
    <w:rsid w:val="00E8622B"/>
    <w:rsid w:val="00E926B7"/>
    <w:rsid w:val="00EA03DC"/>
    <w:rsid w:val="00EA0AD3"/>
    <w:rsid w:val="00EA295C"/>
    <w:rsid w:val="00EA5337"/>
    <w:rsid w:val="00EC5615"/>
    <w:rsid w:val="00EC56B6"/>
    <w:rsid w:val="00EC5A86"/>
    <w:rsid w:val="00EC6A00"/>
    <w:rsid w:val="00EC6F5D"/>
    <w:rsid w:val="00EC7052"/>
    <w:rsid w:val="00ED1F08"/>
    <w:rsid w:val="00ED2213"/>
    <w:rsid w:val="00EE02B5"/>
    <w:rsid w:val="00EE1B79"/>
    <w:rsid w:val="00EE4ACF"/>
    <w:rsid w:val="00EE6918"/>
    <w:rsid w:val="00EF1190"/>
    <w:rsid w:val="00EF32EE"/>
    <w:rsid w:val="00EF36BE"/>
    <w:rsid w:val="00EF4751"/>
    <w:rsid w:val="00F02939"/>
    <w:rsid w:val="00F0648D"/>
    <w:rsid w:val="00F10734"/>
    <w:rsid w:val="00F15012"/>
    <w:rsid w:val="00F173AD"/>
    <w:rsid w:val="00F21F1D"/>
    <w:rsid w:val="00F22D03"/>
    <w:rsid w:val="00F24556"/>
    <w:rsid w:val="00F2693C"/>
    <w:rsid w:val="00F3160E"/>
    <w:rsid w:val="00F349E6"/>
    <w:rsid w:val="00F44BD8"/>
    <w:rsid w:val="00F47591"/>
    <w:rsid w:val="00F4781B"/>
    <w:rsid w:val="00F5192D"/>
    <w:rsid w:val="00F555E4"/>
    <w:rsid w:val="00F62DFA"/>
    <w:rsid w:val="00F660FF"/>
    <w:rsid w:val="00F7194D"/>
    <w:rsid w:val="00F73274"/>
    <w:rsid w:val="00F7358C"/>
    <w:rsid w:val="00F7747C"/>
    <w:rsid w:val="00F82043"/>
    <w:rsid w:val="00F85619"/>
    <w:rsid w:val="00F906FD"/>
    <w:rsid w:val="00F91380"/>
    <w:rsid w:val="00F92964"/>
    <w:rsid w:val="00F93BE1"/>
    <w:rsid w:val="00FA2D89"/>
    <w:rsid w:val="00FA713F"/>
    <w:rsid w:val="00FA77B0"/>
    <w:rsid w:val="00FB12A0"/>
    <w:rsid w:val="00FB779F"/>
    <w:rsid w:val="00FC0D4F"/>
    <w:rsid w:val="00FC293C"/>
    <w:rsid w:val="00FC34F8"/>
    <w:rsid w:val="00FC772A"/>
    <w:rsid w:val="00FD5F96"/>
    <w:rsid w:val="00FE193C"/>
    <w:rsid w:val="00FF3548"/>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uiPriority w:val="99"/>
    <w:rsid w:val="001952C7"/>
    <w:pPr>
      <w:autoSpaceDE w:val="0"/>
      <w:autoSpaceDN w:val="0"/>
      <w:adjustRightInd w:val="0"/>
      <w:spacing w:after="0" w:line="240" w:lineRule="auto"/>
    </w:pPr>
    <w:rPr>
      <w:color w:val="000000"/>
      <w:sz w:val="24"/>
      <w:szCs w:val="24"/>
      <w:lang w:eastAsia="en-US"/>
    </w:rPr>
  </w:style>
  <w:style w:type="paragraph" w:styleId="a3">
    <w:name w:val="No Spacing"/>
    <w:uiPriority w:val="99"/>
    <w:qFormat/>
    <w:rsid w:val="001952C7"/>
    <w:pPr>
      <w:spacing w:after="0" w:line="240" w:lineRule="auto"/>
    </w:pPr>
    <w:rPr>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99"/>
    <w:qFormat/>
    <w:rsid w:val="000C55E7"/>
    <w:pPr>
      <w:ind w:left="720"/>
    </w:pPr>
  </w:style>
  <w:style w:type="table" w:styleId="a7">
    <w:name w:val="Table Grid"/>
    <w:basedOn w:val="a1"/>
    <w:uiPriority w:val="9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styleId="afa">
    <w:name w:val="Subtitle"/>
    <w:basedOn w:val="af1"/>
    <w:next w:val="af2"/>
    <w:link w:val="Char6"/>
    <w:uiPriority w:val="99"/>
    <w:qFormat/>
    <w:rsid w:val="00FA2D89"/>
  </w:style>
  <w:style w:type="character" w:customStyle="1" w:styleId="Char6">
    <w:name w:val="Υπότιτλος Char"/>
    <w:basedOn w:val="a0"/>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99"/>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semiHidden/>
    <w:rsid w:val="009F179B"/>
    <w:pPr>
      <w:spacing w:before="100" w:beforeAutospacing="1" w:after="100" w:afterAutospacing="1" w:line="240" w:lineRule="auto"/>
    </w:pPr>
    <w:rPr>
      <w:sz w:val="24"/>
      <w:szCs w:val="24"/>
      <w:lang w:eastAsia="el-GR"/>
    </w:rPr>
  </w:style>
</w:styles>
</file>

<file path=word/webSettings.xml><?xml version="1.0" encoding="utf-8"?>
<w:webSettings xmlns:r="http://schemas.openxmlformats.org/officeDocument/2006/relationships" xmlns:w="http://schemas.openxmlformats.org/wordprocessingml/2006/main">
  <w:divs>
    <w:div w:id="643513515">
      <w:marLeft w:val="0"/>
      <w:marRight w:val="0"/>
      <w:marTop w:val="0"/>
      <w:marBottom w:val="0"/>
      <w:divBdr>
        <w:top w:val="none" w:sz="0" w:space="0" w:color="auto"/>
        <w:left w:val="none" w:sz="0" w:space="0" w:color="auto"/>
        <w:bottom w:val="none" w:sz="0" w:space="0" w:color="auto"/>
        <w:right w:val="none" w:sz="0" w:space="0" w:color="auto"/>
      </w:divBdr>
    </w:div>
    <w:div w:id="643513516">
      <w:marLeft w:val="0"/>
      <w:marRight w:val="0"/>
      <w:marTop w:val="0"/>
      <w:marBottom w:val="0"/>
      <w:divBdr>
        <w:top w:val="none" w:sz="0" w:space="0" w:color="auto"/>
        <w:left w:val="none" w:sz="0" w:space="0" w:color="auto"/>
        <w:bottom w:val="none" w:sz="0" w:space="0" w:color="auto"/>
        <w:right w:val="none" w:sz="0" w:space="0" w:color="auto"/>
      </w:divBdr>
    </w:div>
    <w:div w:id="643513517">
      <w:marLeft w:val="0"/>
      <w:marRight w:val="0"/>
      <w:marTop w:val="0"/>
      <w:marBottom w:val="0"/>
      <w:divBdr>
        <w:top w:val="none" w:sz="0" w:space="0" w:color="auto"/>
        <w:left w:val="none" w:sz="0" w:space="0" w:color="auto"/>
        <w:bottom w:val="none" w:sz="0" w:space="0" w:color="auto"/>
        <w:right w:val="none" w:sz="0" w:space="0" w:color="auto"/>
      </w:divBdr>
    </w:div>
    <w:div w:id="643513518">
      <w:marLeft w:val="0"/>
      <w:marRight w:val="0"/>
      <w:marTop w:val="0"/>
      <w:marBottom w:val="0"/>
      <w:divBdr>
        <w:top w:val="none" w:sz="0" w:space="0" w:color="auto"/>
        <w:left w:val="none" w:sz="0" w:space="0" w:color="auto"/>
        <w:bottom w:val="none" w:sz="0" w:space="0" w:color="auto"/>
        <w:right w:val="none" w:sz="0" w:space="0" w:color="auto"/>
      </w:divBdr>
    </w:div>
    <w:div w:id="643513519">
      <w:marLeft w:val="0"/>
      <w:marRight w:val="0"/>
      <w:marTop w:val="0"/>
      <w:marBottom w:val="0"/>
      <w:divBdr>
        <w:top w:val="none" w:sz="0" w:space="0" w:color="auto"/>
        <w:left w:val="none" w:sz="0" w:space="0" w:color="auto"/>
        <w:bottom w:val="none" w:sz="0" w:space="0" w:color="auto"/>
        <w:right w:val="none" w:sz="0" w:space="0" w:color="auto"/>
      </w:divBdr>
    </w:div>
    <w:div w:id="643513520">
      <w:marLeft w:val="0"/>
      <w:marRight w:val="0"/>
      <w:marTop w:val="0"/>
      <w:marBottom w:val="0"/>
      <w:divBdr>
        <w:top w:val="none" w:sz="0" w:space="0" w:color="auto"/>
        <w:left w:val="none" w:sz="0" w:space="0" w:color="auto"/>
        <w:bottom w:val="none" w:sz="0" w:space="0" w:color="auto"/>
        <w:right w:val="none" w:sz="0" w:space="0" w:color="auto"/>
      </w:divBdr>
    </w:div>
    <w:div w:id="643513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9BF35-D79E-4FC4-AEE4-AF278D3C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15095</Words>
  <Characters>81516</Characters>
  <Application>Microsoft Office Word</Application>
  <DocSecurity>0</DocSecurity>
  <Lines>679</Lines>
  <Paragraphs>192</Paragraphs>
  <ScaleCrop>false</ScaleCrop>
  <Company>DIMOS</Company>
  <LinksUpToDate>false</LinksUpToDate>
  <CharactersWithSpaces>96419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areti</cp:lastModifiedBy>
  <cp:revision>2</cp:revision>
  <cp:lastPrinted>2020-04-30T07:14:00Z</cp:lastPrinted>
  <dcterms:created xsi:type="dcterms:W3CDTF">2020-05-04T12:06:00Z</dcterms:created>
  <dcterms:modified xsi:type="dcterms:W3CDTF">2020-05-04T12:06:00Z</dcterms:modified>
</cp:coreProperties>
</file>