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7E" w:rsidRPr="005E0147" w:rsidRDefault="001A34A3" w:rsidP="001A34A3">
      <w:pPr>
        <w:jc w:val="center"/>
        <w:rPr>
          <w:b/>
          <w:sz w:val="28"/>
          <w:szCs w:val="28"/>
        </w:rPr>
      </w:pPr>
      <w:r w:rsidRPr="005E0147">
        <w:rPr>
          <w:b/>
          <w:sz w:val="28"/>
          <w:szCs w:val="28"/>
        </w:rPr>
        <w:t>ΤΕΧΝΙΚΗ ΕΚΘΕΣΗ ΕΡΓΟΥ «ΣΥΝΤΗΡΗΣΗ ΚΑΙ ΑΝΑΒΑΘΜΙΣΗ ΤΟΥ ΔΗΜΟΤΙΚΟΥ ΦΩΤΙΣΜΟΥ ΣΤΗΝ ΜΕΣΑΙΩΝΙΚΗ ΠΟΛΗ»</w:t>
      </w:r>
    </w:p>
    <w:p w:rsidR="001A34A3" w:rsidRDefault="001A34A3" w:rsidP="001A34A3">
      <w:r w:rsidRPr="005E0147">
        <w:rPr>
          <w:b/>
        </w:rPr>
        <w:t>Το έργο περιλαμβάνει</w:t>
      </w:r>
      <w:r>
        <w:t>:</w:t>
      </w:r>
    </w:p>
    <w:p w:rsidR="001A34A3" w:rsidRDefault="001A34A3" w:rsidP="001A34A3">
      <w:r>
        <w:t>1.συντήρηση</w:t>
      </w:r>
      <w:r w:rsidR="00F02488" w:rsidRPr="00F02488">
        <w:t xml:space="preserve"> </w:t>
      </w:r>
      <w:r w:rsidR="00F02488">
        <w:t xml:space="preserve">τμημάτων του  </w:t>
      </w:r>
      <w:r>
        <w:t xml:space="preserve"> δικτύου</w:t>
      </w:r>
      <w:r w:rsidR="00F02488">
        <w:t xml:space="preserve"> δημοτικού φωτισμού στα όρια της Μεσαιωνικής Πόλης</w:t>
      </w:r>
    </w:p>
    <w:p w:rsidR="001A34A3" w:rsidRDefault="001A34A3" w:rsidP="001A34A3">
      <w:r>
        <w:t xml:space="preserve">2. συντήρηση των </w:t>
      </w:r>
      <w:r w:rsidR="00F02488">
        <w:t xml:space="preserve">επιτοίχιων  </w:t>
      </w:r>
      <w:r>
        <w:t xml:space="preserve">φωτιστικών σωμάτων </w:t>
      </w:r>
    </w:p>
    <w:p w:rsidR="001A34A3" w:rsidRDefault="001A34A3" w:rsidP="001A34A3">
      <w:r>
        <w:t>3. κατασκευή νέων φωτιστικών σωμάτων και εγκατάσταση τους</w:t>
      </w:r>
    </w:p>
    <w:p w:rsidR="001A34A3" w:rsidRDefault="001A34A3" w:rsidP="001A34A3">
      <w:r>
        <w:t xml:space="preserve">4.αποξήλωση και αντικατάσταση ηλεκτρικών πινάκων </w:t>
      </w:r>
    </w:p>
    <w:p w:rsidR="001A34A3" w:rsidRPr="005E0147" w:rsidRDefault="001A34A3" w:rsidP="001A34A3">
      <w:pPr>
        <w:rPr>
          <w:b/>
        </w:rPr>
      </w:pPr>
      <w:r w:rsidRPr="005E0147">
        <w:rPr>
          <w:b/>
        </w:rPr>
        <w:t>Αναλυτικά θα γίνουν οι εργασίες:</w:t>
      </w:r>
    </w:p>
    <w:p w:rsidR="00E61FF5" w:rsidRDefault="001A34A3" w:rsidP="00F02488">
      <w:pPr>
        <w:pStyle w:val="a3"/>
        <w:numPr>
          <w:ilvl w:val="0"/>
          <w:numId w:val="1"/>
        </w:numPr>
      </w:pPr>
      <w:r>
        <w:t>Η συντήρηση του δικτύου περιλαμβάνει</w:t>
      </w:r>
      <w:r w:rsidR="00E61FF5">
        <w:t xml:space="preserve">  μετά από υπόδειξη της υπηρεσίας</w:t>
      </w:r>
      <w:r w:rsidR="00F02488">
        <w:t xml:space="preserve"> </w:t>
      </w:r>
      <w:r w:rsidR="00F02488" w:rsidRPr="00F02488">
        <w:t xml:space="preserve"> </w:t>
      </w:r>
      <w:r w:rsidR="00F02488">
        <w:t xml:space="preserve">την αντικατάσταση   φθαρμένων καλωδίων </w:t>
      </w:r>
      <w:r>
        <w:t xml:space="preserve"> </w:t>
      </w:r>
      <w:r w:rsidR="00F02488">
        <w:t xml:space="preserve">και </w:t>
      </w:r>
      <w:r>
        <w:t xml:space="preserve">την αντικατάσταση των </w:t>
      </w:r>
      <w:r w:rsidR="00E61FF5">
        <w:t>κυτίων</w:t>
      </w:r>
      <w:r w:rsidR="00F02488">
        <w:t xml:space="preserve"> διακλαδώσεως και ειδικότερα </w:t>
      </w:r>
      <w:r>
        <w:t xml:space="preserve"> όπου υπάρχει το υπόγειο δίκτυο </w:t>
      </w:r>
      <w:r w:rsidR="00F02488">
        <w:t xml:space="preserve">δημοτικού </w:t>
      </w:r>
      <w:r>
        <w:t xml:space="preserve"> φωτισμού</w:t>
      </w:r>
      <w:r w:rsidR="00F02488">
        <w:t>( συνοικία Οβριακή)</w:t>
      </w:r>
    </w:p>
    <w:p w:rsidR="005C592E" w:rsidRDefault="005C592E" w:rsidP="005C592E">
      <w:pPr>
        <w:pStyle w:val="a3"/>
        <w:numPr>
          <w:ilvl w:val="0"/>
          <w:numId w:val="1"/>
        </w:numPr>
      </w:pPr>
      <w:r>
        <w:t>Η συντήρηση των φωτιστικών σωμάτων περιλαμβάνει την αποξήλωση τους, τρίψιμο- απόξεση της βαφής , βαφή με αντισκωριακό και δύο χέρια χρώματος και</w:t>
      </w:r>
      <w:r w:rsidR="00F02488">
        <w:t xml:space="preserve"> την </w:t>
      </w:r>
      <w:r>
        <w:t xml:space="preserve">  συντήρηση- αντικατάσταση  των ηλεκτρικών καλωδίων και της αρματούρας αν έχουν φθαρεί. Τέλος θα επανατοποθετηθούν  στην θέση τους και θα συνδεθούν με το ηλεκτρικό δίκτυο όπως περιγράφεται και στο άρθρο του τιμολόγιου της μελέτης</w:t>
      </w:r>
    </w:p>
    <w:p w:rsidR="005C592E" w:rsidRDefault="005E0147" w:rsidP="00F02488">
      <w:pPr>
        <w:pStyle w:val="a3"/>
        <w:numPr>
          <w:ilvl w:val="0"/>
          <w:numId w:val="1"/>
        </w:numPr>
      </w:pPr>
      <w:r>
        <w:t xml:space="preserve">Τα νέα φωτιστικά σώματα </w:t>
      </w:r>
      <w:r w:rsidR="005C592E">
        <w:t xml:space="preserve"> θα είναι επ</w:t>
      </w:r>
      <w:r w:rsidR="00F02488">
        <w:t xml:space="preserve">ιτοίχιου </w:t>
      </w:r>
      <w:r w:rsidR="005C592E">
        <w:t xml:space="preserve">τύπου </w:t>
      </w:r>
      <w:r w:rsidR="00F02488">
        <w:t>είτε σταθερά</w:t>
      </w:r>
      <w:r w:rsidR="005C592E">
        <w:t xml:space="preserve">, είτε </w:t>
      </w:r>
      <w:r>
        <w:t xml:space="preserve">κρεμαστά με βραχίονα  σύμφωνα με τα σχετικά σχέδια της μελέτης. Αυτά θα είναι </w:t>
      </w:r>
      <w:proofErr w:type="spellStart"/>
      <w:r>
        <w:t>σιδηροκατασκευές</w:t>
      </w:r>
      <w:proofErr w:type="spellEnd"/>
      <w:r>
        <w:t xml:space="preserve">  και θα παραδοθούν χρωματισμένα μαύρα , με τα αναγκαία ηλεκτρικά εξαρτήματα ,έτοιμα προς χρήση και θα τοποθετηθούν στις θέσεις που θα υποδείξει η επίβλεψη</w:t>
      </w:r>
      <w:r w:rsidR="00521304">
        <w:t>,</w:t>
      </w:r>
      <w:r w:rsidR="00521304" w:rsidRPr="00521304">
        <w:t xml:space="preserve"> </w:t>
      </w:r>
      <w:r w:rsidR="00521304">
        <w:t>όπως περιγράφεται και στο άρθρο του τιμολόγιου της μελέτης</w:t>
      </w:r>
    </w:p>
    <w:p w:rsidR="00E61FF5" w:rsidRDefault="00E61FF5" w:rsidP="00E61FF5">
      <w:r>
        <w:t xml:space="preserve">       4. Οι ηλεκτρικοί πίνακες διανομής του δημοτικού φωτισμού </w:t>
      </w:r>
      <w:r w:rsidR="00F02488">
        <w:t xml:space="preserve">και τα ερμάρια </w:t>
      </w:r>
      <w:r>
        <w:t xml:space="preserve"> που θα αντικατασταθούν είναι </w:t>
      </w:r>
      <w:r w:rsidR="00F02488">
        <w:t xml:space="preserve">τα </w:t>
      </w:r>
      <w:r>
        <w:t>εξής:</w:t>
      </w:r>
    </w:p>
    <w:p w:rsidR="00E61FF5" w:rsidRDefault="00F02488" w:rsidP="00E61FF5">
      <w:r>
        <w:t xml:space="preserve">- οδού </w:t>
      </w:r>
      <w:r w:rsidR="00E61FF5">
        <w:t xml:space="preserve"> Σωκράτους (</w:t>
      </w:r>
      <w:r w:rsidR="0081582A">
        <w:t>Συσσίτιο</w:t>
      </w:r>
      <w:r w:rsidR="00E61FF5">
        <w:t>)</w:t>
      </w:r>
      <w:r w:rsidR="0081582A">
        <w:t xml:space="preserve"> με αλλαγή του ερμαρίου (πίλαρ)</w:t>
      </w:r>
    </w:p>
    <w:p w:rsidR="00E61FF5" w:rsidRDefault="00E61FF5" w:rsidP="00E61FF5">
      <w:r>
        <w:t xml:space="preserve">- Πάρκο </w:t>
      </w:r>
      <w:proofErr w:type="spellStart"/>
      <w:r>
        <w:t>Αλχαδέφ</w:t>
      </w:r>
      <w:proofErr w:type="spellEnd"/>
      <w:r w:rsidR="0081582A">
        <w:t xml:space="preserve"> με αλλαγή του ερμαρίου (πίλαρ)</w:t>
      </w:r>
    </w:p>
    <w:p w:rsidR="00E61FF5" w:rsidRDefault="00E61FF5" w:rsidP="00E61FF5">
      <w:r>
        <w:t>- Πάρκο Παπάγου</w:t>
      </w:r>
      <w:r w:rsidR="0081582A">
        <w:t xml:space="preserve"> με αλλαγή του ερμαρίου (πίλαρ)</w:t>
      </w:r>
    </w:p>
    <w:p w:rsidR="00E61FF5" w:rsidRDefault="00E61FF5" w:rsidP="00E61FF5">
      <w:r>
        <w:t>- Πάρκο Αγίας Παρασκευής – οδού Ξενοφώντος</w:t>
      </w:r>
      <w:r w:rsidR="0081582A">
        <w:t xml:space="preserve"> με αλλαγή του ερμαρίου (πίλαρ)</w:t>
      </w:r>
    </w:p>
    <w:p w:rsidR="00E61FF5" w:rsidRDefault="0081582A" w:rsidP="00E61FF5">
      <w:r>
        <w:t>-</w:t>
      </w:r>
      <w:r w:rsidR="00E61FF5">
        <w:t xml:space="preserve"> οδού </w:t>
      </w:r>
      <w:proofErr w:type="spellStart"/>
      <w:r w:rsidR="00E61FF5">
        <w:t>Απολλωνίων</w:t>
      </w:r>
      <w:proofErr w:type="spellEnd"/>
      <w:r w:rsidR="00F02488">
        <w:t xml:space="preserve">  </w:t>
      </w:r>
      <w:r w:rsidR="00692655" w:rsidRPr="00692655">
        <w:t xml:space="preserve"> </w:t>
      </w:r>
      <w:r w:rsidR="00692655">
        <w:t xml:space="preserve">με αλλαγή </w:t>
      </w:r>
      <w:r w:rsidR="00F02488">
        <w:t>στο  αναρτημένο ερμάριο</w:t>
      </w:r>
    </w:p>
    <w:p w:rsidR="00E61FF5" w:rsidRDefault="00E61FF5" w:rsidP="00E61FF5">
      <w:r>
        <w:t>-πλατείας Εβραίων Μαρτύρων</w:t>
      </w:r>
      <w:r w:rsidR="00F02488">
        <w:t xml:space="preserve">  </w:t>
      </w:r>
      <w:r w:rsidR="00692655">
        <w:t xml:space="preserve">με αλλαγή στο  </w:t>
      </w:r>
      <w:r w:rsidR="0081582A">
        <w:t>αναρτημένο ερμάριο</w:t>
      </w:r>
    </w:p>
    <w:p w:rsidR="00E61FF5" w:rsidRDefault="00E61FF5" w:rsidP="00E61FF5">
      <w:r>
        <w:t>-Οδού Γαβαλά και Ταυρίσκου (ΚΕΠ)</w:t>
      </w:r>
      <w:r w:rsidR="0081582A">
        <w:t xml:space="preserve"> </w:t>
      </w:r>
      <w:r w:rsidR="00692655">
        <w:t>με )</w:t>
      </w:r>
      <w:r w:rsidR="00692655" w:rsidRPr="00692655">
        <w:t xml:space="preserve"> </w:t>
      </w:r>
      <w:r w:rsidR="00692655">
        <w:t>με αλλαγή στο  αναρτημένο ερμάριο</w:t>
      </w:r>
    </w:p>
    <w:p w:rsidR="00E61FF5" w:rsidRDefault="00E61FF5" w:rsidP="00E61FF5">
      <w:r>
        <w:t xml:space="preserve">-Πλατεία </w:t>
      </w:r>
      <w:proofErr w:type="spellStart"/>
      <w:r w:rsidR="0081582A">
        <w:t>Πεισιρόδου</w:t>
      </w:r>
      <w:proofErr w:type="spellEnd"/>
      <w:r w:rsidR="0081582A">
        <w:t xml:space="preserve"> (Αγ. Παντελεήμονας)</w:t>
      </w:r>
      <w:r w:rsidR="00692655" w:rsidRPr="00692655">
        <w:t xml:space="preserve"> </w:t>
      </w:r>
      <w:r w:rsidR="00692655">
        <w:t>με αλλαγή του ερμαρίου (πίλαρ)</w:t>
      </w:r>
    </w:p>
    <w:p w:rsidR="0081582A" w:rsidRDefault="0081582A" w:rsidP="00E61FF5">
      <w:r>
        <w:lastRenderedPageBreak/>
        <w:t>-Πλατεία Αργυροκάστρου</w:t>
      </w:r>
      <w:r w:rsidR="00F02488">
        <w:t xml:space="preserve">  </w:t>
      </w:r>
      <w:r w:rsidR="00692655" w:rsidRPr="00692655">
        <w:t xml:space="preserve"> </w:t>
      </w:r>
      <w:r w:rsidR="00692655">
        <w:t>με αλλαγή στο  αναρτημένο ερμάριο</w:t>
      </w:r>
    </w:p>
    <w:p w:rsidR="0081582A" w:rsidRDefault="00521304" w:rsidP="00E61FF5">
      <w:r>
        <w:t>-Δημοτικά Λουτρά-Οδός Αντιοθ</w:t>
      </w:r>
      <w:r w:rsidR="0081582A">
        <w:t>είου</w:t>
      </w:r>
      <w:r w:rsidR="00F02488">
        <w:t xml:space="preserve">  </w:t>
      </w:r>
      <w:r w:rsidR="00692655" w:rsidRPr="00692655">
        <w:t xml:space="preserve"> </w:t>
      </w:r>
      <w:r w:rsidR="00692655">
        <w:t>με αλλαγή στο  αναρτημένο ερμάριο</w:t>
      </w:r>
    </w:p>
    <w:p w:rsidR="0081582A" w:rsidRDefault="0081582A" w:rsidP="00E61FF5">
      <w:r w:rsidRPr="0081582A">
        <w:rPr>
          <w:b/>
        </w:rPr>
        <w:t xml:space="preserve">Σημείωση </w:t>
      </w:r>
      <w:r>
        <w:t>: Όλοι οι ηλεκτρικοί πίνακες και τα ερμάρια θα είναι κατασκευασμένα σύμφωνα με την περιγραφή του Αναλυτικού τιμολογίου της μελέτης του έργου</w:t>
      </w:r>
      <w:r w:rsidR="00692655">
        <w:t xml:space="preserve"> </w:t>
      </w:r>
    </w:p>
    <w:p w:rsidR="0081582A" w:rsidRDefault="0081582A" w:rsidP="00E61FF5"/>
    <w:p w:rsidR="001A34A3" w:rsidRDefault="001A34A3" w:rsidP="00E61FF5">
      <w:pPr>
        <w:pStyle w:val="a3"/>
      </w:pPr>
      <w:r>
        <w:t xml:space="preserve"> </w:t>
      </w:r>
      <w:r w:rsidR="00A83975">
        <w:tab/>
      </w:r>
      <w:r w:rsidR="00A83975">
        <w:tab/>
      </w:r>
      <w:r w:rsidR="00A83975">
        <w:tab/>
      </w:r>
      <w:r w:rsidR="00A83975">
        <w:tab/>
      </w:r>
      <w:r w:rsidR="00A83975">
        <w:tab/>
      </w:r>
      <w:proofErr w:type="spellStart"/>
      <w:r w:rsidR="00A83975">
        <w:t>Κιαουρτζής</w:t>
      </w:r>
      <w:proofErr w:type="spellEnd"/>
      <w:r w:rsidR="00A83975">
        <w:t xml:space="preserve"> Εμμανουήλ</w:t>
      </w:r>
    </w:p>
    <w:p w:rsidR="001A34A3" w:rsidRPr="001A34A3" w:rsidRDefault="00A83975" w:rsidP="001A34A3">
      <w:r>
        <w:tab/>
      </w:r>
      <w:r>
        <w:tab/>
      </w:r>
      <w:r>
        <w:tab/>
      </w:r>
      <w:r>
        <w:tab/>
      </w:r>
      <w:r>
        <w:tab/>
      </w:r>
      <w:r>
        <w:tab/>
        <w:t>Τ.Ε. Ηλεκτρολόγων Μηχανικών</w:t>
      </w:r>
    </w:p>
    <w:sectPr w:rsidR="001A34A3" w:rsidRPr="001A34A3" w:rsidSect="00266D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5212"/>
    <w:multiLevelType w:val="hybridMultilevel"/>
    <w:tmpl w:val="70469B6A"/>
    <w:lvl w:ilvl="0" w:tplc="21CCD412">
      <w:start w:val="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2C2B8A"/>
    <w:multiLevelType w:val="hybridMultilevel"/>
    <w:tmpl w:val="67545D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54E38A0"/>
    <w:multiLevelType w:val="hybridMultilevel"/>
    <w:tmpl w:val="3266F76C"/>
    <w:lvl w:ilvl="0" w:tplc="B1D26278">
      <w:start w:val="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A34A3"/>
    <w:rsid w:val="001A34A3"/>
    <w:rsid w:val="00266D7E"/>
    <w:rsid w:val="003448AE"/>
    <w:rsid w:val="00521304"/>
    <w:rsid w:val="005C592E"/>
    <w:rsid w:val="005E0147"/>
    <w:rsid w:val="00692655"/>
    <w:rsid w:val="007E2BFD"/>
    <w:rsid w:val="0081582A"/>
    <w:rsid w:val="00A83975"/>
    <w:rsid w:val="00E61FF5"/>
    <w:rsid w:val="00F02488"/>
    <w:rsid w:val="00F826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1972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kvlaxidis</dc:creator>
  <cp:lastModifiedBy>akaouki</cp:lastModifiedBy>
  <cp:revision>2</cp:revision>
  <cp:lastPrinted>2017-11-06T06:48:00Z</cp:lastPrinted>
  <dcterms:created xsi:type="dcterms:W3CDTF">2017-11-06T08:03:00Z</dcterms:created>
  <dcterms:modified xsi:type="dcterms:W3CDTF">2017-11-06T08:03:00Z</dcterms:modified>
</cp:coreProperties>
</file>