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77" w:rsidRPr="002164CB" w:rsidRDefault="00A20777" w:rsidP="00D07D50">
      <w:pPr>
        <w:tabs>
          <w:tab w:val="left" w:pos="1134"/>
          <w:tab w:val="left" w:pos="1276"/>
          <w:tab w:val="left" w:pos="2268"/>
        </w:tabs>
        <w:ind w:firstLine="567"/>
        <w:rPr>
          <w:rFonts w:ascii="Tahoma" w:hAnsi="Tahoma" w:cs="Tahoma"/>
          <w:b/>
          <w:sz w:val="20"/>
          <w:szCs w:val="20"/>
          <w:lang w:val="el-GR"/>
        </w:rPr>
      </w:pPr>
      <w:r w:rsidRPr="002164CB">
        <w:rPr>
          <w:rFonts w:ascii="Tahoma" w:hAnsi="Tahoma" w:cs="Tahoma"/>
          <w:b/>
          <w:sz w:val="20"/>
          <w:szCs w:val="20"/>
          <w:lang w:val="el-GR"/>
        </w:rPr>
        <w:t>ΕΛΛΗΝΙΚΗ ΔΗΜΟΚΡΑΤΙΑ</w:t>
      </w:r>
    </w:p>
    <w:p w:rsidR="00A20777" w:rsidRPr="002164CB" w:rsidRDefault="00A20777" w:rsidP="00D07D50">
      <w:pPr>
        <w:ind w:firstLine="567"/>
        <w:rPr>
          <w:rFonts w:ascii="Tahoma" w:hAnsi="Tahoma" w:cs="Tahoma"/>
          <w:b/>
          <w:sz w:val="20"/>
          <w:szCs w:val="20"/>
          <w:lang w:val="el-GR"/>
        </w:rPr>
      </w:pPr>
      <w:r w:rsidRPr="002164CB">
        <w:rPr>
          <w:rFonts w:ascii="Tahoma" w:hAnsi="Tahoma" w:cs="Tahoma"/>
          <w:b/>
          <w:sz w:val="20"/>
          <w:szCs w:val="20"/>
          <w:lang w:val="el-GR"/>
        </w:rPr>
        <w:t>ΔΗΜΟΣ ΡΟΔΟΥ</w:t>
      </w:r>
    </w:p>
    <w:p w:rsidR="00A20777" w:rsidRPr="002164CB" w:rsidRDefault="00A20777" w:rsidP="00D07D50">
      <w:pPr>
        <w:ind w:firstLine="567"/>
        <w:rPr>
          <w:rFonts w:ascii="Tahoma" w:hAnsi="Tahoma" w:cs="Tahoma"/>
          <w:b/>
          <w:sz w:val="20"/>
          <w:szCs w:val="20"/>
          <w:lang w:val="el-GR"/>
        </w:rPr>
      </w:pPr>
    </w:p>
    <w:p w:rsidR="00A20777" w:rsidRDefault="00A20777" w:rsidP="00D07D50">
      <w:pPr>
        <w:pStyle w:val="Normalgr"/>
        <w:tabs>
          <w:tab w:val="left" w:pos="720"/>
          <w:tab w:val="left" w:pos="9180"/>
        </w:tabs>
        <w:spacing w:line="240" w:lineRule="auto"/>
        <w:ind w:right="46" w:firstLine="567"/>
        <w:jc w:val="center"/>
        <w:rPr>
          <w:rFonts w:ascii="Tahoma" w:hAnsi="Tahoma" w:cs="Tahoma"/>
          <w:b/>
          <w:bCs/>
          <w:spacing w:val="0"/>
          <w:sz w:val="20"/>
          <w:szCs w:val="20"/>
          <w:lang w:val="el-GR"/>
        </w:rPr>
      </w:pPr>
      <w:r w:rsidRPr="002272E6">
        <w:rPr>
          <w:rFonts w:ascii="Tahoma" w:hAnsi="Tahoma" w:cs="Tahoma"/>
          <w:b/>
          <w:bCs/>
          <w:spacing w:val="0"/>
          <w:sz w:val="20"/>
          <w:szCs w:val="20"/>
          <w:lang w:val="el-GR"/>
        </w:rPr>
        <w:t>Πρακτικό Συνεδρίασης της Επιτροπής Ποιότητας Ζωής</w:t>
      </w:r>
      <w:r w:rsidR="00853F90">
        <w:rPr>
          <w:rFonts w:ascii="Tahoma" w:hAnsi="Tahoma" w:cs="Tahoma"/>
          <w:b/>
          <w:bCs/>
          <w:spacing w:val="0"/>
          <w:sz w:val="20"/>
          <w:szCs w:val="20"/>
          <w:lang w:val="el-GR"/>
        </w:rPr>
        <w:t xml:space="preserve"> αριθ. 10/18</w:t>
      </w:r>
      <w:r w:rsidR="004015EA">
        <w:rPr>
          <w:rFonts w:ascii="Tahoma" w:hAnsi="Tahoma" w:cs="Tahoma"/>
          <w:b/>
          <w:bCs/>
          <w:spacing w:val="0"/>
          <w:sz w:val="20"/>
          <w:szCs w:val="20"/>
          <w:lang w:val="el-GR"/>
        </w:rPr>
        <w:t>-</w:t>
      </w:r>
      <w:r w:rsidR="00AC71D2">
        <w:rPr>
          <w:rFonts w:ascii="Tahoma" w:hAnsi="Tahoma" w:cs="Tahoma"/>
          <w:b/>
          <w:bCs/>
          <w:spacing w:val="0"/>
          <w:sz w:val="20"/>
          <w:szCs w:val="20"/>
          <w:lang w:val="el-GR"/>
        </w:rPr>
        <w:t>1</w:t>
      </w:r>
      <w:r w:rsidR="00853F90">
        <w:rPr>
          <w:rFonts w:ascii="Tahoma" w:hAnsi="Tahoma" w:cs="Tahoma"/>
          <w:b/>
          <w:bCs/>
          <w:spacing w:val="0"/>
          <w:sz w:val="20"/>
          <w:szCs w:val="20"/>
          <w:lang w:val="el-GR"/>
        </w:rPr>
        <w:t>2</w:t>
      </w:r>
      <w:r w:rsidR="004015EA">
        <w:rPr>
          <w:rFonts w:ascii="Tahoma" w:hAnsi="Tahoma" w:cs="Tahoma"/>
          <w:b/>
          <w:bCs/>
          <w:spacing w:val="0"/>
          <w:sz w:val="20"/>
          <w:szCs w:val="20"/>
          <w:lang w:val="el-GR"/>
        </w:rPr>
        <w:t>-2019</w:t>
      </w:r>
    </w:p>
    <w:p w:rsidR="00853F90" w:rsidRDefault="00853F90" w:rsidP="00D07D50">
      <w:pPr>
        <w:tabs>
          <w:tab w:val="left" w:pos="5565"/>
        </w:tabs>
        <w:ind w:right="46" w:firstLine="567"/>
        <w:jc w:val="both"/>
        <w:rPr>
          <w:rFonts w:ascii="Tahoma" w:hAnsi="Tahoma" w:cs="Tahoma"/>
          <w:sz w:val="20"/>
          <w:szCs w:val="20"/>
          <w:lang w:val="el-GR"/>
        </w:rPr>
      </w:pPr>
      <w:r>
        <w:rPr>
          <w:rFonts w:ascii="Tahoma" w:hAnsi="Tahoma" w:cs="Tahoma"/>
          <w:sz w:val="20"/>
          <w:szCs w:val="20"/>
          <w:lang w:val="el-GR"/>
        </w:rPr>
        <w:t xml:space="preserve">Στη Ρόδο και στο Δημοτικό Κατάστημα (αίθουσα Δημ. Συμβουλίου) σήμερα 18-12-2019 ημέρα Τετάρτη και ώρα 12:00 συνήλθε σε συνεδρίαση η Επιτροπή Ποιότητας Ζωής του Δήμου Ρόδου </w:t>
      </w:r>
      <w:r>
        <w:rPr>
          <w:rFonts w:ascii="Tahoma" w:hAnsi="Tahoma" w:cs="Tahoma"/>
          <w:i/>
          <w:sz w:val="20"/>
          <w:szCs w:val="20"/>
          <w:lang w:val="el-GR"/>
        </w:rPr>
        <w:t>(Αποφ. Δ.Σ. 761/08-09-2019 περί της εκλογής τακτικών και αναπληρωματικών μελών Ε.Π.Ζ.)</w:t>
      </w:r>
      <w:r>
        <w:rPr>
          <w:rFonts w:ascii="Tahoma" w:hAnsi="Tahoma" w:cs="Tahoma"/>
          <w:sz w:val="20"/>
          <w:szCs w:val="20"/>
          <w:lang w:val="el-GR"/>
        </w:rPr>
        <w:t xml:space="preserve">, ύστερα από πρόσκληση του Προέδρου της Αντιδημάρχου Ρόδου κ. Κωνσταντίνου Ταρασλιά  </w:t>
      </w:r>
      <w:r>
        <w:rPr>
          <w:rFonts w:ascii="Tahoma" w:hAnsi="Tahoma" w:cs="Tahoma"/>
          <w:i/>
          <w:sz w:val="20"/>
          <w:szCs w:val="20"/>
          <w:lang w:val="el-GR"/>
        </w:rPr>
        <w:t>(Αποφ. Δημάρχου 4463/17-09-2019 «περί ορισμού Αντιδημάρχων ως τακτικά μέλη στην Ε.Π.Ζ»),</w:t>
      </w:r>
      <w:r>
        <w:rPr>
          <w:rFonts w:ascii="Tahoma" w:hAnsi="Tahoma" w:cs="Tahoma"/>
          <w:sz w:val="20"/>
          <w:szCs w:val="20"/>
          <w:lang w:val="el-GR"/>
        </w:rPr>
        <w:t xml:space="preserve"> αριθ. </w:t>
      </w:r>
      <w:r>
        <w:rPr>
          <w:rFonts w:ascii="Tahoma" w:hAnsi="Tahoma" w:cs="Tahoma"/>
          <w:b/>
          <w:bCs/>
          <w:sz w:val="20"/>
          <w:szCs w:val="20"/>
          <w:lang w:val="el-GR"/>
        </w:rPr>
        <w:t>2/68150/11-12-2019</w:t>
      </w:r>
      <w:r>
        <w:rPr>
          <w:rFonts w:ascii="Tahoma" w:hAnsi="Tahoma" w:cs="Tahoma"/>
          <w:bCs/>
          <w:sz w:val="20"/>
          <w:szCs w:val="20"/>
          <w:lang w:val="el-GR"/>
        </w:rPr>
        <w:t xml:space="preserve"> </w:t>
      </w:r>
      <w:r>
        <w:rPr>
          <w:rFonts w:ascii="Tahoma" w:hAnsi="Tahoma" w:cs="Tahoma"/>
          <w:sz w:val="20"/>
          <w:szCs w:val="20"/>
          <w:lang w:val="el-GR"/>
        </w:rPr>
        <w:t>που δημοσιεύθηκε και επιδόθηκε με αποδεικτικό στους δημοτικούς συμβούλους σύμφωνα με το άρθρο 77 παρ. 6 του Ν. 4555/19-7-2018 (ΦΕΚ 133Α΄)</w:t>
      </w:r>
    </w:p>
    <w:p w:rsidR="00853F90" w:rsidRPr="00A232FD" w:rsidRDefault="00853F90" w:rsidP="00D07D50">
      <w:pPr>
        <w:ind w:right="46" w:firstLine="567"/>
        <w:jc w:val="both"/>
        <w:rPr>
          <w:rFonts w:ascii="Tahoma" w:hAnsi="Tahoma" w:cs="Tahoma"/>
          <w:sz w:val="20"/>
          <w:szCs w:val="20"/>
          <w:lang w:val="el-GR"/>
        </w:rPr>
      </w:pPr>
      <w:r w:rsidRPr="00A232FD">
        <w:rPr>
          <w:rFonts w:ascii="Tahoma" w:hAnsi="Tahoma" w:cs="Tahoma"/>
          <w:sz w:val="20"/>
          <w:szCs w:val="20"/>
          <w:lang w:val="el-GR"/>
        </w:rPr>
        <w:t>Πριν από την έναρξη της συνεδρίασης ο Πρόεδρος διαπίστωσε ότι από τα έντεκα (1</w:t>
      </w:r>
      <w:r>
        <w:rPr>
          <w:rFonts w:ascii="Tahoma" w:hAnsi="Tahoma" w:cs="Tahoma"/>
          <w:sz w:val="20"/>
          <w:szCs w:val="20"/>
          <w:lang w:val="el-GR"/>
        </w:rPr>
        <w:t>1</w:t>
      </w:r>
      <w:r w:rsidRPr="00A232FD">
        <w:rPr>
          <w:rFonts w:ascii="Tahoma" w:hAnsi="Tahoma" w:cs="Tahoma"/>
          <w:sz w:val="20"/>
          <w:szCs w:val="20"/>
          <w:lang w:val="el-GR"/>
        </w:rPr>
        <w:t>) μέλη της Επιτροπής Ποιότητας Ζωής ήταν:</w:t>
      </w:r>
    </w:p>
    <w:p w:rsidR="00853F90" w:rsidRPr="00A232FD" w:rsidRDefault="00853F90" w:rsidP="00D07D50">
      <w:pPr>
        <w:ind w:right="46" w:firstLine="567"/>
        <w:jc w:val="both"/>
        <w:rPr>
          <w:rFonts w:ascii="Tahoma" w:hAnsi="Tahoma" w:cs="Tahoma"/>
          <w:sz w:val="20"/>
          <w:szCs w:val="20"/>
          <w:lang w:val="el-GR"/>
        </w:rPr>
      </w:pPr>
    </w:p>
    <w:p w:rsidR="00853F90" w:rsidRDefault="00853F90" w:rsidP="00D07D50">
      <w:pPr>
        <w:ind w:right="46" w:firstLine="567"/>
        <w:jc w:val="both"/>
        <w:rPr>
          <w:rFonts w:ascii="Tahoma" w:hAnsi="Tahoma" w:cs="Tahoma"/>
          <w:sz w:val="20"/>
          <w:szCs w:val="20"/>
          <w:lang w:val="el-GR"/>
        </w:rPr>
      </w:pPr>
      <w:r>
        <w:rPr>
          <w:rFonts w:ascii="Tahoma" w:hAnsi="Tahoma" w:cs="Tahoma"/>
          <w:b/>
          <w:bCs/>
          <w:sz w:val="20"/>
          <w:szCs w:val="20"/>
          <w:lang w:val="el-GR"/>
        </w:rPr>
        <w:t>ΠΑΡΟΝΤΕΣ</w:t>
      </w:r>
      <w:r>
        <w:rPr>
          <w:rFonts w:ascii="Tahoma" w:hAnsi="Tahoma" w:cs="Tahoma"/>
          <w:b/>
          <w:sz w:val="20"/>
          <w:szCs w:val="20"/>
          <w:lang w:val="el-GR"/>
        </w:rPr>
        <w:t>:</w:t>
      </w:r>
      <w:r>
        <w:rPr>
          <w:rFonts w:ascii="Tahoma" w:hAnsi="Tahoma" w:cs="Tahoma"/>
          <w:sz w:val="20"/>
          <w:szCs w:val="20"/>
          <w:lang w:val="el-GR"/>
        </w:rPr>
        <w:t xml:space="preserve"> 1) Κωνσταντίνος Ταρασλιάς Αντιδήμαρχος- Πρόεδρος 2) Ιωάννης Αφεντούλης Αντιπρόεδρος 3) Νικόλαος Καραμαρίτης- Αντιδήμαρχος- Μέλος 4) Στέφανος Δράκος Αντιδήμαρχος –Μέλος 5)  Σάββας Καραταπάνης- Μέλος 6) Βασίλειος Παπαοικονόμου- Μέλος 7) Δημήτριος Ιωσήφ- Μέλος 8) Παναγιώτης Σταμάτης- Αναπλ/κο Μέλος 9) Σάββας Χριστοδούλου Αναπλ/κο Μέλος </w:t>
      </w:r>
    </w:p>
    <w:p w:rsidR="00853F90" w:rsidRDefault="00853F90" w:rsidP="00D07D50">
      <w:pPr>
        <w:ind w:right="46" w:firstLine="567"/>
        <w:jc w:val="both"/>
        <w:rPr>
          <w:rFonts w:ascii="Tahoma" w:hAnsi="Tahoma" w:cs="Tahoma"/>
          <w:sz w:val="20"/>
          <w:szCs w:val="20"/>
          <w:lang w:val="el-GR"/>
        </w:rPr>
      </w:pPr>
      <w:r>
        <w:rPr>
          <w:rFonts w:ascii="Tahoma" w:hAnsi="Tahoma" w:cs="Tahoma"/>
          <w:sz w:val="20"/>
          <w:szCs w:val="20"/>
          <w:lang w:val="el-GR"/>
        </w:rPr>
        <w:t xml:space="preserve">                 </w:t>
      </w:r>
    </w:p>
    <w:p w:rsidR="00853F90" w:rsidRDefault="00853F90" w:rsidP="00D07D50">
      <w:pPr>
        <w:ind w:right="46" w:firstLine="567"/>
        <w:rPr>
          <w:rFonts w:ascii="Tahoma" w:hAnsi="Tahoma" w:cs="Tahoma"/>
          <w:sz w:val="20"/>
          <w:szCs w:val="20"/>
          <w:lang w:val="el-GR"/>
        </w:rPr>
      </w:pPr>
      <w:r>
        <w:rPr>
          <w:rFonts w:ascii="Tahoma" w:hAnsi="Tahoma" w:cs="Tahoma"/>
          <w:b/>
          <w:sz w:val="20"/>
          <w:szCs w:val="20"/>
          <w:lang w:val="el-GR"/>
        </w:rPr>
        <w:t xml:space="preserve">ΑΠΟΝΤΕΣ:  </w:t>
      </w:r>
      <w:r>
        <w:rPr>
          <w:rFonts w:ascii="Tahoma" w:hAnsi="Tahoma" w:cs="Tahoma"/>
          <w:sz w:val="20"/>
          <w:szCs w:val="20"/>
          <w:lang w:val="el-GR"/>
        </w:rPr>
        <w:t xml:space="preserve">1) Μιχαήλ Σεϊτης- Μέλος 2) Σπυρόπουλος Σπυρίδων- Μέλος 3) Αθανάσιος Στάμος-Μέλος 4) Νικόλαος Γιαννάς- Μέλος       </w:t>
      </w:r>
    </w:p>
    <w:p w:rsidR="00853F90" w:rsidRDefault="00853F90" w:rsidP="00D07D50">
      <w:pPr>
        <w:ind w:firstLine="567"/>
        <w:rPr>
          <w:rFonts w:ascii="Tahoma" w:hAnsi="Tahoma" w:cs="Tahoma"/>
          <w:b/>
          <w:sz w:val="20"/>
          <w:szCs w:val="20"/>
          <w:lang w:val="el-GR"/>
        </w:rPr>
      </w:pPr>
    </w:p>
    <w:p w:rsidR="00853F90" w:rsidRPr="00853F90" w:rsidRDefault="00853F90" w:rsidP="00D07D50">
      <w:pPr>
        <w:ind w:firstLine="567"/>
        <w:rPr>
          <w:rFonts w:ascii="Tahoma" w:hAnsi="Tahoma" w:cs="Tahoma"/>
          <w:b/>
          <w:sz w:val="20"/>
          <w:szCs w:val="20"/>
          <w:lang w:val="el-GR"/>
        </w:rPr>
      </w:pPr>
      <w:r>
        <w:rPr>
          <w:rFonts w:ascii="Tahoma" w:hAnsi="Tahoma" w:cs="Tahoma"/>
          <w:b/>
          <w:sz w:val="20"/>
          <w:szCs w:val="20"/>
          <w:lang w:val="el-GR"/>
        </w:rPr>
        <w:t>Αρ. αποφ.   134    /18-12-2019                                                 ΑΔΑ:</w:t>
      </w:r>
      <w:r w:rsidRPr="00853F90">
        <w:rPr>
          <w:lang w:val="el-GR"/>
        </w:rPr>
        <w:t xml:space="preserve"> </w:t>
      </w:r>
      <w:r w:rsidRPr="00853F90">
        <w:rPr>
          <w:b/>
          <w:lang w:val="el-GR"/>
        </w:rPr>
        <w:t xml:space="preserve">6996Ω1Ρ-706 </w:t>
      </w:r>
      <w:r w:rsidRPr="007654AA">
        <w:rPr>
          <w:rFonts w:ascii="Tahoma" w:hAnsi="Tahoma" w:cs="Tahoma"/>
          <w:b/>
          <w:sz w:val="20"/>
          <w:szCs w:val="20"/>
          <w:lang w:val="el-GR"/>
        </w:rPr>
        <w:t xml:space="preserve"> </w:t>
      </w:r>
    </w:p>
    <w:p w:rsidR="00853F90" w:rsidRPr="00A232FD" w:rsidRDefault="00853F90" w:rsidP="00D07D50">
      <w:pPr>
        <w:ind w:firstLine="567"/>
        <w:rPr>
          <w:rFonts w:ascii="Tahoma" w:hAnsi="Tahoma" w:cs="Tahoma"/>
          <w:b/>
          <w:sz w:val="20"/>
          <w:szCs w:val="20"/>
          <w:lang w:val="el-GR"/>
        </w:rPr>
      </w:pPr>
    </w:p>
    <w:p w:rsidR="00853F90" w:rsidRDefault="00853F90" w:rsidP="00D07D50">
      <w:pPr>
        <w:ind w:firstLine="567"/>
        <w:jc w:val="center"/>
        <w:rPr>
          <w:rFonts w:ascii="Tahoma" w:hAnsi="Tahoma" w:cs="Tahoma"/>
          <w:b/>
          <w:sz w:val="20"/>
          <w:szCs w:val="20"/>
          <w:u w:val="single"/>
          <w:lang w:val="el-GR"/>
        </w:rPr>
      </w:pPr>
      <w:r w:rsidRPr="00C65FD2">
        <w:rPr>
          <w:rFonts w:ascii="Tahoma" w:hAnsi="Tahoma" w:cs="Tahoma"/>
          <w:b/>
          <w:sz w:val="20"/>
          <w:szCs w:val="20"/>
          <w:u w:val="single"/>
          <w:lang w:val="el-GR"/>
        </w:rPr>
        <w:t>Περίληψη</w:t>
      </w:r>
    </w:p>
    <w:p w:rsidR="00853F90" w:rsidRPr="00BB7093" w:rsidRDefault="00853F90" w:rsidP="00D07D50">
      <w:pPr>
        <w:ind w:right="46" w:firstLine="567"/>
        <w:jc w:val="both"/>
        <w:rPr>
          <w:rFonts w:ascii="Tahoma" w:hAnsi="Tahoma" w:cs="Tahoma"/>
          <w:b/>
          <w:sz w:val="20"/>
          <w:szCs w:val="20"/>
          <w:lang w:val="el-GR"/>
        </w:rPr>
      </w:pPr>
      <w:r w:rsidRPr="00BB7093">
        <w:rPr>
          <w:rFonts w:ascii="Tahoma" w:hAnsi="Tahoma" w:cs="Tahoma"/>
          <w:b/>
          <w:sz w:val="20"/>
          <w:szCs w:val="20"/>
          <w:lang w:val="el-GR" w:eastAsia="el-GR" w:bidi="ar-SA"/>
        </w:rPr>
        <w:t xml:space="preserve">Έγκριση συζήτησης εκτός Ημερήσιας Διάταξης του θέματος: </w:t>
      </w:r>
      <w:r w:rsidRPr="00BB7093">
        <w:rPr>
          <w:rFonts w:ascii="Tahoma" w:hAnsi="Tahoma" w:cs="Tahoma"/>
          <w:b/>
          <w:sz w:val="20"/>
          <w:szCs w:val="20"/>
          <w:lang w:val="el-GR"/>
        </w:rPr>
        <w:t>Έγκριση συζήτησης Παραχώρηση και Χωροθέτηση</w:t>
      </w:r>
      <w:r w:rsidRPr="00BB7093">
        <w:rPr>
          <w:rFonts w:ascii="Tahoma" w:hAnsi="Tahoma" w:cs="Tahoma"/>
          <w:b/>
          <w:color w:val="000000"/>
          <w:sz w:val="20"/>
          <w:szCs w:val="20"/>
          <w:lang w:val="el-GR"/>
        </w:rPr>
        <w:t xml:space="preserve"> </w:t>
      </w:r>
      <w:r w:rsidRPr="00BB7093">
        <w:rPr>
          <w:rFonts w:ascii="Tahoma" w:hAnsi="Tahoma" w:cs="Tahoma"/>
          <w:b/>
          <w:sz w:val="20"/>
          <w:szCs w:val="20"/>
          <w:lang w:val="el-GR"/>
        </w:rPr>
        <w:t>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w:t>
      </w:r>
      <w:r>
        <w:rPr>
          <w:rFonts w:ascii="Tahoma" w:hAnsi="Tahoma" w:cs="Tahoma"/>
          <w:b/>
          <w:sz w:val="20"/>
          <w:szCs w:val="20"/>
          <w:lang w:val="el-GR"/>
        </w:rPr>
        <w:t>».</w:t>
      </w:r>
      <w:r w:rsidRPr="00BB7093">
        <w:rPr>
          <w:rFonts w:ascii="Tahoma" w:hAnsi="Tahoma" w:cs="Tahoma"/>
          <w:b/>
          <w:sz w:val="20"/>
          <w:szCs w:val="20"/>
          <w:lang w:val="el-GR"/>
        </w:rPr>
        <w:t xml:space="preserve"> </w:t>
      </w:r>
    </w:p>
    <w:p w:rsidR="00853F90" w:rsidRPr="00183163" w:rsidRDefault="00853F90" w:rsidP="00D07D50">
      <w:pPr>
        <w:ind w:right="566" w:firstLine="567"/>
        <w:rPr>
          <w:rFonts w:ascii="Tahoma" w:hAnsi="Tahoma" w:cs="Tahoma"/>
          <w:b/>
          <w:sz w:val="20"/>
          <w:szCs w:val="20"/>
          <w:lang w:val="el-GR"/>
        </w:rPr>
      </w:pPr>
    </w:p>
    <w:p w:rsidR="00853F90" w:rsidRPr="008324C9" w:rsidRDefault="00853F90" w:rsidP="00D07D50">
      <w:pPr>
        <w:ind w:right="46" w:firstLine="567"/>
        <w:jc w:val="both"/>
        <w:rPr>
          <w:rFonts w:ascii="Tahoma" w:hAnsi="Tahoma" w:cs="Tahoma"/>
          <w:color w:val="000000"/>
          <w:sz w:val="20"/>
          <w:szCs w:val="20"/>
          <w:lang w:val="el-GR"/>
        </w:rPr>
      </w:pPr>
      <w:r>
        <w:rPr>
          <w:rFonts w:ascii="Tahoma" w:eastAsia="MS Mincho" w:hAnsi="Tahoma" w:cs="Tahoma"/>
          <w:sz w:val="20"/>
          <w:szCs w:val="20"/>
          <w:lang w:val="el-GR"/>
        </w:rPr>
        <w:t xml:space="preserve">Ο Πρόεδρος </w:t>
      </w:r>
      <w:r>
        <w:rPr>
          <w:rFonts w:ascii="Tahoma" w:eastAsia="MS Mincho" w:hAnsi="Tahoma" w:cs="Tahoma"/>
          <w:b/>
          <w:sz w:val="20"/>
          <w:szCs w:val="20"/>
          <w:lang w:val="el-GR"/>
        </w:rPr>
        <w:t>κ. Κωνσταντίνος Ταρασλιάς</w:t>
      </w:r>
      <w:r>
        <w:rPr>
          <w:rFonts w:ascii="Tahoma" w:eastAsia="MS Mincho" w:hAnsi="Tahoma" w:cs="Tahoma"/>
          <w:sz w:val="20"/>
          <w:szCs w:val="20"/>
          <w:lang w:val="el-GR"/>
        </w:rPr>
        <w:t xml:space="preserve"> ζήτησε από τα μέλη της Επιτροπής την εκτός Ημερήσιας Διάταξης συζήτησης του θέματος «</w:t>
      </w:r>
      <w:r w:rsidRPr="008324C9">
        <w:rPr>
          <w:rFonts w:ascii="Tahoma" w:hAnsi="Tahoma" w:cs="Tahoma"/>
          <w:sz w:val="20"/>
          <w:szCs w:val="20"/>
          <w:lang w:val="el-GR"/>
        </w:rPr>
        <w:t>Παραχώρηση και Χωροθέτηση</w:t>
      </w:r>
      <w:r w:rsidRPr="008324C9">
        <w:rPr>
          <w:rFonts w:ascii="Tahoma" w:hAnsi="Tahoma" w:cs="Tahoma"/>
          <w:color w:val="000000"/>
          <w:sz w:val="20"/>
          <w:szCs w:val="20"/>
          <w:lang w:val="el-GR"/>
        </w:rPr>
        <w:t xml:space="preserve"> </w:t>
      </w:r>
      <w:r w:rsidRPr="008324C9">
        <w:rPr>
          <w:rFonts w:ascii="Tahoma" w:hAnsi="Tahoma" w:cs="Tahoma"/>
          <w:sz w:val="20"/>
          <w:szCs w:val="20"/>
          <w:lang w:val="el-GR"/>
        </w:rPr>
        <w:t>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w:t>
      </w:r>
      <w:r>
        <w:rPr>
          <w:rFonts w:ascii="Tahoma" w:hAnsi="Tahoma" w:cs="Tahoma"/>
          <w:sz w:val="20"/>
          <w:szCs w:val="20"/>
          <w:lang w:val="el-GR"/>
        </w:rPr>
        <w:t>»</w:t>
      </w:r>
      <w:r w:rsidRPr="008324C9">
        <w:rPr>
          <w:rFonts w:ascii="Tahoma" w:hAnsi="Tahoma" w:cs="Tahoma"/>
          <w:sz w:val="20"/>
          <w:szCs w:val="20"/>
          <w:lang w:val="el-GR"/>
        </w:rPr>
        <w:t xml:space="preserve"> </w:t>
      </w:r>
    </w:p>
    <w:p w:rsidR="00853F90" w:rsidRDefault="00853F90" w:rsidP="00D07D50">
      <w:pPr>
        <w:ind w:firstLine="567"/>
        <w:jc w:val="both"/>
        <w:rPr>
          <w:rFonts w:ascii="Tahoma" w:hAnsi="Tahoma" w:cs="Tahoma"/>
          <w:sz w:val="20"/>
          <w:szCs w:val="20"/>
          <w:lang w:val="el-GR" w:eastAsia="el-GR" w:bidi="ar-SA"/>
        </w:rPr>
      </w:pPr>
      <w:r>
        <w:rPr>
          <w:rFonts w:ascii="Tahoma" w:eastAsia="MS Mincho" w:hAnsi="Tahoma" w:cs="Tahoma"/>
          <w:sz w:val="20"/>
          <w:szCs w:val="20"/>
          <w:lang w:val="el-GR"/>
        </w:rPr>
        <w:t xml:space="preserve">  </w:t>
      </w:r>
      <w:r>
        <w:rPr>
          <w:rFonts w:ascii="Tahoma" w:hAnsi="Tahoma" w:cs="Tahoma"/>
          <w:sz w:val="20"/>
          <w:szCs w:val="20"/>
          <w:lang w:val="el-GR"/>
        </w:rPr>
        <w:t xml:space="preserve">                       </w:t>
      </w:r>
    </w:p>
    <w:p w:rsidR="00853F90" w:rsidRDefault="00853F90" w:rsidP="00D07D50">
      <w:pPr>
        <w:ind w:firstLine="567"/>
        <w:jc w:val="both"/>
        <w:rPr>
          <w:rFonts w:ascii="Tahoma" w:hAnsi="Tahoma" w:cs="Tahoma"/>
          <w:b/>
          <w:sz w:val="20"/>
          <w:szCs w:val="20"/>
          <w:lang w:val="el-GR"/>
        </w:rPr>
      </w:pPr>
      <w:r>
        <w:rPr>
          <w:rFonts w:ascii="Tahoma" w:hAnsi="Tahoma" w:cs="Tahoma"/>
          <w:b/>
          <w:sz w:val="20"/>
          <w:szCs w:val="20"/>
          <w:lang w:val="el-GR"/>
        </w:rPr>
        <w:t>Η Επιτροπή Ποιότητας Ζωής μετά τα ανωτέρω, και έχοντας υπόψη τις διατάξεις  των άρθρων. 65 παρ. 5, και 73 του Ν. 3852/2010 (Φ.Ε.Κ. 87</w:t>
      </w:r>
      <w:r>
        <w:rPr>
          <w:rFonts w:ascii="Tahoma" w:hAnsi="Tahoma" w:cs="Tahoma"/>
          <w:b/>
          <w:sz w:val="20"/>
          <w:szCs w:val="20"/>
          <w:vertAlign w:val="superscript"/>
          <w:lang w:val="el-GR"/>
        </w:rPr>
        <w:t xml:space="preserve"> </w:t>
      </w:r>
      <w:r>
        <w:rPr>
          <w:rFonts w:ascii="Tahoma" w:hAnsi="Tahoma" w:cs="Tahoma"/>
          <w:b/>
          <w:sz w:val="20"/>
          <w:szCs w:val="20"/>
          <w:lang w:val="el-GR"/>
        </w:rPr>
        <w:t xml:space="preserve">Α’/07-06-2010) και 77 παρ. 3 του Ν. 4555/19-7-2018 (ΦΕΚ 133 Α΄) και με απόλυτη πλειοψηφία των μελών της </w:t>
      </w:r>
    </w:p>
    <w:p w:rsidR="00853F90" w:rsidRDefault="00853F90" w:rsidP="00D07D50">
      <w:pPr>
        <w:pStyle w:val="a3"/>
        <w:ind w:left="0" w:firstLine="567"/>
        <w:rPr>
          <w:rFonts w:ascii="Tahoma" w:hAnsi="Tahoma" w:cs="Tahoma"/>
          <w:lang w:val="el-GR"/>
        </w:rPr>
      </w:pPr>
    </w:p>
    <w:p w:rsidR="00853F90" w:rsidRDefault="00853F90" w:rsidP="00D07D50">
      <w:pPr>
        <w:pStyle w:val="a3"/>
        <w:ind w:left="0" w:firstLine="567"/>
        <w:jc w:val="center"/>
        <w:rPr>
          <w:rFonts w:ascii="Tahoma" w:hAnsi="Tahoma" w:cs="Tahoma"/>
          <w:b/>
          <w:lang w:val="el-GR"/>
        </w:rPr>
      </w:pPr>
      <w:r>
        <w:rPr>
          <w:rFonts w:ascii="Tahoma" w:hAnsi="Tahoma" w:cs="Tahoma"/>
          <w:b/>
          <w:lang w:val="el-GR"/>
        </w:rPr>
        <w:t>ΑΠΟΦΑΣΙΖΕΙ ομόφωνα</w:t>
      </w:r>
    </w:p>
    <w:p w:rsidR="00853F90" w:rsidRDefault="00853F90" w:rsidP="00D07D50">
      <w:pPr>
        <w:pStyle w:val="a3"/>
        <w:ind w:left="0" w:firstLine="567"/>
        <w:jc w:val="center"/>
        <w:rPr>
          <w:rFonts w:ascii="Tahoma" w:hAnsi="Tahoma" w:cs="Tahoma"/>
          <w:b/>
          <w:lang w:val="el-GR"/>
        </w:rPr>
      </w:pPr>
    </w:p>
    <w:p w:rsidR="00853F90" w:rsidRDefault="00853F90" w:rsidP="00D07D50">
      <w:pPr>
        <w:ind w:right="46" w:firstLine="567"/>
        <w:jc w:val="both"/>
        <w:rPr>
          <w:rFonts w:ascii="Tahoma" w:hAnsi="Tahoma" w:cs="Tahoma"/>
          <w:sz w:val="20"/>
          <w:szCs w:val="20"/>
          <w:lang w:val="el-GR"/>
        </w:rPr>
      </w:pPr>
      <w:r>
        <w:rPr>
          <w:rFonts w:ascii="Tahoma" w:hAnsi="Tahoma" w:cs="Tahoma"/>
          <w:sz w:val="20"/>
          <w:szCs w:val="20"/>
          <w:lang w:val="el-GR"/>
        </w:rPr>
        <w:t xml:space="preserve">Εγκρίνει την εκτός Ημερήσιας Διάταξης συζήτησης του θέματος: </w:t>
      </w:r>
      <w:r w:rsidRPr="008324C9">
        <w:rPr>
          <w:rFonts w:ascii="Tahoma" w:hAnsi="Tahoma" w:cs="Tahoma"/>
          <w:sz w:val="20"/>
          <w:szCs w:val="20"/>
          <w:lang w:val="el-GR"/>
        </w:rPr>
        <w:t>Παραχώρηση και Χωροθέτηση</w:t>
      </w:r>
      <w:r w:rsidRPr="008324C9">
        <w:rPr>
          <w:rFonts w:ascii="Tahoma" w:hAnsi="Tahoma" w:cs="Tahoma"/>
          <w:color w:val="000000"/>
          <w:sz w:val="20"/>
          <w:szCs w:val="20"/>
          <w:lang w:val="el-GR"/>
        </w:rPr>
        <w:t xml:space="preserve"> </w:t>
      </w:r>
      <w:r w:rsidRPr="008324C9">
        <w:rPr>
          <w:rFonts w:ascii="Tahoma" w:hAnsi="Tahoma" w:cs="Tahoma"/>
          <w:sz w:val="20"/>
          <w:szCs w:val="20"/>
          <w:lang w:val="el-GR"/>
        </w:rPr>
        <w:t>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w:t>
      </w:r>
      <w:r>
        <w:rPr>
          <w:rFonts w:ascii="Tahoma" w:hAnsi="Tahoma" w:cs="Tahoma"/>
          <w:sz w:val="20"/>
          <w:szCs w:val="20"/>
          <w:lang w:val="el-GR"/>
        </w:rPr>
        <w:t>.</w:t>
      </w:r>
    </w:p>
    <w:p w:rsidR="00853F90" w:rsidRDefault="00853F90" w:rsidP="00D07D50">
      <w:pPr>
        <w:ind w:right="46" w:firstLine="567"/>
        <w:jc w:val="both"/>
        <w:rPr>
          <w:rFonts w:ascii="Tahoma" w:hAnsi="Tahoma" w:cs="Tahoma"/>
          <w:sz w:val="20"/>
          <w:szCs w:val="20"/>
          <w:lang w:val="el-GR"/>
        </w:rPr>
      </w:pPr>
    </w:p>
    <w:p w:rsidR="00853F90" w:rsidRPr="00853F90" w:rsidRDefault="00853F90" w:rsidP="00D07D50">
      <w:pPr>
        <w:ind w:firstLine="567"/>
        <w:rPr>
          <w:rFonts w:ascii="Tahoma" w:hAnsi="Tahoma" w:cs="Tahoma"/>
          <w:b/>
          <w:sz w:val="20"/>
          <w:szCs w:val="20"/>
          <w:lang w:val="el-GR"/>
        </w:rPr>
      </w:pPr>
      <w:r>
        <w:rPr>
          <w:rFonts w:ascii="Tahoma" w:hAnsi="Tahoma" w:cs="Tahoma"/>
          <w:b/>
          <w:sz w:val="20"/>
          <w:szCs w:val="20"/>
          <w:lang w:val="el-GR"/>
        </w:rPr>
        <w:t xml:space="preserve">Αρ. αποφ.   135    /18-12-2019                                                 ΑΔΑ: </w:t>
      </w:r>
      <w:r w:rsidRPr="00853F90">
        <w:rPr>
          <w:b/>
          <w:lang w:val="el-GR"/>
        </w:rPr>
        <w:t>Ψ7Κ3Ω1Ρ-30Δ</w:t>
      </w:r>
    </w:p>
    <w:p w:rsidR="00853F90" w:rsidRPr="00853F90" w:rsidRDefault="00853F90" w:rsidP="00D07D50">
      <w:pPr>
        <w:ind w:firstLine="567"/>
        <w:rPr>
          <w:rFonts w:ascii="Tahoma" w:hAnsi="Tahoma" w:cs="Tahoma"/>
          <w:b/>
          <w:sz w:val="20"/>
          <w:szCs w:val="20"/>
          <w:lang w:val="el-GR"/>
        </w:rPr>
      </w:pPr>
    </w:p>
    <w:p w:rsidR="00853F90" w:rsidRPr="00A232FD" w:rsidRDefault="00853F90" w:rsidP="00D07D50">
      <w:pPr>
        <w:ind w:firstLine="567"/>
        <w:rPr>
          <w:rFonts w:ascii="Tahoma" w:hAnsi="Tahoma" w:cs="Tahoma"/>
          <w:b/>
          <w:sz w:val="20"/>
          <w:szCs w:val="20"/>
          <w:lang w:val="el-GR"/>
        </w:rPr>
      </w:pPr>
    </w:p>
    <w:p w:rsidR="00853F90" w:rsidRDefault="00853F90" w:rsidP="00D07D50">
      <w:pPr>
        <w:ind w:firstLine="567"/>
        <w:jc w:val="center"/>
        <w:rPr>
          <w:rFonts w:ascii="Tahoma" w:hAnsi="Tahoma" w:cs="Tahoma"/>
          <w:b/>
          <w:sz w:val="20"/>
          <w:szCs w:val="20"/>
          <w:u w:val="single"/>
          <w:lang w:val="el-GR"/>
        </w:rPr>
      </w:pPr>
      <w:r w:rsidRPr="00C65FD2">
        <w:rPr>
          <w:rFonts w:ascii="Tahoma" w:hAnsi="Tahoma" w:cs="Tahoma"/>
          <w:b/>
          <w:sz w:val="20"/>
          <w:szCs w:val="20"/>
          <w:u w:val="single"/>
          <w:lang w:val="el-GR"/>
        </w:rPr>
        <w:t>Περίληψη</w:t>
      </w:r>
    </w:p>
    <w:p w:rsidR="00853F90" w:rsidRPr="00183163" w:rsidRDefault="00853F90" w:rsidP="00D07D50">
      <w:pPr>
        <w:ind w:right="46" w:firstLine="567"/>
        <w:jc w:val="both"/>
        <w:rPr>
          <w:rFonts w:ascii="Tahoma" w:hAnsi="Tahoma" w:cs="Tahoma"/>
          <w:b/>
          <w:color w:val="000000"/>
          <w:lang w:val="el-GR"/>
        </w:rPr>
      </w:pPr>
      <w:r w:rsidRPr="00183163">
        <w:rPr>
          <w:rFonts w:ascii="Tahoma" w:hAnsi="Tahoma" w:cs="Tahoma"/>
          <w:b/>
          <w:sz w:val="20"/>
          <w:szCs w:val="20"/>
          <w:lang w:val="el-GR"/>
        </w:rPr>
        <w:t>Παραχώρηση και Χωροθέτηση</w:t>
      </w:r>
      <w:r w:rsidRPr="00183163">
        <w:rPr>
          <w:rFonts w:ascii="Tahoma" w:hAnsi="Tahoma" w:cs="Tahoma"/>
          <w:b/>
          <w:color w:val="000000"/>
          <w:lang w:val="el-GR"/>
        </w:rPr>
        <w:t xml:space="preserve"> </w:t>
      </w:r>
      <w:r w:rsidRPr="00183163">
        <w:rPr>
          <w:rFonts w:ascii="Tahoma" w:hAnsi="Tahoma" w:cs="Tahoma"/>
          <w:b/>
          <w:sz w:val="20"/>
          <w:szCs w:val="20"/>
          <w:lang w:val="el-GR"/>
        </w:rPr>
        <w:t xml:space="preserve">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 </w:t>
      </w:r>
    </w:p>
    <w:p w:rsidR="00853F90" w:rsidRPr="00183163" w:rsidRDefault="00853F90" w:rsidP="00D07D50">
      <w:pPr>
        <w:ind w:right="566" w:firstLine="567"/>
        <w:rPr>
          <w:rFonts w:ascii="Tahoma" w:hAnsi="Tahoma" w:cs="Tahoma"/>
          <w:b/>
          <w:sz w:val="20"/>
          <w:szCs w:val="20"/>
          <w:lang w:val="el-GR"/>
        </w:rPr>
      </w:pPr>
    </w:p>
    <w:p w:rsidR="00853F90" w:rsidRDefault="00853F90" w:rsidP="00D07D50">
      <w:pPr>
        <w:ind w:right="46" w:firstLine="567"/>
        <w:jc w:val="both"/>
        <w:rPr>
          <w:rFonts w:ascii="Tahoma" w:eastAsia="MS Mincho" w:hAnsi="Tahoma" w:cs="Tahoma"/>
          <w:sz w:val="20"/>
          <w:szCs w:val="20"/>
          <w:lang w:val="el-GR"/>
        </w:rPr>
      </w:pPr>
      <w:r w:rsidRPr="002D32CD">
        <w:rPr>
          <w:rFonts w:ascii="Tahoma" w:eastAsia="MS Mincho" w:hAnsi="Tahoma" w:cs="Tahoma"/>
          <w:sz w:val="20"/>
          <w:szCs w:val="20"/>
          <w:lang w:val="el-GR"/>
        </w:rPr>
        <w:lastRenderedPageBreak/>
        <w:t xml:space="preserve">Ο Πρόεδρος κ. Κωνσταντίνος Ταρασλιάς έθεσε υπόψη της Επιτροπής </w:t>
      </w:r>
      <w:r>
        <w:rPr>
          <w:rFonts w:ascii="Tahoma" w:eastAsia="MS Mincho" w:hAnsi="Tahoma" w:cs="Tahoma"/>
          <w:sz w:val="20"/>
          <w:szCs w:val="20"/>
          <w:lang w:val="el-GR"/>
        </w:rPr>
        <w:t>την υπ’ αριθ. 16/68867/16-12-2019 εισήγηση της Δνσης Τεχνικών Έργων και υποδομών που αφορά στο θέμα και έχει ως ακολούθως:</w:t>
      </w:r>
    </w:p>
    <w:p w:rsidR="00853F90" w:rsidRPr="00183163" w:rsidRDefault="00853F90" w:rsidP="00D07D50">
      <w:pPr>
        <w:ind w:right="566" w:firstLine="567"/>
        <w:jc w:val="both"/>
        <w:rPr>
          <w:rFonts w:ascii="Tahoma" w:eastAsia="MS Mincho" w:hAnsi="Tahoma" w:cs="Tahoma"/>
          <w:sz w:val="20"/>
          <w:szCs w:val="20"/>
          <w:lang w:val="el-GR"/>
        </w:rPr>
      </w:pPr>
    </w:p>
    <w:p w:rsidR="00853F90" w:rsidRPr="008324C9" w:rsidRDefault="00853F90" w:rsidP="00D07D50">
      <w:pPr>
        <w:ind w:right="46" w:firstLine="567"/>
        <w:jc w:val="both"/>
        <w:rPr>
          <w:rFonts w:ascii="Tahoma" w:hAnsi="Tahoma" w:cs="Tahoma"/>
          <w:color w:val="000000"/>
          <w:sz w:val="20"/>
          <w:szCs w:val="20"/>
          <w:lang w:val="el-GR"/>
        </w:rPr>
      </w:pPr>
      <w:r w:rsidRPr="008324C9">
        <w:rPr>
          <w:rFonts w:ascii="Tahoma" w:hAnsi="Tahoma" w:cs="Tahoma"/>
          <w:color w:val="000000"/>
          <w:sz w:val="20"/>
          <w:szCs w:val="20"/>
          <w:lang w:val="el-GR"/>
        </w:rPr>
        <w:t xml:space="preserve">Θέμα: </w:t>
      </w:r>
      <w:r w:rsidRPr="008324C9">
        <w:rPr>
          <w:rFonts w:ascii="Tahoma" w:hAnsi="Tahoma" w:cs="Tahoma"/>
          <w:sz w:val="20"/>
          <w:szCs w:val="20"/>
          <w:lang w:val="el-GR"/>
        </w:rPr>
        <w:t>Παραχώρηση και Χωροθέτηση</w:t>
      </w:r>
      <w:r w:rsidRPr="008324C9">
        <w:rPr>
          <w:rFonts w:ascii="Tahoma" w:hAnsi="Tahoma" w:cs="Tahoma"/>
          <w:color w:val="000000"/>
          <w:sz w:val="20"/>
          <w:szCs w:val="20"/>
          <w:lang w:val="el-GR"/>
        </w:rPr>
        <w:t xml:space="preserve"> </w:t>
      </w:r>
      <w:r w:rsidRPr="008324C9">
        <w:rPr>
          <w:rFonts w:ascii="Tahoma" w:hAnsi="Tahoma" w:cs="Tahoma"/>
          <w:sz w:val="20"/>
          <w:szCs w:val="20"/>
          <w:lang w:val="el-GR"/>
        </w:rPr>
        <w:t xml:space="preserve">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 </w:t>
      </w:r>
    </w:p>
    <w:p w:rsidR="00853F90" w:rsidRPr="008324C9" w:rsidRDefault="00853F90" w:rsidP="00D07D50">
      <w:pPr>
        <w:ind w:right="46" w:firstLine="567"/>
        <w:jc w:val="both"/>
        <w:rPr>
          <w:rFonts w:ascii="Tahoma" w:hAnsi="Tahoma" w:cs="Tahoma"/>
          <w:sz w:val="20"/>
          <w:szCs w:val="20"/>
          <w:lang w:val="el-GR"/>
        </w:rPr>
      </w:pPr>
      <w:r w:rsidRPr="008324C9">
        <w:rPr>
          <w:rFonts w:ascii="Tahoma" w:hAnsi="Tahoma" w:cs="Tahoma"/>
          <w:sz w:val="20"/>
          <w:szCs w:val="20"/>
          <w:lang w:val="el-GR"/>
        </w:rPr>
        <w:t>Σχετ: 1) Η υπ΄αριθμό 309 και 504/2018 αποφάσεις του Δημοτικού Συμβουλίου Ρόδου</w:t>
      </w:r>
    </w:p>
    <w:p w:rsidR="00853F90" w:rsidRPr="008324C9" w:rsidRDefault="00853F90" w:rsidP="00D07D50">
      <w:pPr>
        <w:ind w:right="46" w:firstLine="567"/>
        <w:jc w:val="both"/>
        <w:rPr>
          <w:rFonts w:ascii="Tahoma" w:hAnsi="Tahoma" w:cs="Tahoma"/>
          <w:sz w:val="20"/>
          <w:szCs w:val="20"/>
          <w:lang w:val="el-GR"/>
        </w:rPr>
      </w:pPr>
      <w:r w:rsidRPr="008324C9">
        <w:rPr>
          <w:rFonts w:ascii="Tahoma" w:hAnsi="Tahoma" w:cs="Tahoma"/>
          <w:sz w:val="20"/>
          <w:szCs w:val="20"/>
          <w:lang w:val="el-GR"/>
        </w:rPr>
        <w:t>2) Υποβληθείσα αίτηση (Επισυναπτόμενος Πίνακας 6.1)</w:t>
      </w:r>
    </w:p>
    <w:p w:rsidR="00853F90" w:rsidRPr="00183163" w:rsidRDefault="00853F90" w:rsidP="00D07D50">
      <w:pPr>
        <w:tabs>
          <w:tab w:val="num" w:pos="284"/>
        </w:tabs>
        <w:ind w:right="46" w:firstLine="567"/>
        <w:jc w:val="both"/>
        <w:rPr>
          <w:rFonts w:ascii="Tahoma" w:hAnsi="Tahoma" w:cs="Tahoma"/>
          <w:sz w:val="20"/>
          <w:szCs w:val="20"/>
          <w:lang w:val="el-GR"/>
        </w:rPr>
      </w:pPr>
    </w:p>
    <w:p w:rsidR="00853F90" w:rsidRPr="00183163" w:rsidRDefault="00853F90" w:rsidP="00D07D50">
      <w:pPr>
        <w:ind w:right="46" w:firstLine="567"/>
        <w:jc w:val="both"/>
        <w:rPr>
          <w:rFonts w:ascii="Tahoma" w:hAnsi="Tahoma" w:cs="Tahoma"/>
          <w:sz w:val="20"/>
          <w:szCs w:val="20"/>
          <w:lang w:val="el-GR"/>
        </w:rPr>
      </w:pPr>
      <w:r w:rsidRPr="00183163">
        <w:rPr>
          <w:rFonts w:ascii="Tahoma" w:hAnsi="Tahoma" w:cs="Tahoma"/>
          <w:sz w:val="20"/>
          <w:szCs w:val="20"/>
          <w:lang w:val="el-GR"/>
        </w:rPr>
        <w:t>Η υπηρεσία μας λαμβάνοντας υπ΄</w:t>
      </w:r>
      <w:r>
        <w:rPr>
          <w:rFonts w:ascii="Tahoma" w:hAnsi="Tahoma" w:cs="Tahoma"/>
          <w:sz w:val="20"/>
          <w:szCs w:val="20"/>
          <w:lang w:val="el-GR"/>
        </w:rPr>
        <w:t xml:space="preserve"> </w:t>
      </w:r>
      <w:r w:rsidRPr="00183163">
        <w:rPr>
          <w:rFonts w:ascii="Tahoma" w:hAnsi="Tahoma" w:cs="Tahoma"/>
          <w:sz w:val="20"/>
          <w:szCs w:val="20"/>
          <w:lang w:val="el-GR"/>
        </w:rPr>
        <w:t xml:space="preserve">όψη τα ανωτέρω σχετικά, τον Κώδικά Οδικής Κυκλοφορίας όπως τροποποιήθηκε και ισχύει μέχρι σήμερα, τις ισχύουσες κανονιστικές αποφάσεις περί κυκλοφοριακών ρυθμίσεων, τα γεωμετρικά στοιχεία των οδών καθώς και τις ανάγκες ζήτησης χώρων στάθμευσης,  προέβη σε αυτοψία για τη δυνατότητα χωροθέτησης θέσεων στάσης/στάθμευσης των αιτούντων. </w:t>
      </w:r>
    </w:p>
    <w:p w:rsidR="00853F90" w:rsidRPr="00183163" w:rsidRDefault="00853F90" w:rsidP="00D07D50">
      <w:pPr>
        <w:ind w:right="46" w:firstLine="567"/>
        <w:jc w:val="both"/>
        <w:rPr>
          <w:rFonts w:ascii="Tahoma" w:hAnsi="Tahoma" w:cs="Tahoma"/>
          <w:sz w:val="20"/>
          <w:szCs w:val="20"/>
          <w:lang w:val="el-GR"/>
        </w:rPr>
      </w:pPr>
      <w:r w:rsidRPr="00183163">
        <w:rPr>
          <w:rFonts w:ascii="Tahoma" w:hAnsi="Tahoma" w:cs="Tahoma"/>
          <w:sz w:val="20"/>
          <w:szCs w:val="20"/>
          <w:lang w:val="el-GR"/>
        </w:rPr>
        <w:t xml:space="preserve">Στο Πίνακα 6.1 που ακολουθεί φαίνονται αναλυτικά όλα τα απαραίτητα στοιχεία για την χωροθέτηση των θέσεων στάσης/στάθμευσης ανά επιχείρηση. </w:t>
      </w:r>
    </w:p>
    <w:p w:rsidR="00853F90" w:rsidRPr="00183163" w:rsidRDefault="00853F90" w:rsidP="00D07D50">
      <w:pPr>
        <w:pStyle w:val="Bodytext20"/>
        <w:shd w:val="clear" w:color="auto" w:fill="auto"/>
        <w:spacing w:before="0" w:line="240" w:lineRule="auto"/>
        <w:ind w:right="46" w:firstLine="567"/>
        <w:jc w:val="both"/>
        <w:rPr>
          <w:rFonts w:ascii="Tahoma" w:hAnsi="Tahoma" w:cs="Tahoma"/>
          <w:i w:val="0"/>
          <w:spacing w:val="0"/>
          <w:sz w:val="20"/>
          <w:szCs w:val="20"/>
        </w:rPr>
      </w:pPr>
      <w:r w:rsidRPr="00183163">
        <w:rPr>
          <w:rFonts w:ascii="Tahoma" w:hAnsi="Tahoma" w:cs="Tahoma"/>
          <w:i w:val="0"/>
          <w:spacing w:val="0"/>
          <w:sz w:val="20"/>
          <w:szCs w:val="20"/>
        </w:rPr>
        <w:t xml:space="preserve">Για την κατακόρυφη σήμανσης θα πρέπει οι δικαιούχοι του Πίνακα  να προμηθευτούν την ανάλογη Πινακίδα και η τοποθέτηση της θα γίνει από το Δήμο. Η οριζόντια διαγράμμιση δεν θα βαρύνει τον προϋπολογισμό του Δήμου γιατί θα γίνει από το εργατοτεχνικό προσωπικό του Δήμου.  </w:t>
      </w:r>
    </w:p>
    <w:p w:rsidR="00853F90" w:rsidRPr="00183163" w:rsidRDefault="00853F90" w:rsidP="00D07D50">
      <w:pPr>
        <w:pStyle w:val="Bodytext20"/>
        <w:shd w:val="clear" w:color="auto" w:fill="auto"/>
        <w:spacing w:before="0" w:line="240" w:lineRule="auto"/>
        <w:ind w:right="46" w:firstLine="567"/>
        <w:jc w:val="both"/>
        <w:rPr>
          <w:rFonts w:ascii="Tahoma" w:hAnsi="Tahoma" w:cs="Tahoma"/>
          <w:i w:val="0"/>
          <w:spacing w:val="0"/>
          <w:sz w:val="20"/>
          <w:szCs w:val="20"/>
        </w:rPr>
      </w:pPr>
      <w:r w:rsidRPr="00183163">
        <w:rPr>
          <w:rFonts w:ascii="Tahoma" w:hAnsi="Tahoma" w:cs="Tahoma"/>
          <w:i w:val="0"/>
          <w:spacing w:val="0"/>
          <w:sz w:val="20"/>
          <w:szCs w:val="20"/>
        </w:rPr>
        <w:t xml:space="preserve">Η παραχώρηση  θέσεως στάσης/στάθμευσης του Πίνακα 6.1 με βάση το άρθρο 1.3 της υπ΄ αριθμ. απόφασης 309/2018 του Δημοτικού Συμβουλίου </w:t>
      </w:r>
      <w:r w:rsidRPr="00183163">
        <w:rPr>
          <w:rFonts w:ascii="Tahoma" w:hAnsi="Tahoma" w:cs="Tahoma"/>
          <w:b/>
          <w:i w:val="0"/>
          <w:spacing w:val="0"/>
          <w:sz w:val="20"/>
          <w:szCs w:val="20"/>
        </w:rPr>
        <w:t>έχει ισχύ</w:t>
      </w:r>
      <w:r w:rsidRPr="00183163">
        <w:rPr>
          <w:rFonts w:ascii="Tahoma" w:hAnsi="Tahoma" w:cs="Tahoma"/>
          <w:i w:val="0"/>
          <w:spacing w:val="0"/>
          <w:sz w:val="20"/>
          <w:szCs w:val="20"/>
        </w:rPr>
        <w:t xml:space="preserve"> μέχρι την </w:t>
      </w:r>
      <w:r w:rsidRPr="00183163">
        <w:rPr>
          <w:rFonts w:ascii="Tahoma" w:hAnsi="Tahoma" w:cs="Tahoma"/>
          <w:b/>
          <w:i w:val="0"/>
          <w:spacing w:val="0"/>
          <w:sz w:val="20"/>
          <w:szCs w:val="20"/>
        </w:rPr>
        <w:t>31/12/2020.</w:t>
      </w:r>
    </w:p>
    <w:p w:rsidR="00853F90" w:rsidRPr="00183163" w:rsidRDefault="00853F90" w:rsidP="00D07D50">
      <w:pPr>
        <w:pStyle w:val="Bodytext20"/>
        <w:shd w:val="clear" w:color="auto" w:fill="auto"/>
        <w:spacing w:before="0" w:line="240" w:lineRule="auto"/>
        <w:ind w:right="46" w:firstLine="567"/>
        <w:jc w:val="both"/>
        <w:rPr>
          <w:rFonts w:ascii="Tahoma" w:hAnsi="Tahoma" w:cs="Tahoma"/>
          <w:i w:val="0"/>
          <w:spacing w:val="0"/>
          <w:sz w:val="20"/>
          <w:szCs w:val="20"/>
        </w:rPr>
      </w:pPr>
      <w:r w:rsidRPr="00183163">
        <w:rPr>
          <w:rFonts w:ascii="Tahoma" w:hAnsi="Tahoma" w:cs="Tahoma"/>
          <w:i w:val="0"/>
          <w:spacing w:val="0"/>
          <w:sz w:val="20"/>
          <w:szCs w:val="20"/>
        </w:rPr>
        <w:t>Σε περίπτωση αίτησης ανανέωσης για το επόμενο έτος της θέσεως στάσης/στάθμευσης με βάση την παράγραφο Β του Άρθρου 1.3 της Κανονιστικής Απόφασης 309/2018 και  εφόσον δεν έχουν αλλάξει οι κυκλοφοριακές συνθήκες της οδού, δεν απαιτείται  εκ νέου έγκριση παραχώρησης-χωροθέτησης από την Επιτροπή Ποιότητα Ζωής.</w:t>
      </w:r>
    </w:p>
    <w:p w:rsidR="00853F90" w:rsidRPr="00183163" w:rsidRDefault="00853F90" w:rsidP="00D07D50">
      <w:pPr>
        <w:ind w:right="566" w:firstLine="567"/>
        <w:jc w:val="both"/>
        <w:rPr>
          <w:rFonts w:ascii="Tahoma" w:hAnsi="Tahoma" w:cs="Tahoma"/>
          <w:sz w:val="20"/>
          <w:szCs w:val="20"/>
          <w:lang w:val="el-GR"/>
        </w:rPr>
      </w:pPr>
    </w:p>
    <w:p w:rsidR="00853F90" w:rsidRPr="00183163" w:rsidRDefault="00853F90" w:rsidP="00D07D50">
      <w:pPr>
        <w:ind w:right="566" w:firstLine="567"/>
        <w:jc w:val="both"/>
        <w:rPr>
          <w:rFonts w:ascii="Verdana" w:hAnsi="Verdana"/>
          <w:sz w:val="20"/>
          <w:szCs w:val="20"/>
          <w:lang w:val="el-GR"/>
        </w:rPr>
      </w:pPr>
      <w:r w:rsidRPr="00183163">
        <w:rPr>
          <w:rFonts w:ascii="Tahoma" w:hAnsi="Tahoma" w:cs="Tahoma"/>
          <w:sz w:val="20"/>
          <w:szCs w:val="20"/>
          <w:lang w:val="el-GR"/>
        </w:rPr>
        <w:t>Για την χωροθέτηση θα εφαρμοστεί η διαδικασία που αναφέρεται στο ανωτέρω σχετικό (1).</w:t>
      </w:r>
    </w:p>
    <w:p w:rsidR="00853F90" w:rsidRDefault="00853F90" w:rsidP="00853F90">
      <w:pPr>
        <w:ind w:firstLine="567"/>
        <w:jc w:val="center"/>
      </w:pPr>
      <w:r>
        <w:t>ΠΙΝΑΚΑΣ 6.1</w:t>
      </w:r>
    </w:p>
    <w:tbl>
      <w:tblPr>
        <w:tblW w:w="9639" w:type="dxa"/>
        <w:tblInd w:w="108" w:type="dxa"/>
        <w:tblLayout w:type="fixed"/>
        <w:tblLook w:val="04A0"/>
      </w:tblPr>
      <w:tblGrid>
        <w:gridCol w:w="709"/>
        <w:gridCol w:w="2248"/>
        <w:gridCol w:w="1276"/>
        <w:gridCol w:w="1559"/>
        <w:gridCol w:w="1275"/>
        <w:gridCol w:w="1296"/>
        <w:gridCol w:w="1276"/>
      </w:tblGrid>
      <w:tr w:rsidR="00853F90" w:rsidRPr="00183163" w:rsidTr="00D07D50">
        <w:trPr>
          <w:trHeight w:val="57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F90" w:rsidRPr="00C87D02" w:rsidRDefault="00853F90" w:rsidP="00D07D50">
            <w:pPr>
              <w:rPr>
                <w:rFonts w:ascii="Verdana" w:hAnsi="Verdana"/>
                <w:sz w:val="18"/>
                <w:szCs w:val="18"/>
                <w:lang w:eastAsia="el-GR"/>
              </w:rPr>
            </w:pPr>
            <w:r>
              <w:rPr>
                <w:rFonts w:ascii="Verdana" w:hAnsi="Verdana"/>
                <w:sz w:val="18"/>
                <w:szCs w:val="18"/>
                <w:lang w:val="el-GR" w:eastAsia="el-GR"/>
              </w:rPr>
              <w:t>Α</w:t>
            </w:r>
            <w:r w:rsidRPr="00C87D02">
              <w:rPr>
                <w:rFonts w:ascii="Verdana" w:hAnsi="Verdana"/>
                <w:sz w:val="18"/>
                <w:szCs w:val="18"/>
                <w:lang w:eastAsia="el-GR"/>
              </w:rPr>
              <w:t>/Α</w:t>
            </w:r>
          </w:p>
        </w:tc>
        <w:tc>
          <w:tcPr>
            <w:tcW w:w="2248" w:type="dxa"/>
            <w:tcBorders>
              <w:top w:val="single" w:sz="4" w:space="0" w:color="auto"/>
              <w:left w:val="nil"/>
              <w:bottom w:val="single" w:sz="4" w:space="0" w:color="auto"/>
              <w:right w:val="single" w:sz="4" w:space="0" w:color="auto"/>
            </w:tcBorders>
            <w:shd w:val="clear" w:color="000000" w:fill="FFFFFF"/>
            <w:vAlign w:val="center"/>
            <w:hideMark/>
          </w:tcPr>
          <w:p w:rsidR="00853F90" w:rsidRPr="00C87D02" w:rsidRDefault="00853F90" w:rsidP="00666D63">
            <w:pPr>
              <w:ind w:firstLine="567"/>
              <w:rPr>
                <w:rFonts w:ascii="Verdana" w:hAnsi="Verdana"/>
                <w:sz w:val="18"/>
                <w:szCs w:val="18"/>
                <w:lang w:eastAsia="el-GR"/>
              </w:rPr>
            </w:pPr>
            <w:r w:rsidRPr="00C87D02">
              <w:rPr>
                <w:rFonts w:ascii="Verdana" w:hAnsi="Verdana"/>
                <w:sz w:val="18"/>
                <w:szCs w:val="18"/>
                <w:lang w:eastAsia="el-GR"/>
              </w:rPr>
              <w:t>Διεύθυνση Χωροθέτησης θέσεως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53F90" w:rsidRPr="00C87D02" w:rsidRDefault="00853F90" w:rsidP="00666D63">
            <w:pPr>
              <w:rPr>
                <w:rFonts w:ascii="Verdana" w:hAnsi="Verdana"/>
                <w:sz w:val="18"/>
                <w:szCs w:val="18"/>
                <w:lang w:eastAsia="el-GR"/>
              </w:rPr>
            </w:pPr>
            <w:r w:rsidRPr="00C87D02">
              <w:rPr>
                <w:rFonts w:ascii="Verdana" w:hAnsi="Verdana"/>
                <w:sz w:val="18"/>
                <w:szCs w:val="18"/>
                <w:lang w:eastAsia="el-GR"/>
              </w:rPr>
              <w:t>ΕΙΔΟΣ ΠΑΡΑΧΩΡΗΣΗΣ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53F90" w:rsidRPr="00C87D02" w:rsidRDefault="00853F90" w:rsidP="00666D63">
            <w:pPr>
              <w:rPr>
                <w:rFonts w:ascii="Verdana" w:hAnsi="Verdana"/>
                <w:sz w:val="18"/>
                <w:szCs w:val="18"/>
                <w:lang w:eastAsia="el-GR"/>
              </w:rPr>
            </w:pPr>
            <w:r w:rsidRPr="00C87D02">
              <w:rPr>
                <w:rFonts w:ascii="Verdana" w:hAnsi="Verdana"/>
                <w:sz w:val="18"/>
                <w:szCs w:val="18"/>
                <w:lang w:eastAsia="el-GR"/>
              </w:rPr>
              <w:t>Ονοματεπών</w:t>
            </w:r>
            <w:r>
              <w:rPr>
                <w:rFonts w:ascii="Verdana" w:hAnsi="Verdana"/>
                <w:sz w:val="18"/>
                <w:szCs w:val="18"/>
                <w:lang w:val="el-GR" w:eastAsia="el-GR"/>
              </w:rPr>
              <w:t>υ</w:t>
            </w:r>
            <w:r w:rsidRPr="00C87D02">
              <w:rPr>
                <w:rFonts w:ascii="Verdana" w:hAnsi="Verdana"/>
                <w:sz w:val="18"/>
                <w:szCs w:val="18"/>
                <w:lang w:eastAsia="el-GR"/>
              </w:rPr>
              <w:t>μο ΑΙΤΟΥΝΤΑ / ΕΠΩΝΥΜΙΑ ΕΠΙΧΕΙΡΗΣΗΣ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53F90" w:rsidRPr="00C87D02" w:rsidRDefault="00853F90" w:rsidP="00666D63">
            <w:pPr>
              <w:rPr>
                <w:rFonts w:ascii="Verdana" w:hAnsi="Verdana"/>
                <w:sz w:val="18"/>
                <w:szCs w:val="18"/>
                <w:lang w:eastAsia="el-GR"/>
              </w:rPr>
            </w:pPr>
            <w:r w:rsidRPr="00C87D02">
              <w:rPr>
                <w:rFonts w:ascii="Verdana" w:hAnsi="Verdana"/>
                <w:sz w:val="18"/>
                <w:szCs w:val="18"/>
                <w:lang w:eastAsia="el-GR"/>
              </w:rPr>
              <w:t xml:space="preserve">Ονοματεπώνυμο </w:t>
            </w:r>
            <w:r>
              <w:rPr>
                <w:rFonts w:ascii="Verdana" w:hAnsi="Verdana"/>
                <w:sz w:val="18"/>
                <w:szCs w:val="18"/>
                <w:lang w:val="el-GR" w:eastAsia="el-GR"/>
              </w:rPr>
              <w:t>α</w:t>
            </w:r>
            <w:r w:rsidRPr="00C87D02">
              <w:rPr>
                <w:rFonts w:ascii="Verdana" w:hAnsi="Verdana"/>
                <w:sz w:val="18"/>
                <w:szCs w:val="18"/>
                <w:lang w:eastAsia="el-GR"/>
              </w:rPr>
              <w:t>ιτούντα</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853F90" w:rsidRPr="00C87D02" w:rsidRDefault="00853F90" w:rsidP="00666D63">
            <w:pPr>
              <w:rPr>
                <w:rFonts w:ascii="Verdana" w:hAnsi="Verdana"/>
                <w:sz w:val="18"/>
                <w:szCs w:val="18"/>
                <w:lang w:eastAsia="el-GR"/>
              </w:rPr>
            </w:pPr>
            <w:r w:rsidRPr="00C87D02">
              <w:rPr>
                <w:rFonts w:ascii="Verdana" w:hAnsi="Verdana"/>
                <w:sz w:val="18"/>
                <w:szCs w:val="18"/>
                <w:lang w:eastAsia="el-GR"/>
              </w:rPr>
              <w:t>Αριθμός πρωτ. Αίτησης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53F90" w:rsidRPr="00C87D02" w:rsidRDefault="00853F90" w:rsidP="00666D63">
            <w:pPr>
              <w:rPr>
                <w:rFonts w:ascii="Verdana" w:hAnsi="Verdana"/>
                <w:sz w:val="18"/>
                <w:szCs w:val="18"/>
                <w:lang w:val="el-GR" w:eastAsia="el-GR"/>
              </w:rPr>
            </w:pPr>
            <w:r w:rsidRPr="00C87D02">
              <w:rPr>
                <w:rFonts w:ascii="Verdana" w:hAnsi="Verdana"/>
                <w:sz w:val="18"/>
                <w:szCs w:val="18"/>
                <w:lang w:val="el-GR" w:eastAsia="el-GR"/>
              </w:rPr>
              <w:t>Τέλος Κοινοχρήστου χώρου € για το έτος 2020</w:t>
            </w:r>
          </w:p>
        </w:tc>
      </w:tr>
      <w:tr w:rsidR="00853F90" w:rsidRPr="005E366E" w:rsidTr="00D07D50">
        <w:trPr>
          <w:trHeight w:val="573"/>
        </w:trPr>
        <w:tc>
          <w:tcPr>
            <w:tcW w:w="709"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853F90" w:rsidRPr="005E366E" w:rsidRDefault="00853F90" w:rsidP="00666D63">
            <w:pPr>
              <w:ind w:firstLine="567"/>
              <w:rPr>
                <w:rFonts w:ascii="Verdana" w:hAnsi="Verdana"/>
                <w:color w:val="000000"/>
                <w:sz w:val="18"/>
                <w:szCs w:val="18"/>
                <w:lang w:eastAsia="el-GR"/>
              </w:rPr>
            </w:pPr>
            <w:r w:rsidRPr="005E366E">
              <w:rPr>
                <w:rFonts w:ascii="Verdana" w:hAnsi="Verdana"/>
                <w:color w:val="000000"/>
                <w:sz w:val="18"/>
                <w:szCs w:val="18"/>
                <w:lang w:eastAsia="el-GR"/>
              </w:rPr>
              <w:t>1</w:t>
            </w:r>
          </w:p>
        </w:tc>
        <w:tc>
          <w:tcPr>
            <w:tcW w:w="2248"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853F90" w:rsidRPr="00183163" w:rsidRDefault="00853F90" w:rsidP="00666D63">
            <w:pPr>
              <w:ind w:right="97"/>
              <w:rPr>
                <w:rFonts w:ascii="Verdana" w:hAnsi="Verdana"/>
                <w:color w:val="000000"/>
                <w:sz w:val="18"/>
                <w:szCs w:val="18"/>
                <w:lang w:val="el-GR" w:eastAsia="el-GR"/>
              </w:rPr>
            </w:pPr>
            <w:r w:rsidRPr="00183163">
              <w:rPr>
                <w:rFonts w:ascii="Verdana" w:hAnsi="Verdana"/>
                <w:color w:val="000000"/>
                <w:sz w:val="18"/>
                <w:szCs w:val="18"/>
                <w:lang w:val="el-GR" w:eastAsia="el-GR"/>
              </w:rPr>
              <w:t xml:space="preserve">ΠΑΡΙΣΙΩΝ 12:Χ.Θ.ΚΑΤΑ ΕΓΣΑ 87 ΤΟΥ ΣΗΜΕΙΟΥ ΤΟΜΗΣ ΤΩΝ ΔΙΑΓΩΝΙΩΝ </w:t>
            </w:r>
          </w:p>
          <w:p w:rsidR="00853F90" w:rsidRPr="000E2532" w:rsidRDefault="00853F90" w:rsidP="00666D63">
            <w:pPr>
              <w:rPr>
                <w:rFonts w:ascii="Verdana" w:hAnsi="Verdana"/>
                <w:color w:val="000000"/>
                <w:sz w:val="18"/>
                <w:szCs w:val="18"/>
                <w:lang w:eastAsia="el-GR"/>
              </w:rPr>
            </w:pPr>
            <w:r>
              <w:rPr>
                <w:rFonts w:ascii="Verdana" w:hAnsi="Verdana"/>
                <w:color w:val="000000"/>
                <w:sz w:val="18"/>
                <w:szCs w:val="18"/>
                <w:lang w:eastAsia="el-GR"/>
              </w:rPr>
              <w:t>Χ:878386.53 και Υ</w:t>
            </w:r>
            <w:r w:rsidRPr="009B6DA2">
              <w:rPr>
                <w:rFonts w:ascii="Verdana" w:hAnsi="Verdana"/>
                <w:color w:val="000000"/>
                <w:sz w:val="18"/>
                <w:szCs w:val="18"/>
                <w:lang w:eastAsia="el-GR"/>
              </w:rPr>
              <w:t>:</w:t>
            </w:r>
            <w:r>
              <w:rPr>
                <w:rFonts w:ascii="Verdana" w:hAnsi="Verdana"/>
                <w:color w:val="000000"/>
                <w:sz w:val="18"/>
                <w:szCs w:val="18"/>
                <w:lang w:eastAsia="el-GR"/>
              </w:rPr>
              <w:t>4038732.63</w:t>
            </w:r>
          </w:p>
        </w:tc>
        <w:tc>
          <w:tcPr>
            <w:tcW w:w="1276"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853F90" w:rsidRPr="005E366E" w:rsidRDefault="00853F90" w:rsidP="00666D63">
            <w:pPr>
              <w:rPr>
                <w:rFonts w:ascii="Verdana" w:hAnsi="Verdana"/>
                <w:color w:val="000000"/>
                <w:sz w:val="18"/>
                <w:szCs w:val="18"/>
                <w:lang w:eastAsia="el-GR"/>
              </w:rPr>
            </w:pPr>
            <w:r>
              <w:rPr>
                <w:rFonts w:ascii="Verdana" w:hAnsi="Verdana"/>
                <w:color w:val="000000"/>
                <w:sz w:val="18"/>
                <w:szCs w:val="18"/>
                <w:lang w:eastAsia="el-GR"/>
              </w:rPr>
              <w:t>ΦΡΟΝΤΙΣΤΗΡΙΟ</w:t>
            </w:r>
          </w:p>
        </w:tc>
        <w:tc>
          <w:tcPr>
            <w:tcW w:w="1559"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853F90" w:rsidRPr="00203DEC" w:rsidRDefault="00853F90" w:rsidP="00666D63">
            <w:pPr>
              <w:rPr>
                <w:rFonts w:ascii="Verdana" w:hAnsi="Verdana"/>
                <w:color w:val="000000"/>
                <w:sz w:val="18"/>
                <w:szCs w:val="18"/>
                <w:lang w:eastAsia="el-GR"/>
              </w:rPr>
            </w:pPr>
            <w:r>
              <w:rPr>
                <w:rFonts w:ascii="Verdana" w:hAnsi="Verdana"/>
                <w:color w:val="000000"/>
                <w:sz w:val="18"/>
                <w:szCs w:val="18"/>
                <w:lang w:eastAsia="el-GR"/>
              </w:rPr>
              <w:t>ΦΡΟΝΤΙΣΤΗΡΙΟ ΞΕΝΩΝ ΓΛΩΣΣΩΝ</w:t>
            </w:r>
          </w:p>
        </w:tc>
        <w:tc>
          <w:tcPr>
            <w:tcW w:w="1275"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853F90" w:rsidRPr="005E366E" w:rsidRDefault="00853F90" w:rsidP="00666D63">
            <w:pPr>
              <w:rPr>
                <w:rFonts w:ascii="Verdana" w:hAnsi="Verdana"/>
                <w:color w:val="000000"/>
                <w:sz w:val="18"/>
                <w:szCs w:val="18"/>
                <w:lang w:eastAsia="el-GR"/>
              </w:rPr>
            </w:pPr>
            <w:r>
              <w:rPr>
                <w:rFonts w:ascii="Verdana" w:hAnsi="Verdana"/>
                <w:color w:val="000000"/>
                <w:sz w:val="18"/>
                <w:szCs w:val="18"/>
                <w:lang w:eastAsia="el-GR"/>
              </w:rPr>
              <w:t>ΘΥΡΗ ΙΟΥΛΙΑΝΗ</w:t>
            </w:r>
          </w:p>
        </w:tc>
        <w:tc>
          <w:tcPr>
            <w:tcW w:w="1296"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853F90" w:rsidRPr="00855024" w:rsidRDefault="00853F90" w:rsidP="00666D63">
            <w:pPr>
              <w:rPr>
                <w:rFonts w:ascii="Verdana" w:hAnsi="Verdana"/>
                <w:color w:val="000000"/>
                <w:sz w:val="18"/>
                <w:szCs w:val="18"/>
                <w:lang w:eastAsia="el-GR"/>
              </w:rPr>
            </w:pPr>
            <w:r>
              <w:rPr>
                <w:rFonts w:ascii="Verdana" w:hAnsi="Verdana"/>
                <w:color w:val="000000"/>
                <w:sz w:val="18"/>
                <w:szCs w:val="18"/>
                <w:lang w:eastAsia="el-GR"/>
              </w:rPr>
              <w:t>2/57319/24-10</w:t>
            </w:r>
            <w:r w:rsidRPr="005E366E">
              <w:rPr>
                <w:rFonts w:ascii="Verdana" w:hAnsi="Verdana"/>
                <w:color w:val="000000"/>
                <w:sz w:val="18"/>
                <w:szCs w:val="18"/>
                <w:lang w:eastAsia="el-GR"/>
              </w:rPr>
              <w:t>-</w:t>
            </w:r>
            <w:r w:rsidRPr="00213A56">
              <w:rPr>
                <w:rFonts w:ascii="Verdana" w:hAnsi="Verdana"/>
                <w:color w:val="000000"/>
                <w:sz w:val="18"/>
                <w:szCs w:val="18"/>
                <w:lang w:eastAsia="el-GR"/>
              </w:rPr>
              <w:t>2</w:t>
            </w:r>
            <w:r w:rsidRPr="005E366E">
              <w:rPr>
                <w:rFonts w:ascii="Verdana" w:hAnsi="Verdana"/>
                <w:color w:val="000000"/>
                <w:sz w:val="18"/>
                <w:szCs w:val="18"/>
                <w:lang w:eastAsia="el-GR"/>
              </w:rPr>
              <w:t>01</w:t>
            </w:r>
            <w:r>
              <w:rPr>
                <w:rFonts w:ascii="Verdana" w:hAnsi="Verdana"/>
                <w:color w:val="000000"/>
                <w:sz w:val="18"/>
                <w:szCs w:val="18"/>
                <w:lang w:eastAsia="el-GR"/>
              </w:rPr>
              <w:t>9</w:t>
            </w:r>
          </w:p>
        </w:tc>
        <w:tc>
          <w:tcPr>
            <w:tcW w:w="1276"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853F90" w:rsidRPr="005E366E" w:rsidRDefault="00853F90" w:rsidP="00666D63">
            <w:pPr>
              <w:rPr>
                <w:rFonts w:ascii="Verdana" w:hAnsi="Verdana"/>
                <w:color w:val="000000"/>
                <w:sz w:val="18"/>
                <w:szCs w:val="18"/>
                <w:lang w:eastAsia="el-GR"/>
              </w:rPr>
            </w:pPr>
            <w:r>
              <w:rPr>
                <w:rFonts w:ascii="Verdana" w:hAnsi="Verdana"/>
                <w:color w:val="000000"/>
                <w:sz w:val="18"/>
                <w:szCs w:val="18"/>
                <w:lang w:eastAsia="el-GR"/>
              </w:rPr>
              <w:t>3</w:t>
            </w:r>
            <w:r w:rsidRPr="005E366E">
              <w:rPr>
                <w:rFonts w:ascii="Verdana" w:hAnsi="Verdana"/>
                <w:color w:val="000000"/>
                <w:sz w:val="18"/>
                <w:szCs w:val="18"/>
                <w:lang w:eastAsia="el-GR"/>
              </w:rPr>
              <w:t>00,00</w:t>
            </w:r>
          </w:p>
        </w:tc>
      </w:tr>
    </w:tbl>
    <w:p w:rsidR="00853F90" w:rsidRDefault="00853F90" w:rsidP="00853F90">
      <w:pPr>
        <w:ind w:left="-567" w:firstLine="567"/>
        <w:jc w:val="both"/>
        <w:rPr>
          <w:rFonts w:ascii="Tahoma" w:hAnsi="Tahoma" w:cs="Tahoma"/>
          <w:b/>
          <w:sz w:val="20"/>
          <w:szCs w:val="20"/>
          <w:lang w:val="el-GR"/>
        </w:rPr>
      </w:pPr>
    </w:p>
    <w:p w:rsidR="00853F90" w:rsidRDefault="00853F90" w:rsidP="00853F90">
      <w:pPr>
        <w:ind w:left="-567" w:firstLine="567"/>
        <w:jc w:val="both"/>
        <w:rPr>
          <w:rFonts w:ascii="Tahoma" w:hAnsi="Tahoma" w:cs="Tahoma"/>
          <w:b/>
          <w:sz w:val="20"/>
          <w:szCs w:val="20"/>
          <w:lang w:val="el-GR"/>
        </w:rPr>
      </w:pPr>
    </w:p>
    <w:p w:rsidR="00853F90" w:rsidRPr="00A232FD" w:rsidRDefault="00853F90" w:rsidP="00D07D50">
      <w:pPr>
        <w:ind w:firstLine="567"/>
        <w:jc w:val="both"/>
        <w:rPr>
          <w:rFonts w:ascii="Tahoma" w:hAnsi="Tahoma" w:cs="Tahoma"/>
          <w:lang w:val="el-GR"/>
        </w:rPr>
      </w:pPr>
      <w:r w:rsidRPr="00A232FD">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A232FD">
        <w:rPr>
          <w:rFonts w:ascii="Tahoma" w:hAnsi="Tahoma" w:cs="Tahoma"/>
          <w:b/>
          <w:sz w:val="20"/>
          <w:szCs w:val="20"/>
          <w:vertAlign w:val="superscript"/>
          <w:lang w:val="el-GR"/>
        </w:rPr>
        <w:t xml:space="preserve"> </w:t>
      </w:r>
      <w:r w:rsidRPr="00A232FD">
        <w:rPr>
          <w:rFonts w:ascii="Tahoma" w:hAnsi="Tahoma" w:cs="Tahoma"/>
          <w:b/>
          <w:sz w:val="20"/>
          <w:szCs w:val="20"/>
          <w:lang w:val="el-GR"/>
        </w:rPr>
        <w:t>Α’/07-06-2010) περί Αρμοδιοτήτων Επιτροπής Ποιότητας Ζωής.</w:t>
      </w:r>
    </w:p>
    <w:p w:rsidR="00853F90" w:rsidRDefault="00853F90" w:rsidP="00D07D50">
      <w:pPr>
        <w:pStyle w:val="a3"/>
        <w:ind w:left="0" w:firstLine="567"/>
        <w:jc w:val="center"/>
        <w:rPr>
          <w:rFonts w:ascii="Tahoma" w:hAnsi="Tahoma" w:cs="Tahoma"/>
          <w:b/>
          <w:lang w:val="el-GR"/>
        </w:rPr>
      </w:pPr>
      <w:r w:rsidRPr="00A232FD">
        <w:rPr>
          <w:rFonts w:ascii="Tahoma" w:hAnsi="Tahoma" w:cs="Tahoma"/>
          <w:b/>
          <w:lang w:val="el-GR"/>
        </w:rPr>
        <w:t>ΑΠΟΦΑΣΙΖΕΙ ομόφωνα</w:t>
      </w:r>
    </w:p>
    <w:p w:rsidR="00853F90" w:rsidRDefault="00853F90" w:rsidP="00D07D50">
      <w:pPr>
        <w:pStyle w:val="a3"/>
        <w:ind w:left="0" w:firstLine="567"/>
        <w:jc w:val="center"/>
        <w:rPr>
          <w:rFonts w:ascii="Tahoma" w:hAnsi="Tahoma" w:cs="Tahoma"/>
          <w:b/>
          <w:lang w:val="el-GR"/>
        </w:rPr>
      </w:pPr>
    </w:p>
    <w:p w:rsidR="00853F90" w:rsidRPr="00A429D4" w:rsidRDefault="00853F90" w:rsidP="00D07D50">
      <w:pPr>
        <w:pStyle w:val="a3"/>
        <w:ind w:left="0" w:firstLine="567"/>
        <w:jc w:val="both"/>
        <w:rPr>
          <w:rFonts w:ascii="Tahoma" w:hAnsi="Tahoma" w:cs="Tahoma"/>
          <w:lang w:val="el-GR"/>
        </w:rPr>
      </w:pPr>
      <w:r w:rsidRPr="00A429D4">
        <w:rPr>
          <w:rFonts w:ascii="Tahoma" w:hAnsi="Tahoma" w:cs="Tahoma"/>
          <w:lang w:val="el-GR"/>
        </w:rPr>
        <w:t>1) Εγκρίνει την εκτός Ημερήσιας Διάταξης συζήτησης του θέματος</w:t>
      </w:r>
      <w:r>
        <w:rPr>
          <w:rFonts w:ascii="Tahoma" w:hAnsi="Tahoma" w:cs="Tahoma"/>
          <w:lang w:val="el-GR"/>
        </w:rPr>
        <w:t xml:space="preserve"> (ΑΔΑ: 6996Ω1Ρ-706)</w:t>
      </w:r>
    </w:p>
    <w:p w:rsidR="00853F90" w:rsidRDefault="00853F90" w:rsidP="00D07D50">
      <w:pPr>
        <w:pStyle w:val="-HTML"/>
        <w:shd w:val="clear" w:color="auto" w:fill="FFFFFF"/>
        <w:ind w:firstLine="567"/>
        <w:jc w:val="both"/>
        <w:rPr>
          <w:rFonts w:ascii="Tahoma" w:hAnsi="Tahoma" w:cs="Tahoma"/>
        </w:rPr>
      </w:pPr>
      <w:r>
        <w:rPr>
          <w:rFonts w:ascii="Tahoma" w:hAnsi="Tahoma" w:cs="Tahoma"/>
        </w:rPr>
        <w:t>2)</w:t>
      </w:r>
      <w:r w:rsidRPr="00787EE3">
        <w:rPr>
          <w:rFonts w:ascii="Tahoma" w:hAnsi="Tahoma" w:cs="Tahoma"/>
        </w:rPr>
        <w:t>Εισηγείται στο Δημοτικό Συμβούλιο την Παραχώρηση και Χωροθέτηση 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w:t>
      </w:r>
      <w:r>
        <w:rPr>
          <w:rFonts w:ascii="Tahoma" w:hAnsi="Tahoma" w:cs="Tahoma"/>
        </w:rPr>
        <w:t xml:space="preserve"> στην παρακάτω:</w:t>
      </w:r>
    </w:p>
    <w:p w:rsidR="00853F90" w:rsidRDefault="00853F90" w:rsidP="00853F90">
      <w:pPr>
        <w:pStyle w:val="-HTML"/>
        <w:shd w:val="clear" w:color="auto" w:fill="FFFFFF"/>
        <w:ind w:left="-567" w:firstLine="567"/>
        <w:jc w:val="both"/>
        <w:rPr>
          <w:rFonts w:ascii="Tahoma" w:hAnsi="Tahoma" w:cs="Tahoma"/>
        </w:rPr>
      </w:pPr>
    </w:p>
    <w:tbl>
      <w:tblPr>
        <w:tblW w:w="9781" w:type="dxa"/>
        <w:tblInd w:w="108" w:type="dxa"/>
        <w:tblLayout w:type="fixed"/>
        <w:tblLook w:val="04A0"/>
      </w:tblPr>
      <w:tblGrid>
        <w:gridCol w:w="587"/>
        <w:gridCol w:w="2248"/>
        <w:gridCol w:w="1276"/>
        <w:gridCol w:w="1559"/>
        <w:gridCol w:w="1275"/>
        <w:gridCol w:w="1702"/>
        <w:gridCol w:w="1134"/>
      </w:tblGrid>
      <w:tr w:rsidR="00853F90" w:rsidRPr="00183163" w:rsidTr="00D07D50">
        <w:trPr>
          <w:trHeight w:val="573"/>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3F90" w:rsidRPr="00C87D02" w:rsidRDefault="00853F90" w:rsidP="00666D63">
            <w:pPr>
              <w:ind w:firstLine="567"/>
              <w:jc w:val="center"/>
              <w:rPr>
                <w:rFonts w:ascii="Verdana" w:hAnsi="Verdana"/>
                <w:sz w:val="18"/>
                <w:szCs w:val="18"/>
                <w:lang w:eastAsia="el-GR"/>
              </w:rPr>
            </w:pPr>
            <w:r w:rsidRPr="00C87D02">
              <w:rPr>
                <w:rFonts w:ascii="Verdana" w:hAnsi="Verdana"/>
                <w:sz w:val="18"/>
                <w:szCs w:val="18"/>
                <w:lang w:eastAsia="el-GR"/>
              </w:rPr>
              <w:t>Α</w:t>
            </w:r>
            <w:r>
              <w:rPr>
                <w:rFonts w:ascii="Verdana" w:hAnsi="Verdana"/>
                <w:sz w:val="18"/>
                <w:szCs w:val="18"/>
                <w:lang w:val="el-GR" w:eastAsia="el-GR"/>
              </w:rPr>
              <w:t>Α</w:t>
            </w:r>
            <w:r w:rsidRPr="00C87D02">
              <w:rPr>
                <w:rFonts w:ascii="Verdana" w:hAnsi="Verdana"/>
                <w:sz w:val="18"/>
                <w:szCs w:val="18"/>
                <w:lang w:eastAsia="el-GR"/>
              </w:rPr>
              <w:t>/Α</w:t>
            </w:r>
          </w:p>
        </w:tc>
        <w:tc>
          <w:tcPr>
            <w:tcW w:w="2248" w:type="dxa"/>
            <w:tcBorders>
              <w:top w:val="single" w:sz="4" w:space="0" w:color="auto"/>
              <w:left w:val="nil"/>
              <w:bottom w:val="single" w:sz="4" w:space="0" w:color="auto"/>
              <w:right w:val="single" w:sz="4" w:space="0" w:color="auto"/>
            </w:tcBorders>
            <w:shd w:val="clear" w:color="000000" w:fill="FFFFFF"/>
            <w:vAlign w:val="center"/>
            <w:hideMark/>
          </w:tcPr>
          <w:p w:rsidR="00853F90" w:rsidRPr="00C87D02" w:rsidRDefault="00853F90" w:rsidP="00666D63">
            <w:pPr>
              <w:ind w:firstLine="567"/>
              <w:rPr>
                <w:rFonts w:ascii="Verdana" w:hAnsi="Verdana"/>
                <w:sz w:val="18"/>
                <w:szCs w:val="18"/>
                <w:lang w:eastAsia="el-GR"/>
              </w:rPr>
            </w:pPr>
            <w:r w:rsidRPr="00C87D02">
              <w:rPr>
                <w:rFonts w:ascii="Verdana" w:hAnsi="Verdana"/>
                <w:sz w:val="18"/>
                <w:szCs w:val="18"/>
                <w:lang w:eastAsia="el-GR"/>
              </w:rPr>
              <w:t>Διεύθυνση Χωροθέτησης θέσεως</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53F90" w:rsidRPr="00C87D02" w:rsidRDefault="00853F90" w:rsidP="00666D63">
            <w:pPr>
              <w:rPr>
                <w:rFonts w:ascii="Verdana" w:hAnsi="Verdana"/>
                <w:sz w:val="18"/>
                <w:szCs w:val="18"/>
                <w:lang w:eastAsia="el-GR"/>
              </w:rPr>
            </w:pPr>
            <w:r w:rsidRPr="00C87D02">
              <w:rPr>
                <w:rFonts w:ascii="Verdana" w:hAnsi="Verdana"/>
                <w:sz w:val="18"/>
                <w:szCs w:val="18"/>
                <w:lang w:eastAsia="el-GR"/>
              </w:rPr>
              <w:t>ΕΙΔΟΣ ΠΑΡΑΧΩΡΗΣΗΣ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853F90" w:rsidRPr="00C87D02" w:rsidRDefault="00853F90" w:rsidP="00666D63">
            <w:pPr>
              <w:rPr>
                <w:rFonts w:ascii="Verdana" w:hAnsi="Verdana"/>
                <w:sz w:val="18"/>
                <w:szCs w:val="18"/>
                <w:lang w:eastAsia="el-GR"/>
              </w:rPr>
            </w:pPr>
            <w:r w:rsidRPr="00C87D02">
              <w:rPr>
                <w:rFonts w:ascii="Verdana" w:hAnsi="Verdana"/>
                <w:sz w:val="18"/>
                <w:szCs w:val="18"/>
                <w:lang w:eastAsia="el-GR"/>
              </w:rPr>
              <w:t>Ονοματεπών</w:t>
            </w:r>
            <w:r>
              <w:rPr>
                <w:rFonts w:ascii="Verdana" w:hAnsi="Verdana"/>
                <w:sz w:val="18"/>
                <w:szCs w:val="18"/>
                <w:lang w:val="el-GR" w:eastAsia="el-GR"/>
              </w:rPr>
              <w:t>υ</w:t>
            </w:r>
            <w:r w:rsidRPr="00C87D02">
              <w:rPr>
                <w:rFonts w:ascii="Verdana" w:hAnsi="Verdana"/>
                <w:sz w:val="18"/>
                <w:szCs w:val="18"/>
                <w:lang w:eastAsia="el-GR"/>
              </w:rPr>
              <w:t>μο ΑΙΤΟΥΝΤΑ / ΕΠΩΝΥΜΙΑ ΕΠΙΧΕΙΡΗΣΗΣ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853F90" w:rsidRPr="00C87D02" w:rsidRDefault="00853F90" w:rsidP="00666D63">
            <w:pPr>
              <w:rPr>
                <w:rFonts w:ascii="Verdana" w:hAnsi="Verdana"/>
                <w:sz w:val="18"/>
                <w:szCs w:val="18"/>
                <w:lang w:eastAsia="el-GR"/>
              </w:rPr>
            </w:pPr>
            <w:r w:rsidRPr="00C87D02">
              <w:rPr>
                <w:rFonts w:ascii="Verdana" w:hAnsi="Verdana"/>
                <w:sz w:val="18"/>
                <w:szCs w:val="18"/>
                <w:lang w:eastAsia="el-GR"/>
              </w:rPr>
              <w:t xml:space="preserve">Ονοματεπώνυμο </w:t>
            </w:r>
            <w:r>
              <w:rPr>
                <w:rFonts w:ascii="Verdana" w:hAnsi="Verdana"/>
                <w:sz w:val="18"/>
                <w:szCs w:val="18"/>
                <w:lang w:val="el-GR" w:eastAsia="el-GR"/>
              </w:rPr>
              <w:t>α</w:t>
            </w:r>
            <w:r w:rsidRPr="00C87D02">
              <w:rPr>
                <w:rFonts w:ascii="Verdana" w:hAnsi="Verdana"/>
                <w:sz w:val="18"/>
                <w:szCs w:val="18"/>
                <w:lang w:eastAsia="el-GR"/>
              </w:rPr>
              <w:t>ιτούντα</w:t>
            </w:r>
          </w:p>
        </w:tc>
        <w:tc>
          <w:tcPr>
            <w:tcW w:w="1702" w:type="dxa"/>
            <w:tcBorders>
              <w:top w:val="single" w:sz="4" w:space="0" w:color="auto"/>
              <w:left w:val="nil"/>
              <w:bottom w:val="single" w:sz="4" w:space="0" w:color="auto"/>
              <w:right w:val="single" w:sz="4" w:space="0" w:color="auto"/>
            </w:tcBorders>
            <w:shd w:val="clear" w:color="000000" w:fill="FFFFFF"/>
            <w:vAlign w:val="center"/>
            <w:hideMark/>
          </w:tcPr>
          <w:p w:rsidR="00853F90" w:rsidRPr="00C87D02" w:rsidRDefault="00853F90" w:rsidP="00666D63">
            <w:pPr>
              <w:rPr>
                <w:rFonts w:ascii="Verdana" w:hAnsi="Verdana"/>
                <w:sz w:val="18"/>
                <w:szCs w:val="18"/>
                <w:lang w:eastAsia="el-GR"/>
              </w:rPr>
            </w:pPr>
            <w:r w:rsidRPr="00C87D02">
              <w:rPr>
                <w:rFonts w:ascii="Verdana" w:hAnsi="Verdana"/>
                <w:sz w:val="18"/>
                <w:szCs w:val="18"/>
                <w:lang w:eastAsia="el-GR"/>
              </w:rPr>
              <w:t>Αριθμός πρωτ. Αίτησης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53F90" w:rsidRPr="00C87D02" w:rsidRDefault="00853F90" w:rsidP="00666D63">
            <w:pPr>
              <w:rPr>
                <w:rFonts w:ascii="Verdana" w:hAnsi="Verdana"/>
                <w:sz w:val="18"/>
                <w:szCs w:val="18"/>
                <w:lang w:val="el-GR" w:eastAsia="el-GR"/>
              </w:rPr>
            </w:pPr>
            <w:r w:rsidRPr="00C87D02">
              <w:rPr>
                <w:rFonts w:ascii="Verdana" w:hAnsi="Verdana"/>
                <w:sz w:val="18"/>
                <w:szCs w:val="18"/>
                <w:lang w:val="el-GR" w:eastAsia="el-GR"/>
              </w:rPr>
              <w:t xml:space="preserve">Τέλος Κοινοχρήστου χώρου € </w:t>
            </w:r>
            <w:r w:rsidRPr="00C87D02">
              <w:rPr>
                <w:rFonts w:ascii="Verdana" w:hAnsi="Verdana"/>
                <w:sz w:val="18"/>
                <w:szCs w:val="18"/>
                <w:lang w:val="el-GR" w:eastAsia="el-GR"/>
              </w:rPr>
              <w:lastRenderedPageBreak/>
              <w:t>για το έτος 2020</w:t>
            </w:r>
          </w:p>
        </w:tc>
      </w:tr>
      <w:tr w:rsidR="00853F90" w:rsidRPr="005E366E" w:rsidTr="00D07D50">
        <w:trPr>
          <w:trHeight w:val="573"/>
        </w:trPr>
        <w:tc>
          <w:tcPr>
            <w:tcW w:w="587"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853F90" w:rsidRPr="005E366E" w:rsidRDefault="00853F90" w:rsidP="00666D63">
            <w:pPr>
              <w:ind w:firstLine="567"/>
              <w:rPr>
                <w:rFonts w:ascii="Verdana" w:hAnsi="Verdana"/>
                <w:color w:val="000000"/>
                <w:sz w:val="18"/>
                <w:szCs w:val="18"/>
                <w:lang w:eastAsia="el-GR"/>
              </w:rPr>
            </w:pPr>
            <w:r w:rsidRPr="005E366E">
              <w:rPr>
                <w:rFonts w:ascii="Verdana" w:hAnsi="Verdana"/>
                <w:color w:val="000000"/>
                <w:sz w:val="18"/>
                <w:szCs w:val="18"/>
                <w:lang w:eastAsia="el-GR"/>
              </w:rPr>
              <w:lastRenderedPageBreak/>
              <w:t>1</w:t>
            </w:r>
          </w:p>
        </w:tc>
        <w:tc>
          <w:tcPr>
            <w:tcW w:w="2248"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853F90" w:rsidRPr="00183163" w:rsidRDefault="00853F90" w:rsidP="00666D63">
            <w:pPr>
              <w:ind w:right="97"/>
              <w:rPr>
                <w:rFonts w:ascii="Verdana" w:hAnsi="Verdana"/>
                <w:color w:val="000000"/>
                <w:sz w:val="18"/>
                <w:szCs w:val="18"/>
                <w:lang w:val="el-GR" w:eastAsia="el-GR"/>
              </w:rPr>
            </w:pPr>
            <w:r w:rsidRPr="00183163">
              <w:rPr>
                <w:rFonts w:ascii="Verdana" w:hAnsi="Verdana"/>
                <w:color w:val="000000"/>
                <w:sz w:val="18"/>
                <w:szCs w:val="18"/>
                <w:lang w:val="el-GR" w:eastAsia="el-GR"/>
              </w:rPr>
              <w:t xml:space="preserve">ΠΑΡΙΣΙΩΝ 12:Χ.Θ.ΚΑΤΑ ΕΓΣΑ 87 ΤΟΥ ΣΗΜΕΙΟΥ ΤΟΜΗΣ ΤΩΝ ΔΙΑΓΩΝΙΩΝ </w:t>
            </w:r>
          </w:p>
          <w:p w:rsidR="00853F90" w:rsidRPr="000E2532" w:rsidRDefault="00853F90" w:rsidP="00666D63">
            <w:pPr>
              <w:rPr>
                <w:rFonts w:ascii="Verdana" w:hAnsi="Verdana"/>
                <w:color w:val="000000"/>
                <w:sz w:val="18"/>
                <w:szCs w:val="18"/>
                <w:lang w:eastAsia="el-GR"/>
              </w:rPr>
            </w:pPr>
            <w:r>
              <w:rPr>
                <w:rFonts w:ascii="Verdana" w:hAnsi="Verdana"/>
                <w:color w:val="000000"/>
                <w:sz w:val="18"/>
                <w:szCs w:val="18"/>
                <w:lang w:eastAsia="el-GR"/>
              </w:rPr>
              <w:t>Χ:878386.53 και Υ</w:t>
            </w:r>
            <w:r w:rsidRPr="009B6DA2">
              <w:rPr>
                <w:rFonts w:ascii="Verdana" w:hAnsi="Verdana"/>
                <w:color w:val="000000"/>
                <w:sz w:val="18"/>
                <w:szCs w:val="18"/>
                <w:lang w:eastAsia="el-GR"/>
              </w:rPr>
              <w:t>:</w:t>
            </w:r>
            <w:r>
              <w:rPr>
                <w:rFonts w:ascii="Verdana" w:hAnsi="Verdana"/>
                <w:color w:val="000000"/>
                <w:sz w:val="18"/>
                <w:szCs w:val="18"/>
                <w:lang w:eastAsia="el-GR"/>
              </w:rPr>
              <w:t>4038732.63</w:t>
            </w:r>
          </w:p>
        </w:tc>
        <w:tc>
          <w:tcPr>
            <w:tcW w:w="1276"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853F90" w:rsidRPr="005E366E" w:rsidRDefault="00853F90" w:rsidP="00666D63">
            <w:pPr>
              <w:rPr>
                <w:rFonts w:ascii="Verdana" w:hAnsi="Verdana"/>
                <w:color w:val="000000"/>
                <w:sz w:val="18"/>
                <w:szCs w:val="18"/>
                <w:lang w:eastAsia="el-GR"/>
              </w:rPr>
            </w:pPr>
            <w:r>
              <w:rPr>
                <w:rFonts w:ascii="Verdana" w:hAnsi="Verdana"/>
                <w:color w:val="000000"/>
                <w:sz w:val="18"/>
                <w:szCs w:val="18"/>
                <w:lang w:eastAsia="el-GR"/>
              </w:rPr>
              <w:t>ΦΡΟΝΤΙΣΤΗΡΙΟ</w:t>
            </w:r>
          </w:p>
        </w:tc>
        <w:tc>
          <w:tcPr>
            <w:tcW w:w="1559"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853F90" w:rsidRPr="00203DEC" w:rsidRDefault="00853F90" w:rsidP="00666D63">
            <w:pPr>
              <w:rPr>
                <w:rFonts w:ascii="Verdana" w:hAnsi="Verdana"/>
                <w:color w:val="000000"/>
                <w:sz w:val="18"/>
                <w:szCs w:val="18"/>
                <w:lang w:eastAsia="el-GR"/>
              </w:rPr>
            </w:pPr>
            <w:r>
              <w:rPr>
                <w:rFonts w:ascii="Verdana" w:hAnsi="Verdana"/>
                <w:color w:val="000000"/>
                <w:sz w:val="18"/>
                <w:szCs w:val="18"/>
                <w:lang w:eastAsia="el-GR"/>
              </w:rPr>
              <w:t>ΦΡΟΝΤΙΣΤΗΡΙΟ ΞΕΝΩΝ ΓΛΩΣΣΩΝ</w:t>
            </w:r>
          </w:p>
        </w:tc>
        <w:tc>
          <w:tcPr>
            <w:tcW w:w="1275"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853F90" w:rsidRPr="005E366E" w:rsidRDefault="00853F90" w:rsidP="00666D63">
            <w:pPr>
              <w:rPr>
                <w:rFonts w:ascii="Verdana" w:hAnsi="Verdana"/>
                <w:color w:val="000000"/>
                <w:sz w:val="18"/>
                <w:szCs w:val="18"/>
                <w:lang w:eastAsia="el-GR"/>
              </w:rPr>
            </w:pPr>
            <w:r>
              <w:rPr>
                <w:rFonts w:ascii="Verdana" w:hAnsi="Verdana"/>
                <w:color w:val="000000"/>
                <w:sz w:val="18"/>
                <w:szCs w:val="18"/>
                <w:lang w:eastAsia="el-GR"/>
              </w:rPr>
              <w:t>ΘΥΡΗ ΙΟΥΛΙΑΝΗ</w:t>
            </w:r>
          </w:p>
        </w:tc>
        <w:tc>
          <w:tcPr>
            <w:tcW w:w="1702"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853F90" w:rsidRPr="00855024" w:rsidRDefault="00853F90" w:rsidP="00666D63">
            <w:pPr>
              <w:rPr>
                <w:rFonts w:ascii="Verdana" w:hAnsi="Verdana"/>
                <w:color w:val="000000"/>
                <w:sz w:val="18"/>
                <w:szCs w:val="18"/>
                <w:lang w:eastAsia="el-GR"/>
              </w:rPr>
            </w:pPr>
            <w:r>
              <w:rPr>
                <w:rFonts w:ascii="Verdana" w:hAnsi="Verdana"/>
                <w:color w:val="000000"/>
                <w:sz w:val="18"/>
                <w:szCs w:val="18"/>
                <w:lang w:eastAsia="el-GR"/>
              </w:rPr>
              <w:t>2/57319/24-10</w:t>
            </w:r>
            <w:r w:rsidRPr="005E366E">
              <w:rPr>
                <w:rFonts w:ascii="Verdana" w:hAnsi="Verdana"/>
                <w:color w:val="000000"/>
                <w:sz w:val="18"/>
                <w:szCs w:val="18"/>
                <w:lang w:eastAsia="el-GR"/>
              </w:rPr>
              <w:t>-</w:t>
            </w:r>
            <w:r w:rsidRPr="00213A56">
              <w:rPr>
                <w:rFonts w:ascii="Verdana" w:hAnsi="Verdana"/>
                <w:color w:val="000000"/>
                <w:sz w:val="18"/>
                <w:szCs w:val="18"/>
                <w:lang w:eastAsia="el-GR"/>
              </w:rPr>
              <w:t>2</w:t>
            </w:r>
            <w:r w:rsidRPr="005E366E">
              <w:rPr>
                <w:rFonts w:ascii="Verdana" w:hAnsi="Verdana"/>
                <w:color w:val="000000"/>
                <w:sz w:val="18"/>
                <w:szCs w:val="18"/>
                <w:lang w:eastAsia="el-GR"/>
              </w:rPr>
              <w:t>01</w:t>
            </w:r>
            <w:r>
              <w:rPr>
                <w:rFonts w:ascii="Verdana" w:hAnsi="Verdana"/>
                <w:color w:val="000000"/>
                <w:sz w:val="18"/>
                <w:szCs w:val="18"/>
                <w:lang w:eastAsia="el-GR"/>
              </w:rPr>
              <w:t>9</w:t>
            </w:r>
          </w:p>
        </w:tc>
        <w:tc>
          <w:tcPr>
            <w:tcW w:w="1134"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853F90" w:rsidRPr="005E366E" w:rsidRDefault="00853F90" w:rsidP="00666D63">
            <w:pPr>
              <w:rPr>
                <w:rFonts w:ascii="Verdana" w:hAnsi="Verdana"/>
                <w:color w:val="000000"/>
                <w:sz w:val="18"/>
                <w:szCs w:val="18"/>
                <w:lang w:eastAsia="el-GR"/>
              </w:rPr>
            </w:pPr>
            <w:r>
              <w:rPr>
                <w:rFonts w:ascii="Verdana" w:hAnsi="Verdana"/>
                <w:color w:val="000000"/>
                <w:sz w:val="18"/>
                <w:szCs w:val="18"/>
                <w:lang w:eastAsia="el-GR"/>
              </w:rPr>
              <w:t>3</w:t>
            </w:r>
            <w:r w:rsidRPr="005E366E">
              <w:rPr>
                <w:rFonts w:ascii="Verdana" w:hAnsi="Verdana"/>
                <w:color w:val="000000"/>
                <w:sz w:val="18"/>
                <w:szCs w:val="18"/>
                <w:lang w:eastAsia="el-GR"/>
              </w:rPr>
              <w:t>00,00</w:t>
            </w:r>
          </w:p>
        </w:tc>
      </w:tr>
    </w:tbl>
    <w:p w:rsidR="00853F90" w:rsidRDefault="00853F90" w:rsidP="00853F90">
      <w:pPr>
        <w:pStyle w:val="-HTML"/>
        <w:shd w:val="clear" w:color="auto" w:fill="FFFFFF"/>
        <w:ind w:left="-567" w:firstLine="567"/>
        <w:jc w:val="both"/>
        <w:rPr>
          <w:rFonts w:ascii="Tahoma" w:hAnsi="Tahoma" w:cs="Tahoma"/>
        </w:rPr>
      </w:pPr>
    </w:p>
    <w:p w:rsidR="00853F90" w:rsidRPr="008324C9" w:rsidRDefault="00853F90" w:rsidP="00853F90">
      <w:pPr>
        <w:ind w:left="-567" w:right="46" w:firstLine="425"/>
        <w:jc w:val="both"/>
        <w:rPr>
          <w:rFonts w:ascii="Tahoma" w:hAnsi="Tahoma" w:cs="Tahoma"/>
          <w:color w:val="000000"/>
          <w:sz w:val="20"/>
          <w:szCs w:val="20"/>
          <w:lang w:val="el-GR"/>
        </w:rPr>
      </w:pPr>
      <w:r w:rsidRPr="008324C9">
        <w:rPr>
          <w:rFonts w:ascii="Tahoma" w:hAnsi="Tahoma" w:cs="Tahoma"/>
          <w:sz w:val="20"/>
          <w:szCs w:val="20"/>
          <w:lang w:val="el-GR"/>
        </w:rPr>
        <w:t xml:space="preserve"> </w:t>
      </w:r>
    </w:p>
    <w:p w:rsidR="00853F90" w:rsidRPr="001D0A39" w:rsidRDefault="00853F90" w:rsidP="00853F90">
      <w:pPr>
        <w:pStyle w:val="Normalgr"/>
        <w:tabs>
          <w:tab w:val="left" w:pos="720"/>
          <w:tab w:val="left" w:pos="9180"/>
        </w:tabs>
        <w:spacing w:line="240" w:lineRule="auto"/>
        <w:ind w:left="-567" w:right="46" w:firstLine="567"/>
        <w:rPr>
          <w:rFonts w:ascii="Tahoma" w:hAnsi="Tahoma" w:cs="Tahoma"/>
          <w:b/>
          <w:sz w:val="20"/>
          <w:szCs w:val="20"/>
          <w:u w:val="single"/>
          <w:lang w:val="el-GR"/>
        </w:rPr>
      </w:pPr>
      <w:r>
        <w:rPr>
          <w:rFonts w:ascii="Tahoma" w:hAnsi="Tahoma" w:cs="Tahoma"/>
          <w:b/>
          <w:sz w:val="20"/>
          <w:szCs w:val="20"/>
          <w:lang w:val="el-GR"/>
        </w:rPr>
        <w:t xml:space="preserve">Αρ. αποφ.  136     /18-12-2019                   ΑΔΑ: </w:t>
      </w:r>
      <w:r w:rsidRPr="001D0A39">
        <w:rPr>
          <w:rFonts w:ascii="Tahoma" w:hAnsi="Tahoma" w:cs="Tahoma"/>
          <w:b/>
          <w:sz w:val="20"/>
          <w:szCs w:val="20"/>
        </w:rPr>
        <w:t>ΩΩΖΖΩ1Ρ-ΒΥ0</w:t>
      </w:r>
    </w:p>
    <w:p w:rsidR="00853F90" w:rsidRDefault="00853F90" w:rsidP="00853F90">
      <w:pPr>
        <w:pStyle w:val="Normalgr"/>
        <w:tabs>
          <w:tab w:val="left" w:pos="720"/>
          <w:tab w:val="left" w:pos="9180"/>
        </w:tabs>
        <w:spacing w:line="240" w:lineRule="auto"/>
        <w:ind w:left="-567" w:right="46" w:firstLine="567"/>
        <w:jc w:val="center"/>
        <w:rPr>
          <w:rFonts w:ascii="Tahoma" w:hAnsi="Tahoma" w:cs="Tahoma"/>
          <w:b/>
          <w:sz w:val="20"/>
          <w:szCs w:val="20"/>
          <w:lang w:val="el-GR"/>
        </w:rPr>
      </w:pPr>
      <w:r>
        <w:rPr>
          <w:rFonts w:ascii="Tahoma" w:hAnsi="Tahoma" w:cs="Tahoma"/>
          <w:b/>
          <w:sz w:val="20"/>
          <w:szCs w:val="20"/>
          <w:u w:val="single"/>
          <w:lang w:val="el-GR"/>
        </w:rPr>
        <w:t>Περίληψη</w:t>
      </w: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Έγκριση της υπ’ αριθ. 34/2019απόφασης του Συμβουλίου της Κοινότητας Ρόδου με θέμα:</w:t>
      </w:r>
      <w:r>
        <w:rPr>
          <w:rFonts w:ascii="Arial" w:hAnsi="Arial" w:cs="Arial"/>
          <w:b/>
          <w:sz w:val="20"/>
          <w:szCs w:val="20"/>
          <w:lang w:val="el-GR"/>
        </w:rPr>
        <w:t xml:space="preserve"> </w:t>
      </w:r>
      <w:r>
        <w:rPr>
          <w:rFonts w:ascii="Tahoma" w:hAnsi="Tahoma" w:cs="Tahoma"/>
          <w:b/>
          <w:sz w:val="20"/>
          <w:szCs w:val="20"/>
          <w:lang w:val="el-GR"/>
        </w:rPr>
        <w:t>«Τροποποίηση στο Ο.Τ._83  σχεδίου πόλεως Ρόδου, λόγω άρσης απαλλοτρίωσης με  δικαστική απόφαση.»</w:t>
      </w:r>
    </w:p>
    <w:p w:rsidR="00853F90" w:rsidRDefault="00853F90" w:rsidP="00D07D50">
      <w:pPr>
        <w:tabs>
          <w:tab w:val="left" w:pos="5565"/>
        </w:tabs>
        <w:ind w:firstLine="567"/>
        <w:jc w:val="both"/>
        <w:rPr>
          <w:rFonts w:ascii="Tahoma" w:hAnsi="Tahoma" w:cs="Tahoma"/>
          <w:sz w:val="20"/>
          <w:szCs w:val="20"/>
          <w:lang w:val="el-GR"/>
        </w:rPr>
      </w:pPr>
    </w:p>
    <w:p w:rsidR="00853F90" w:rsidRDefault="00853F90" w:rsidP="00D07D50">
      <w:pPr>
        <w:ind w:firstLine="567"/>
        <w:jc w:val="both"/>
        <w:rPr>
          <w:rFonts w:ascii="Tahoma" w:eastAsia="MS Mincho" w:hAnsi="Tahoma" w:cs="Tahoma"/>
          <w:b/>
          <w:sz w:val="20"/>
          <w:szCs w:val="20"/>
          <w:lang w:val="el-GR"/>
        </w:rPr>
      </w:pPr>
      <w:r>
        <w:rPr>
          <w:rFonts w:ascii="Tahoma" w:eastAsia="MS Mincho" w:hAnsi="Tahoma" w:cs="Tahoma"/>
          <w:b/>
          <w:sz w:val="20"/>
          <w:szCs w:val="20"/>
          <w:lang w:val="el-GR"/>
        </w:rPr>
        <w:t>Ο κ. Δράκος και ο κ. Σταμάτης δεν έλαβαν μέρος στον καταρτισμό και λήψη της παρούσης.</w:t>
      </w:r>
    </w:p>
    <w:p w:rsidR="00853F90" w:rsidRDefault="00853F90" w:rsidP="00D07D50">
      <w:pPr>
        <w:ind w:firstLine="567"/>
        <w:jc w:val="both"/>
        <w:rPr>
          <w:rFonts w:ascii="Tahoma" w:eastAsia="MS Mincho" w:hAnsi="Tahoma" w:cs="Tahoma"/>
          <w:b/>
          <w:sz w:val="20"/>
          <w:szCs w:val="20"/>
          <w:lang w:val="el-GR"/>
        </w:rPr>
      </w:pPr>
    </w:p>
    <w:p w:rsidR="00853F90" w:rsidRDefault="00853F90" w:rsidP="00D07D50">
      <w:pPr>
        <w:ind w:firstLine="567"/>
        <w:jc w:val="both"/>
        <w:rPr>
          <w:rFonts w:ascii="Tahoma" w:hAnsi="Tahoma" w:cs="Tahoma"/>
          <w:sz w:val="20"/>
          <w:szCs w:val="20"/>
          <w:lang w:val="el-GR"/>
        </w:rPr>
      </w:pPr>
      <w:r>
        <w:rPr>
          <w:rFonts w:ascii="Tahoma" w:eastAsia="MS Mincho" w:hAnsi="Tahoma" w:cs="Tahoma"/>
          <w:sz w:val="20"/>
          <w:szCs w:val="20"/>
          <w:lang w:val="el-GR"/>
        </w:rPr>
        <w:t xml:space="preserve">Ο Πρόεδρος κ. Κωνσταντίνος Ταρασλιάς έθεσε υπόψη της Επιτροπής την  </w:t>
      </w:r>
      <w:r>
        <w:rPr>
          <w:rFonts w:ascii="Tahoma" w:hAnsi="Tahoma" w:cs="Tahoma"/>
          <w:sz w:val="20"/>
          <w:szCs w:val="20"/>
          <w:lang w:val="el-GR"/>
        </w:rPr>
        <w:t>υπ’ αριθ. 34/2019 απόφαση του Συμβουλίου της Δημοτικής Κοινότητας Ρόδου με την  οποία γνωμοδοτεί θετικά για την  τροποποίηση στο Ο.Τ._83  σχεδίου πόλεως Ρόδου, λόγω άρσης απαλλοτρίωσης με  δικαστική απόφαση, σύμφωνα με την εισήγηση της Δνσης Πολεοδομικού Σχεδιασμού και τα σχεδιαγράμματα που τη συνοδεύουν.</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Στη συνέχεια ο Πρόεδρος έθεσε υπόψη των μελών την ΑΠ 589-769/24-6-2019 εισήγηση της Δνσης πολεοδομικού Σχεδιασμού που έχει ως ακολούθως:</w:t>
      </w:r>
    </w:p>
    <w:p w:rsidR="00853F90" w:rsidRDefault="00853F90" w:rsidP="00D07D50">
      <w:pPr>
        <w:ind w:firstLine="567"/>
        <w:jc w:val="both"/>
        <w:rPr>
          <w:rFonts w:ascii="Tahoma" w:hAnsi="Tahoma" w:cs="Tahoma"/>
          <w:sz w:val="20"/>
          <w:szCs w:val="20"/>
          <w:lang w:val="el-GR"/>
        </w:rPr>
      </w:pPr>
    </w:p>
    <w:p w:rsidR="00853F90" w:rsidRDefault="00853F90" w:rsidP="00D07D50">
      <w:pPr>
        <w:widowControl w:val="0"/>
        <w:ind w:firstLine="567"/>
        <w:rPr>
          <w:rFonts w:ascii="Tahoma" w:hAnsi="Tahoma" w:cs="Tahoma"/>
          <w:b/>
          <w:sz w:val="20"/>
          <w:szCs w:val="20"/>
          <w:lang w:val="el-GR"/>
        </w:rPr>
      </w:pPr>
      <w:r>
        <w:rPr>
          <w:rFonts w:ascii="Tahoma" w:hAnsi="Tahoma" w:cs="Tahoma"/>
          <w:b/>
          <w:sz w:val="20"/>
          <w:szCs w:val="20"/>
          <w:lang w:val="el-GR"/>
        </w:rPr>
        <w:t xml:space="preserve">ΘΕΜΑ : Τροποποίηση στο Ο.Τ._83  σχεδίου πόλεως Ρόδου, λόγω άρσης απαλλοτρίωσης με  δικαστική απόφαση. </w:t>
      </w:r>
    </w:p>
    <w:p w:rsidR="00853F90" w:rsidRDefault="00853F90" w:rsidP="00D07D50">
      <w:pPr>
        <w:widowControl w:val="0"/>
        <w:ind w:firstLine="567"/>
        <w:jc w:val="both"/>
        <w:rPr>
          <w:rFonts w:ascii="Tahoma" w:hAnsi="Tahoma" w:cs="Tahoma"/>
          <w:i/>
          <w:sz w:val="20"/>
          <w:szCs w:val="20"/>
          <w:lang w:val="el-GR"/>
        </w:rPr>
      </w:pPr>
      <w:r>
        <w:rPr>
          <w:rFonts w:ascii="Tahoma" w:hAnsi="Tahoma" w:cs="Tahoma"/>
          <w:b/>
          <w:sz w:val="20"/>
          <w:szCs w:val="20"/>
          <w:lang w:val="el-GR"/>
        </w:rPr>
        <w:t>ΣΧΕΤ. :</w:t>
      </w:r>
      <w:r>
        <w:rPr>
          <w:rFonts w:ascii="Tahoma" w:hAnsi="Tahoma" w:cs="Tahoma"/>
          <w:sz w:val="20"/>
          <w:szCs w:val="20"/>
          <w:lang w:val="el-GR"/>
        </w:rPr>
        <w:t>Τα παρακάτω έγγραφα</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 xml:space="preserve">1) Η υπ’ αρ. πρωτ. 2513/12-12-16 αίτηση της κ. Σκαρτάδου. </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2) Το υπ’ αρ. πρωτ. 2513/9-6-17 έγγραφο Δ.Π.Σχ.</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3) Η υπ’ αρ. πρωτ. 1380/26-6-17 αίτηση της κ. Σκαρτάδου.</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 xml:space="preserve">4) Το υπ’ αρ. πρωτ. 1380/30-6-17 έγγραφο Δ.Π.Σχ. προς Νομική Υπηρεσία </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5) Το υπ’ αρ. πρωτ.2/63703/11-8-17  έγγρ. του Δ. Ρόδου -Οικ. Υπηρ. (α.π. 1836/  23-8-17 ΔΠΣχ)</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6) Το υπ’ αριθμό πρωτ. 2022/13-9-17 έγγραφο της Νομικής Υπηρεσίας</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7) Το υπ’ αρ. πρωτ. 2387/24-10-17 (οικ) έγγραφο Δ.Π.Σχ.</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8) Η υπ’ αριθμό πρωτ. 2640/28-11-17 αίτηση της κ. Σκαρτάδου</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9) Το υπ’ αριθμό πρωτ. 2646/28-11-17 έγγραφο της Δ/νσης Πολεοδομικού Σχεδιασμού</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10) Το υπ’ αριθμό πρωτ. 1005/30-4-18 αίτηση της κ. Σκαρτάδου για γεωλ. Μελετη</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11) Το υπ’ αριθμό πρωτ. 1005/3-5-18 έγγραφο Δ.Π.Σχ. προς ΑΔΑ</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12) Το υπ’ αρ. πρωτ.26253/7-5-18  έγγραφο  ΑΔΑ   (α.π. 1166/15-5-18  ΔΠΣχ)</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13) Το υπ’ αρ. πρωτ. 1166/18-5-18 έγγραφο Δ.Π.Σχ.</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 xml:space="preserve">14) Η υπ’ αρ. πρωτ. 1260/25-5-18 αίτηση της κ. Σκαρτάδου.           </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 xml:space="preserve">15) Η υπ’ αρ. πρωτ. 1260/30-5-18 έγγραφο Δ.Π.Σχ. προς ΑΔΑ           </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 xml:space="preserve">16) Το υπ’ αρ. πρωτ.32280/4-6-18  έγγραφο  ΑΔΑ   (α.π. 1348/7-6-18  ΔΠΣχ)            </w:t>
      </w:r>
    </w:p>
    <w:p w:rsidR="00853F90" w:rsidRDefault="00853F90" w:rsidP="00D07D50">
      <w:pPr>
        <w:overflowPunct w:val="0"/>
        <w:autoSpaceDE w:val="0"/>
        <w:ind w:firstLine="567"/>
        <w:jc w:val="both"/>
        <w:rPr>
          <w:rFonts w:ascii="Tahoma" w:hAnsi="Tahoma" w:cs="Tahoma"/>
          <w:i/>
          <w:sz w:val="20"/>
          <w:szCs w:val="20"/>
          <w:lang w:val="el-GR"/>
        </w:rPr>
      </w:pPr>
      <w:r>
        <w:rPr>
          <w:rFonts w:ascii="Tahoma" w:hAnsi="Tahoma" w:cs="Tahoma"/>
          <w:i/>
          <w:sz w:val="20"/>
          <w:szCs w:val="20"/>
          <w:lang w:val="el-GR"/>
        </w:rPr>
        <w:t>17) Το υπ’ αρ. πρωτ.48667/25-7-18  έγγραφο  ΑΔΑ   (α.π. 1821/26-7-18  ΔΠΣχ)</w:t>
      </w:r>
      <w:r>
        <w:rPr>
          <w:rFonts w:ascii="Tahoma" w:hAnsi="Tahoma" w:cs="Tahoma"/>
          <w:b/>
          <w:i/>
          <w:sz w:val="20"/>
          <w:szCs w:val="20"/>
          <w:lang w:val="el-GR"/>
        </w:rPr>
        <w:t xml:space="preserve">          </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18) Το υπ’ αρ. πρωτ. 1821/31-7-18 έγγραφο Δ.Π.Σχ.</w:t>
      </w:r>
    </w:p>
    <w:p w:rsidR="00853F90" w:rsidRDefault="00853F90" w:rsidP="00D07D50">
      <w:pPr>
        <w:overflowPunct w:val="0"/>
        <w:autoSpaceDE w:val="0"/>
        <w:ind w:firstLine="567"/>
        <w:jc w:val="both"/>
        <w:rPr>
          <w:rFonts w:ascii="Tahoma" w:hAnsi="Tahoma" w:cs="Tahoma"/>
          <w:i/>
          <w:sz w:val="20"/>
          <w:szCs w:val="20"/>
          <w:lang w:val="el-GR"/>
        </w:rPr>
      </w:pPr>
      <w:r>
        <w:rPr>
          <w:rFonts w:ascii="Tahoma" w:hAnsi="Tahoma" w:cs="Tahoma"/>
          <w:i/>
          <w:sz w:val="20"/>
          <w:szCs w:val="20"/>
          <w:lang w:val="el-GR"/>
        </w:rPr>
        <w:t xml:space="preserve">19) Η υπ’ αρ. πρωτ. 2108/12-9-18 αίτηση της κ. Σκαρτάδου.         </w:t>
      </w:r>
    </w:p>
    <w:p w:rsidR="00853F90" w:rsidRDefault="00853F90" w:rsidP="00D07D50">
      <w:pPr>
        <w:overflowPunct w:val="0"/>
        <w:autoSpaceDE w:val="0"/>
        <w:ind w:firstLine="567"/>
        <w:jc w:val="both"/>
        <w:rPr>
          <w:rFonts w:ascii="Tahoma" w:hAnsi="Tahoma" w:cs="Tahoma"/>
          <w:i/>
          <w:sz w:val="20"/>
          <w:szCs w:val="20"/>
          <w:lang w:val="el-GR"/>
        </w:rPr>
      </w:pPr>
      <w:r>
        <w:rPr>
          <w:rFonts w:ascii="Tahoma" w:hAnsi="Tahoma" w:cs="Tahoma"/>
          <w:i/>
          <w:sz w:val="20"/>
          <w:szCs w:val="20"/>
          <w:lang w:val="el-GR"/>
        </w:rPr>
        <w:t xml:space="preserve">20) Το υπ’ αρ. πρωτ. 2108/2640/2022/1836/12-10-18 έγγραφο της Δ/νσης Πολεοδομικού Σχεδιασμού          </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 xml:space="preserve">21) Το υπ’ αρ. πρωτ. 350/22-2-19 (οικ) έγγραφο Δ.Π.Σχ. προς ΥΠΠΟ              </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 xml:space="preserve">22)Το ΥΠΠΟΑ/ΓΔΑΠΚ/ΕΦΑΔΩΔ/ΤΠΚΑΜ/114011/78887/2296/390/6-3-2019 (α.π. 485/ 13-3-19 ΔΠΣχ)              </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t xml:space="preserve">23) Την υπ’ αριθμό 5/04-02-2019 απόφαση του Συμβουλίου της Δημοτ. Κοινότ. Ρόδου         </w:t>
      </w:r>
    </w:p>
    <w:p w:rsidR="00853F90" w:rsidRDefault="00853F90" w:rsidP="00D07D50">
      <w:pPr>
        <w:widowControl w:val="0"/>
        <w:ind w:firstLine="567"/>
        <w:jc w:val="both"/>
        <w:rPr>
          <w:rFonts w:ascii="Tahoma" w:hAnsi="Tahoma" w:cs="Tahoma"/>
          <w:i/>
          <w:sz w:val="20"/>
          <w:szCs w:val="20"/>
          <w:lang w:val="el-GR"/>
        </w:rPr>
      </w:pPr>
      <w:r>
        <w:rPr>
          <w:rFonts w:ascii="Tahoma" w:hAnsi="Tahoma" w:cs="Tahoma"/>
          <w:i/>
          <w:sz w:val="20"/>
          <w:szCs w:val="20"/>
          <w:lang w:val="el-GR"/>
        </w:rPr>
        <w:lastRenderedPageBreak/>
        <w:t>24) Την υπ’ αριθμό /26-3-2019</w:t>
      </w:r>
      <w:r>
        <w:rPr>
          <w:rFonts w:ascii="Tahoma" w:hAnsi="Tahoma" w:cs="Tahoma"/>
          <w:i/>
          <w:color w:val="FF0000"/>
          <w:sz w:val="20"/>
          <w:szCs w:val="20"/>
          <w:lang w:val="el-GR"/>
        </w:rPr>
        <w:t xml:space="preserve"> </w:t>
      </w:r>
      <w:r>
        <w:rPr>
          <w:rFonts w:ascii="Tahoma" w:hAnsi="Tahoma" w:cs="Tahoma"/>
          <w:i/>
          <w:sz w:val="20"/>
          <w:szCs w:val="20"/>
          <w:lang w:val="el-GR"/>
        </w:rPr>
        <w:t xml:space="preserve">απόφαση της Επιτροπής Ποιότητας Ζωής.           </w:t>
      </w:r>
    </w:p>
    <w:p w:rsidR="00853F90" w:rsidRDefault="00853F90" w:rsidP="00D07D50">
      <w:pPr>
        <w:overflowPunct w:val="0"/>
        <w:autoSpaceDE w:val="0"/>
        <w:ind w:firstLine="567"/>
        <w:jc w:val="both"/>
        <w:rPr>
          <w:rFonts w:ascii="Tahoma" w:hAnsi="Tahoma" w:cs="Tahoma"/>
          <w:i/>
          <w:sz w:val="20"/>
          <w:szCs w:val="20"/>
          <w:lang w:val="el-GR"/>
        </w:rPr>
      </w:pPr>
      <w:r>
        <w:rPr>
          <w:rFonts w:ascii="Tahoma" w:hAnsi="Tahoma" w:cs="Tahoma"/>
          <w:i/>
          <w:sz w:val="20"/>
          <w:szCs w:val="20"/>
          <w:lang w:val="el-GR"/>
        </w:rPr>
        <w:t xml:space="preserve">25) Η υπ’ αρ. πρωτ. 589/22-3-19  αίτηση της κ. Σκαρτάδου.             </w:t>
      </w:r>
    </w:p>
    <w:p w:rsidR="00853F90" w:rsidRDefault="00853F90" w:rsidP="00D07D50">
      <w:pPr>
        <w:widowControl w:val="0"/>
        <w:ind w:firstLine="567"/>
        <w:jc w:val="both"/>
        <w:rPr>
          <w:rFonts w:ascii="Tahoma" w:hAnsi="Tahoma" w:cs="Tahoma"/>
          <w:b/>
          <w:sz w:val="20"/>
          <w:szCs w:val="20"/>
          <w:lang w:val="el-GR"/>
        </w:rPr>
      </w:pPr>
      <w:r>
        <w:rPr>
          <w:rFonts w:ascii="Tahoma" w:hAnsi="Tahoma" w:cs="Tahoma"/>
          <w:i/>
          <w:sz w:val="20"/>
          <w:szCs w:val="20"/>
          <w:lang w:val="el-GR"/>
        </w:rPr>
        <w:t>26) Η υπ’</w:t>
      </w:r>
      <w:r>
        <w:rPr>
          <w:rFonts w:ascii="Tahoma" w:hAnsi="Tahoma" w:cs="Tahoma"/>
          <w:b/>
          <w:i/>
          <w:sz w:val="20"/>
          <w:szCs w:val="20"/>
          <w:lang w:val="el-GR"/>
        </w:rPr>
        <w:t xml:space="preserve">  </w:t>
      </w:r>
      <w:r>
        <w:rPr>
          <w:rFonts w:ascii="Tahoma" w:hAnsi="Tahoma" w:cs="Tahoma"/>
          <w:i/>
          <w:sz w:val="20"/>
          <w:szCs w:val="20"/>
          <w:lang w:val="el-GR"/>
        </w:rPr>
        <w:t>αρ. πρωτ. 769/17-4-19  αίτηση της κ. Σκαρτάδου.</w:t>
      </w:r>
    </w:p>
    <w:p w:rsidR="00853F90" w:rsidRDefault="00853F90" w:rsidP="00D07D50">
      <w:pPr>
        <w:overflowPunct w:val="0"/>
        <w:autoSpaceDE w:val="0"/>
        <w:ind w:firstLine="567"/>
        <w:rPr>
          <w:rFonts w:ascii="Tahoma" w:hAnsi="Tahoma" w:cs="Tahoma"/>
          <w:b/>
          <w:sz w:val="20"/>
          <w:szCs w:val="20"/>
          <w:lang w:val="el-GR"/>
        </w:rPr>
      </w:pPr>
    </w:p>
    <w:p w:rsidR="00853F90" w:rsidRDefault="00853F90" w:rsidP="00D07D50">
      <w:pPr>
        <w:overflowPunct w:val="0"/>
        <w:autoSpaceDE w:val="0"/>
        <w:ind w:firstLine="567"/>
        <w:rPr>
          <w:rFonts w:ascii="Tahoma" w:hAnsi="Tahoma" w:cs="Tahoma"/>
          <w:b/>
          <w:sz w:val="20"/>
          <w:szCs w:val="20"/>
          <w:lang w:val="el-GR"/>
        </w:rPr>
      </w:pPr>
    </w:p>
    <w:p w:rsidR="00853F90" w:rsidRDefault="00853F90" w:rsidP="00D07D50">
      <w:pPr>
        <w:overflowPunct w:val="0"/>
        <w:autoSpaceDE w:val="0"/>
        <w:ind w:firstLine="567"/>
        <w:rPr>
          <w:rFonts w:ascii="Tahoma" w:hAnsi="Tahoma" w:cs="Tahoma"/>
          <w:b/>
          <w:sz w:val="20"/>
          <w:szCs w:val="20"/>
          <w:lang w:val="el-GR"/>
        </w:rPr>
      </w:pPr>
      <w:r>
        <w:rPr>
          <w:rFonts w:ascii="Tahoma" w:hAnsi="Tahoma" w:cs="Tahoma"/>
          <w:b/>
          <w:sz w:val="20"/>
          <w:szCs w:val="20"/>
          <w:lang w:val="el-GR"/>
        </w:rPr>
        <w:t>Έχοντας υπόψη</w:t>
      </w:r>
      <w:r>
        <w:rPr>
          <w:rFonts w:ascii="Tahoma" w:hAnsi="Tahoma" w:cs="Tahoma"/>
          <w:sz w:val="20"/>
          <w:szCs w:val="20"/>
          <w:lang w:val="el-GR"/>
        </w:rPr>
        <w:t xml:space="preserve"> : </w:t>
      </w: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1.</w:t>
      </w:r>
      <w:r>
        <w:rPr>
          <w:rFonts w:ascii="Tahoma" w:hAnsi="Tahoma" w:cs="Tahoma"/>
          <w:sz w:val="20"/>
          <w:szCs w:val="20"/>
          <w:lang w:val="el-GR"/>
        </w:rPr>
        <w:t>Τα παραπάνω σχετικά έγγραφα .</w:t>
      </w:r>
    </w:p>
    <w:p w:rsidR="00853F90" w:rsidRDefault="00853F90" w:rsidP="00D07D50">
      <w:pPr>
        <w:overflowPunct w:val="0"/>
        <w:autoSpaceDE w:val="0"/>
        <w:ind w:firstLine="567"/>
        <w:rPr>
          <w:rFonts w:ascii="Tahoma" w:hAnsi="Tahoma" w:cs="Tahoma"/>
          <w:sz w:val="20"/>
          <w:szCs w:val="20"/>
          <w:lang w:val="el-GR"/>
        </w:rPr>
      </w:pPr>
    </w:p>
    <w:p w:rsidR="00853F90" w:rsidRDefault="00853F90" w:rsidP="00D07D50">
      <w:pPr>
        <w:ind w:firstLine="567"/>
        <w:jc w:val="both"/>
        <w:rPr>
          <w:rFonts w:ascii="Tahoma" w:hAnsi="Tahoma" w:cs="Tahoma"/>
          <w:color w:val="FF0000"/>
          <w:sz w:val="20"/>
          <w:szCs w:val="20"/>
          <w:lang w:val="el-GR"/>
        </w:rPr>
      </w:pPr>
      <w:r>
        <w:rPr>
          <w:rFonts w:ascii="Tahoma" w:hAnsi="Tahoma" w:cs="Tahoma"/>
          <w:b/>
          <w:sz w:val="20"/>
          <w:szCs w:val="20"/>
          <w:lang w:val="el-GR"/>
        </w:rPr>
        <w:t xml:space="preserve">2.Τις με αριθμό πρωτ. 589/22-3-2019 και 769/17-4-19  αιτήσεις, </w:t>
      </w:r>
      <w:r>
        <w:rPr>
          <w:rFonts w:ascii="Tahoma" w:hAnsi="Tahoma" w:cs="Tahoma"/>
          <w:sz w:val="20"/>
          <w:szCs w:val="20"/>
          <w:lang w:val="el-GR"/>
        </w:rPr>
        <w:t xml:space="preserve"> προς την Δ/νση Πολεοδομικού Σχεδιασμού Δήμου Ρόδου της κ. Νεμράς Σκαρτάδου, το γένος Σαρίφ Μπαστιαλή και την εξουσιοδότηση των λοιπών  προσφευγόντων (Ντουρεφσάν Μπαστιαλή του Σερίφ</w:t>
      </w:r>
      <w:r>
        <w:rPr>
          <w:rFonts w:ascii="Tahoma" w:hAnsi="Tahoma" w:cs="Tahoma"/>
          <w:b/>
          <w:sz w:val="20"/>
          <w:szCs w:val="20"/>
          <w:lang w:val="el-GR"/>
        </w:rPr>
        <w:t xml:space="preserve"> </w:t>
      </w:r>
      <w:r>
        <w:rPr>
          <w:rFonts w:ascii="Tahoma" w:hAnsi="Tahoma" w:cs="Tahoma"/>
          <w:sz w:val="20"/>
          <w:szCs w:val="20"/>
          <w:lang w:val="el-GR"/>
        </w:rPr>
        <w:t xml:space="preserve"> και Ομέρ Μπαστιαλή του Σερίφ ) που κατατέθηκαν στην υπηρεσία μας με το υπ’ αριθμό πρωτ. 2640/2017 έγγραφο.</w:t>
      </w:r>
    </w:p>
    <w:p w:rsidR="00853F90" w:rsidRDefault="00853F90" w:rsidP="00D07D50">
      <w:pPr>
        <w:ind w:firstLine="567"/>
        <w:jc w:val="both"/>
        <w:rPr>
          <w:rFonts w:ascii="Tahoma" w:hAnsi="Tahoma" w:cs="Tahoma"/>
          <w:color w:val="FF0000"/>
          <w:sz w:val="20"/>
          <w:szCs w:val="20"/>
          <w:lang w:val="el-GR"/>
        </w:rPr>
      </w:pPr>
    </w:p>
    <w:p w:rsidR="00853F90" w:rsidRDefault="00853F90" w:rsidP="00D07D50">
      <w:pPr>
        <w:ind w:firstLine="567"/>
        <w:jc w:val="both"/>
        <w:rPr>
          <w:rFonts w:ascii="Tahoma" w:hAnsi="Tahoma" w:cs="Tahoma"/>
          <w:b/>
          <w:sz w:val="20"/>
          <w:szCs w:val="20"/>
          <w:lang w:val="el-GR"/>
        </w:rPr>
      </w:pPr>
      <w:r>
        <w:rPr>
          <w:rFonts w:ascii="Tahoma" w:hAnsi="Tahoma" w:cs="Tahoma"/>
          <w:b/>
          <w:sz w:val="20"/>
          <w:szCs w:val="20"/>
          <w:lang w:val="el-GR"/>
        </w:rPr>
        <w:t xml:space="preserve">2. Την υπ’ αριθμ. 139/2014 απόφαση του Τριμελούς Διοικητικού Πρωτοδικείου Ρόδου,  </w:t>
      </w:r>
      <w:r>
        <w:rPr>
          <w:rFonts w:ascii="Tahoma" w:hAnsi="Tahoma" w:cs="Tahoma"/>
          <w:sz w:val="20"/>
          <w:szCs w:val="20"/>
          <w:lang w:val="el-GR"/>
        </w:rPr>
        <w:t>κατόπιν προσφυγής των α) Ντουρεφσάν Μπαστιαλή του Σερίφ</w:t>
      </w:r>
      <w:r>
        <w:rPr>
          <w:rFonts w:ascii="Tahoma" w:hAnsi="Tahoma" w:cs="Tahoma"/>
          <w:b/>
          <w:sz w:val="20"/>
          <w:szCs w:val="20"/>
          <w:lang w:val="el-GR"/>
        </w:rPr>
        <w:t xml:space="preserve"> </w:t>
      </w:r>
      <w:r>
        <w:rPr>
          <w:rFonts w:ascii="Tahoma" w:hAnsi="Tahoma" w:cs="Tahoma"/>
          <w:sz w:val="20"/>
          <w:szCs w:val="20"/>
          <w:lang w:val="el-GR"/>
        </w:rPr>
        <w:t>β)Ομέρ Μπαστιαλή του Σερίφ</w:t>
      </w:r>
      <w:r>
        <w:rPr>
          <w:rFonts w:ascii="Tahoma" w:hAnsi="Tahoma" w:cs="Tahoma"/>
          <w:b/>
          <w:sz w:val="20"/>
          <w:szCs w:val="20"/>
          <w:lang w:val="el-GR"/>
        </w:rPr>
        <w:t xml:space="preserve">  </w:t>
      </w:r>
      <w:r>
        <w:rPr>
          <w:rFonts w:ascii="Tahoma" w:hAnsi="Tahoma" w:cs="Tahoma"/>
          <w:sz w:val="20"/>
          <w:szCs w:val="20"/>
          <w:lang w:val="el-GR"/>
        </w:rPr>
        <w:t>και</w:t>
      </w:r>
      <w:r>
        <w:rPr>
          <w:rFonts w:ascii="Tahoma" w:hAnsi="Tahoma" w:cs="Tahoma"/>
          <w:b/>
          <w:sz w:val="20"/>
          <w:szCs w:val="20"/>
          <w:lang w:val="el-GR"/>
        </w:rPr>
        <w:t xml:space="preserve"> </w:t>
      </w:r>
      <w:r>
        <w:rPr>
          <w:rFonts w:ascii="Tahoma" w:hAnsi="Tahoma" w:cs="Tahoma"/>
          <w:sz w:val="20"/>
          <w:szCs w:val="20"/>
          <w:lang w:val="el-GR"/>
        </w:rPr>
        <w:t>γ)Νεμρά Μπαστιαλή του Σερίφ</w:t>
      </w:r>
      <w:r>
        <w:rPr>
          <w:rFonts w:ascii="Tahoma" w:hAnsi="Tahoma" w:cs="Tahoma"/>
          <w:b/>
          <w:sz w:val="20"/>
          <w:szCs w:val="20"/>
          <w:lang w:val="el-GR"/>
        </w:rPr>
        <w:t xml:space="preserve"> </w:t>
      </w:r>
      <w:r>
        <w:rPr>
          <w:rFonts w:ascii="Tahoma" w:hAnsi="Tahoma" w:cs="Tahoma"/>
          <w:sz w:val="20"/>
          <w:szCs w:val="20"/>
          <w:lang w:val="el-GR"/>
        </w:rPr>
        <w:t xml:space="preserve">στην οποία μεταξύ άλλων αναφέρεται ότι : </w:t>
      </w:r>
      <w:r>
        <w:rPr>
          <w:rFonts w:ascii="Tahoma" w:hAnsi="Tahoma" w:cs="Tahoma"/>
          <w:b/>
          <w:i/>
          <w:sz w:val="20"/>
          <w:szCs w:val="20"/>
          <w:lang w:val="el-GR"/>
        </w:rPr>
        <w:t xml:space="preserve">« …Αναπέμπει την υπόθεση στην Διοίκηση, προκειμένου με σχετική τροποποίηση του ρυμοτομικού σχεδίου του Δήμου Ρόδου να άρει την ένδικη δέσμευση…»  </w:t>
      </w:r>
    </w:p>
    <w:p w:rsidR="00853F90" w:rsidRDefault="00853F90" w:rsidP="00D07D50">
      <w:pPr>
        <w:ind w:firstLine="567"/>
        <w:jc w:val="both"/>
        <w:rPr>
          <w:rFonts w:ascii="Tahoma" w:hAnsi="Tahoma" w:cs="Tahoma"/>
          <w:b/>
          <w:sz w:val="20"/>
          <w:szCs w:val="20"/>
          <w:lang w:val="el-GR"/>
        </w:rPr>
      </w:pPr>
    </w:p>
    <w:p w:rsidR="00853F90" w:rsidRDefault="00853F90" w:rsidP="00D07D50">
      <w:pPr>
        <w:tabs>
          <w:tab w:val="left" w:pos="-702"/>
          <w:tab w:val="left" w:pos="284"/>
          <w:tab w:val="left" w:pos="567"/>
        </w:tabs>
        <w:ind w:firstLine="567"/>
        <w:jc w:val="both"/>
        <w:rPr>
          <w:rFonts w:ascii="Tahoma" w:hAnsi="Tahoma" w:cs="Tahoma"/>
          <w:b/>
          <w:sz w:val="20"/>
          <w:szCs w:val="20"/>
          <w:lang w:val="el-GR"/>
        </w:rPr>
      </w:pPr>
      <w:r>
        <w:rPr>
          <w:rFonts w:ascii="Tahoma" w:hAnsi="Tahoma" w:cs="Tahoma"/>
          <w:b/>
          <w:sz w:val="20"/>
          <w:szCs w:val="20"/>
          <w:lang w:val="el-GR"/>
        </w:rPr>
        <w:t>3.</w:t>
      </w:r>
      <w:r>
        <w:rPr>
          <w:rFonts w:ascii="Tahoma" w:hAnsi="Tahoma" w:cs="Tahoma"/>
          <w:sz w:val="20"/>
          <w:szCs w:val="20"/>
          <w:lang w:val="el-GR"/>
        </w:rPr>
        <w:t xml:space="preserve"> </w:t>
      </w:r>
      <w:r>
        <w:rPr>
          <w:rFonts w:ascii="Tahoma" w:hAnsi="Tahoma" w:cs="Tahoma"/>
          <w:b/>
          <w:sz w:val="20"/>
          <w:szCs w:val="20"/>
          <w:lang w:val="el-GR"/>
        </w:rPr>
        <w:t>Τις διατάξεις</w:t>
      </w:r>
    </w:p>
    <w:p w:rsidR="00853F90" w:rsidRDefault="00853F90" w:rsidP="00D07D50">
      <w:pPr>
        <w:tabs>
          <w:tab w:val="left" w:pos="-702"/>
        </w:tabs>
        <w:overflowPunct w:val="0"/>
        <w:autoSpaceDE w:val="0"/>
        <w:ind w:firstLine="567"/>
        <w:jc w:val="both"/>
        <w:rPr>
          <w:rFonts w:ascii="Tahoma" w:hAnsi="Tahoma" w:cs="Tahoma"/>
          <w:b/>
          <w:sz w:val="20"/>
          <w:szCs w:val="20"/>
          <w:lang w:val="el-GR"/>
        </w:rPr>
      </w:pPr>
      <w:r>
        <w:rPr>
          <w:rFonts w:ascii="Tahoma" w:hAnsi="Tahoma" w:cs="Tahoma"/>
          <w:b/>
          <w:sz w:val="20"/>
          <w:szCs w:val="20"/>
          <w:lang w:val="el-GR"/>
        </w:rPr>
        <w:t>α) του Ν.Δ/τος της 17-7-1923</w:t>
      </w:r>
      <w:r>
        <w:rPr>
          <w:rFonts w:ascii="Tahoma" w:hAnsi="Tahoma" w:cs="Tahoma"/>
          <w:sz w:val="20"/>
          <w:szCs w:val="20"/>
          <w:lang w:val="el-GR"/>
        </w:rPr>
        <w:t xml:space="preserve"> (ΦΕΚ 228</w:t>
      </w:r>
      <w:r>
        <w:rPr>
          <w:rFonts w:ascii="Tahoma" w:hAnsi="Tahoma" w:cs="Tahoma"/>
          <w:sz w:val="20"/>
          <w:szCs w:val="20"/>
        </w:rPr>
        <w:t>A</w:t>
      </w:r>
      <w:r>
        <w:rPr>
          <w:rFonts w:ascii="Tahoma" w:hAnsi="Tahoma" w:cs="Tahoma"/>
          <w:sz w:val="20"/>
          <w:szCs w:val="20"/>
          <w:lang w:val="el-GR"/>
        </w:rPr>
        <w:t xml:space="preserve">'/16-08-1923) όπως ισχύει σήμερα, με θέμα: </w:t>
      </w:r>
      <w:r>
        <w:rPr>
          <w:rFonts w:ascii="Tahoma" w:hAnsi="Tahoma" w:cs="Tahoma"/>
          <w:i/>
          <w:sz w:val="20"/>
          <w:szCs w:val="20"/>
          <w:lang w:val="el-GR"/>
        </w:rPr>
        <w:t xml:space="preserve">«Περί σχεδίων πόλεων κωμών και συνοικισμών του Κράτους και οικοδομών αυτών» </w:t>
      </w:r>
    </w:p>
    <w:p w:rsidR="00853F90" w:rsidRDefault="00853F90" w:rsidP="00D07D50">
      <w:pPr>
        <w:tabs>
          <w:tab w:val="left" w:pos="-702"/>
          <w:tab w:val="left" w:pos="284"/>
          <w:tab w:val="left" w:pos="567"/>
        </w:tabs>
        <w:ind w:firstLine="567"/>
        <w:jc w:val="both"/>
        <w:rPr>
          <w:rFonts w:ascii="Tahoma" w:hAnsi="Tahoma" w:cs="Tahoma"/>
          <w:b/>
          <w:sz w:val="20"/>
          <w:szCs w:val="20"/>
          <w:lang w:val="el-GR"/>
        </w:rPr>
      </w:pPr>
      <w:r>
        <w:rPr>
          <w:rFonts w:ascii="Tahoma" w:hAnsi="Tahoma" w:cs="Tahoma"/>
          <w:b/>
          <w:sz w:val="20"/>
          <w:szCs w:val="20"/>
          <w:lang w:val="el-GR"/>
        </w:rPr>
        <w:t>β) του Β.Δ./τος της 20-1-1956</w:t>
      </w:r>
      <w:r>
        <w:rPr>
          <w:rFonts w:ascii="Tahoma" w:hAnsi="Tahoma" w:cs="Tahoma"/>
          <w:sz w:val="20"/>
          <w:szCs w:val="20"/>
          <w:lang w:val="el-GR"/>
        </w:rPr>
        <w:t xml:space="preserve">, (ΦΕΚ   36/ </w:t>
      </w:r>
      <w:r>
        <w:rPr>
          <w:rFonts w:ascii="Tahoma" w:hAnsi="Tahoma" w:cs="Tahoma"/>
          <w:sz w:val="20"/>
          <w:szCs w:val="20"/>
        </w:rPr>
        <w:t>A</w:t>
      </w:r>
      <w:r>
        <w:rPr>
          <w:rFonts w:ascii="Tahoma" w:hAnsi="Tahoma" w:cs="Tahoma"/>
          <w:sz w:val="20"/>
          <w:szCs w:val="20"/>
          <w:lang w:val="el-GR"/>
        </w:rPr>
        <w:t xml:space="preserve"> / 27- 1-1956) </w:t>
      </w:r>
      <w:r>
        <w:rPr>
          <w:rFonts w:ascii="Tahoma" w:hAnsi="Tahoma" w:cs="Tahoma"/>
          <w:i/>
          <w:sz w:val="20"/>
          <w:szCs w:val="20"/>
          <w:lang w:val="el-GR"/>
        </w:rPr>
        <w:t xml:space="preserve">περί αναθεωρήσεως  του </w:t>
      </w:r>
      <w:r>
        <w:rPr>
          <w:rFonts w:ascii="Tahoma" w:hAnsi="Tahoma" w:cs="Tahoma"/>
          <w:b/>
          <w:sz w:val="20"/>
          <w:szCs w:val="20"/>
          <w:lang w:val="el-GR"/>
        </w:rPr>
        <w:t xml:space="preserve"> </w:t>
      </w:r>
      <w:r>
        <w:rPr>
          <w:rFonts w:ascii="Tahoma" w:hAnsi="Tahoma" w:cs="Tahoma"/>
          <w:i/>
          <w:sz w:val="20"/>
          <w:szCs w:val="20"/>
          <w:lang w:val="el-GR"/>
        </w:rPr>
        <w:t>ρυμοτομικού σχεδίου της πόλεως Ρόδου</w:t>
      </w:r>
    </w:p>
    <w:p w:rsidR="00853F90" w:rsidRDefault="00853F90" w:rsidP="00D07D50">
      <w:pPr>
        <w:tabs>
          <w:tab w:val="left" w:pos="284"/>
          <w:tab w:val="left" w:pos="567"/>
        </w:tabs>
        <w:ind w:firstLine="567"/>
        <w:jc w:val="both"/>
        <w:rPr>
          <w:rFonts w:ascii="Tahoma" w:hAnsi="Tahoma" w:cs="Tahoma"/>
          <w:b/>
          <w:bCs/>
          <w:sz w:val="20"/>
          <w:szCs w:val="20"/>
          <w:lang w:val="el-GR"/>
        </w:rPr>
      </w:pPr>
      <w:r>
        <w:rPr>
          <w:rFonts w:ascii="Tahoma" w:hAnsi="Tahoma" w:cs="Tahoma"/>
          <w:b/>
          <w:sz w:val="20"/>
          <w:szCs w:val="20"/>
          <w:lang w:val="el-GR"/>
        </w:rPr>
        <w:t>γ) του Β.Δ./τος της 26-9-1963</w:t>
      </w:r>
      <w:r>
        <w:rPr>
          <w:rFonts w:ascii="Tahoma" w:hAnsi="Tahoma" w:cs="Tahoma"/>
          <w:sz w:val="20"/>
          <w:szCs w:val="20"/>
          <w:lang w:val="el-GR"/>
        </w:rPr>
        <w:t xml:space="preserve">, (ΦΕΚ 177 / Δ / 24-10-1963) </w:t>
      </w:r>
      <w:r>
        <w:rPr>
          <w:rFonts w:ascii="Tahoma" w:hAnsi="Tahoma" w:cs="Tahoma"/>
          <w:i/>
          <w:sz w:val="20"/>
          <w:szCs w:val="20"/>
          <w:lang w:val="el-GR"/>
        </w:rPr>
        <w:t>περί καθορισμού των όρων και περιορισμών δομήσεως των οικοπέδων και περί ύψους οικοδομών και μεγίστου  αριθμού ορόφων της πόλεως Ρόδου</w:t>
      </w:r>
    </w:p>
    <w:p w:rsidR="00853F90" w:rsidRDefault="00853F90" w:rsidP="00D07D50">
      <w:pPr>
        <w:widowControl w:val="0"/>
        <w:tabs>
          <w:tab w:val="left" w:pos="709"/>
        </w:tabs>
        <w:ind w:right="-29" w:firstLine="567"/>
        <w:jc w:val="both"/>
        <w:rPr>
          <w:rFonts w:ascii="Tahoma" w:hAnsi="Tahoma" w:cs="Tahoma"/>
          <w:b/>
          <w:sz w:val="20"/>
          <w:szCs w:val="20"/>
          <w:lang w:val="el-GR"/>
        </w:rPr>
      </w:pPr>
      <w:r>
        <w:rPr>
          <w:rFonts w:ascii="Tahoma" w:hAnsi="Tahoma" w:cs="Tahoma"/>
          <w:b/>
          <w:bCs/>
          <w:sz w:val="20"/>
          <w:szCs w:val="20"/>
          <w:lang w:val="el-GR"/>
        </w:rPr>
        <w:t>δ)</w:t>
      </w:r>
      <w:r>
        <w:rPr>
          <w:rFonts w:ascii="Tahoma" w:hAnsi="Tahoma" w:cs="Tahoma"/>
          <w:b/>
          <w:sz w:val="20"/>
          <w:szCs w:val="20"/>
          <w:lang w:val="el-GR"/>
        </w:rPr>
        <w:t>της υπ’ αριθμό  Υ.Α. 2736/197/24-7-65</w:t>
      </w:r>
      <w:r>
        <w:rPr>
          <w:rFonts w:ascii="Tahoma" w:hAnsi="Tahoma" w:cs="Tahoma"/>
          <w:sz w:val="20"/>
          <w:szCs w:val="20"/>
          <w:lang w:val="el-GR"/>
        </w:rPr>
        <w:t xml:space="preserve">, (ΦΕΚ 453/Β/27-7-65) </w:t>
      </w:r>
      <w:r>
        <w:rPr>
          <w:rFonts w:ascii="Tahoma" w:hAnsi="Tahoma" w:cs="Tahoma"/>
          <w:i/>
          <w:sz w:val="20"/>
          <w:szCs w:val="20"/>
          <w:lang w:val="el-GR"/>
        </w:rPr>
        <w:t xml:space="preserve">«Χαρακτηρισμός του Δήμου Ρόδου ως οργανωμένου αρχαιολογικού τόπου» </w:t>
      </w:r>
    </w:p>
    <w:p w:rsidR="00853F90" w:rsidRDefault="00853F90" w:rsidP="00D07D50">
      <w:pPr>
        <w:tabs>
          <w:tab w:val="left" w:pos="284"/>
          <w:tab w:val="left" w:pos="567"/>
        </w:tabs>
        <w:ind w:firstLine="567"/>
        <w:jc w:val="both"/>
        <w:rPr>
          <w:rFonts w:ascii="Tahoma" w:hAnsi="Tahoma" w:cs="Tahoma"/>
          <w:b/>
          <w:sz w:val="20"/>
          <w:szCs w:val="20"/>
          <w:lang w:val="el-GR"/>
        </w:rPr>
      </w:pPr>
      <w:r>
        <w:rPr>
          <w:rFonts w:ascii="Tahoma" w:hAnsi="Tahoma" w:cs="Tahoma"/>
          <w:b/>
          <w:sz w:val="20"/>
          <w:szCs w:val="20"/>
          <w:lang w:val="el-GR"/>
        </w:rPr>
        <w:t>ε) του Β.Δ./τος της 11-6-1966</w:t>
      </w:r>
      <w:r>
        <w:rPr>
          <w:rFonts w:ascii="Tahoma" w:hAnsi="Tahoma" w:cs="Tahoma"/>
          <w:sz w:val="20"/>
          <w:szCs w:val="20"/>
          <w:lang w:val="el-GR"/>
        </w:rPr>
        <w:t xml:space="preserve">, (ΦΕΚ 107/ Δ / 5-7-1966) </w:t>
      </w:r>
      <w:r>
        <w:rPr>
          <w:rFonts w:ascii="Tahoma" w:hAnsi="Tahoma" w:cs="Tahoma"/>
          <w:i/>
          <w:sz w:val="20"/>
          <w:szCs w:val="20"/>
          <w:lang w:val="el-GR"/>
        </w:rPr>
        <w:t>περί καθορισμού των όρων και περιορισμών δομήσεως των οικοπέδων και περί ύψους οικοδομών και μεγίστου  αριθμού ορόφων της πόλεως Ρόδου</w:t>
      </w:r>
    </w:p>
    <w:p w:rsidR="00853F90" w:rsidRDefault="00853F90" w:rsidP="00D07D50">
      <w:pPr>
        <w:tabs>
          <w:tab w:val="left" w:pos="284"/>
        </w:tabs>
        <w:ind w:firstLine="567"/>
        <w:jc w:val="both"/>
        <w:rPr>
          <w:rFonts w:ascii="Tahoma" w:hAnsi="Tahoma" w:cs="Tahoma"/>
          <w:b/>
          <w:sz w:val="20"/>
          <w:szCs w:val="20"/>
          <w:lang w:val="el-GR"/>
        </w:rPr>
      </w:pPr>
      <w:r>
        <w:rPr>
          <w:rFonts w:ascii="Tahoma" w:hAnsi="Tahoma" w:cs="Tahoma"/>
          <w:b/>
          <w:sz w:val="20"/>
          <w:szCs w:val="20"/>
          <w:lang w:val="el-GR"/>
        </w:rPr>
        <w:t>ζ)του Π.Δ./τος της 26-1-1979</w:t>
      </w:r>
      <w:r>
        <w:rPr>
          <w:rFonts w:ascii="Tahoma" w:hAnsi="Tahoma" w:cs="Tahoma"/>
          <w:sz w:val="20"/>
          <w:szCs w:val="20"/>
          <w:lang w:val="el-GR"/>
        </w:rPr>
        <w:t xml:space="preserve">, (ΦΕΚ 132/Δ/1-3-1979) </w:t>
      </w:r>
      <w:r>
        <w:rPr>
          <w:rFonts w:ascii="Tahoma" w:hAnsi="Tahoma" w:cs="Tahoma"/>
          <w:i/>
          <w:sz w:val="20"/>
          <w:szCs w:val="20"/>
          <w:lang w:val="el-GR"/>
        </w:rPr>
        <w:t>περί καθορισμού συντελεστών δομήσεως στην εντός του εγκεκριμένου ρυμοτομικού σχεδίου περιοχή Ρόδου</w:t>
      </w:r>
    </w:p>
    <w:p w:rsidR="00853F90" w:rsidRDefault="00853F90" w:rsidP="00D07D50">
      <w:pPr>
        <w:autoSpaceDE w:val="0"/>
        <w:ind w:firstLine="567"/>
        <w:jc w:val="both"/>
        <w:rPr>
          <w:rFonts w:ascii="Tahoma" w:hAnsi="Tahoma" w:cs="Tahoma"/>
          <w:b/>
          <w:sz w:val="20"/>
          <w:szCs w:val="20"/>
          <w:lang w:val="el-GR"/>
        </w:rPr>
      </w:pPr>
      <w:r>
        <w:rPr>
          <w:rFonts w:ascii="Tahoma" w:hAnsi="Tahoma" w:cs="Tahoma"/>
          <w:b/>
          <w:sz w:val="20"/>
          <w:szCs w:val="20"/>
          <w:lang w:val="el-GR"/>
        </w:rPr>
        <w:t>η) του Ν. 1337/1983</w:t>
      </w:r>
      <w:r>
        <w:rPr>
          <w:rFonts w:ascii="Tahoma" w:hAnsi="Tahoma" w:cs="Tahoma"/>
          <w:sz w:val="20"/>
          <w:szCs w:val="20"/>
          <w:lang w:val="el-GR"/>
        </w:rPr>
        <w:t xml:space="preserve"> (ΦΕΚ 33/Α/33/Α/4-3-83) με θέμα </w:t>
      </w:r>
      <w:r>
        <w:rPr>
          <w:rFonts w:ascii="Tahoma" w:hAnsi="Tahoma" w:cs="Tahoma"/>
          <w:i/>
          <w:sz w:val="20"/>
          <w:szCs w:val="20"/>
          <w:lang w:val="el-GR"/>
        </w:rPr>
        <w:t>: «Επέκταση των πολεοδομικών σχεδίων. Οικιστική ανάπτυξη και σχετικές ρυθμίσεις»</w:t>
      </w:r>
    </w:p>
    <w:p w:rsidR="00853F90" w:rsidRDefault="00853F90" w:rsidP="00D07D50">
      <w:pPr>
        <w:autoSpaceDE w:val="0"/>
        <w:ind w:firstLine="567"/>
        <w:jc w:val="both"/>
        <w:rPr>
          <w:rFonts w:ascii="Tahoma" w:hAnsi="Tahoma" w:cs="Tahoma"/>
          <w:b/>
          <w:sz w:val="20"/>
          <w:szCs w:val="20"/>
          <w:lang w:val="el-GR"/>
        </w:rPr>
      </w:pPr>
      <w:r>
        <w:rPr>
          <w:rFonts w:ascii="Tahoma" w:hAnsi="Tahoma" w:cs="Tahoma"/>
          <w:b/>
          <w:sz w:val="20"/>
          <w:szCs w:val="20"/>
          <w:lang w:val="el-GR"/>
        </w:rPr>
        <w:t>θ) του Ν. 1577/85</w:t>
      </w:r>
      <w:r>
        <w:rPr>
          <w:rFonts w:ascii="Tahoma" w:hAnsi="Tahoma" w:cs="Tahoma"/>
          <w:sz w:val="20"/>
          <w:szCs w:val="20"/>
          <w:lang w:val="el-GR"/>
        </w:rPr>
        <w:t xml:space="preserve"> (ΦΕΚ 210/Α/18-12-85) </w:t>
      </w:r>
      <w:r>
        <w:rPr>
          <w:rFonts w:ascii="Tahoma" w:hAnsi="Tahoma" w:cs="Tahoma"/>
          <w:i/>
          <w:sz w:val="20"/>
          <w:szCs w:val="20"/>
          <w:lang w:val="el-GR"/>
        </w:rPr>
        <w:t>« Γενικός Οικοδομικός Κανονισμός»</w:t>
      </w:r>
      <w:r>
        <w:rPr>
          <w:rFonts w:ascii="Tahoma" w:hAnsi="Tahoma" w:cs="Tahoma"/>
          <w:sz w:val="20"/>
          <w:szCs w:val="20"/>
          <w:lang w:val="el-GR"/>
        </w:rPr>
        <w:t xml:space="preserve"> όπως ισχύει σήμερα  </w:t>
      </w:r>
    </w:p>
    <w:p w:rsidR="00853F90" w:rsidRDefault="00853F90" w:rsidP="00D07D50">
      <w:pPr>
        <w:widowControl w:val="0"/>
        <w:tabs>
          <w:tab w:val="left" w:pos="709"/>
        </w:tabs>
        <w:ind w:right="-29" w:firstLine="567"/>
        <w:jc w:val="both"/>
        <w:rPr>
          <w:rFonts w:ascii="Tahoma" w:hAnsi="Tahoma" w:cs="Tahoma"/>
          <w:b/>
          <w:sz w:val="20"/>
          <w:szCs w:val="20"/>
          <w:lang w:val="el-GR"/>
        </w:rPr>
      </w:pPr>
      <w:r>
        <w:rPr>
          <w:rFonts w:ascii="Tahoma" w:hAnsi="Tahoma" w:cs="Tahoma"/>
          <w:b/>
          <w:sz w:val="20"/>
          <w:szCs w:val="20"/>
          <w:lang w:val="el-GR"/>
        </w:rPr>
        <w:t>ι)</w:t>
      </w:r>
      <w:r>
        <w:rPr>
          <w:rFonts w:ascii="Tahoma" w:hAnsi="Tahoma" w:cs="Tahoma"/>
          <w:sz w:val="20"/>
          <w:szCs w:val="20"/>
          <w:lang w:val="el-GR"/>
        </w:rPr>
        <w:t xml:space="preserve"> </w:t>
      </w:r>
      <w:r>
        <w:rPr>
          <w:rFonts w:ascii="Tahoma" w:hAnsi="Tahoma" w:cs="Tahoma"/>
          <w:b/>
          <w:sz w:val="20"/>
          <w:szCs w:val="20"/>
          <w:lang w:val="el-GR"/>
        </w:rPr>
        <w:t>της Υ.Α. 2736/197/26-1-87</w:t>
      </w:r>
      <w:r>
        <w:rPr>
          <w:rFonts w:ascii="Tahoma" w:hAnsi="Tahoma" w:cs="Tahoma"/>
          <w:sz w:val="20"/>
          <w:szCs w:val="20"/>
          <w:lang w:val="el-GR"/>
        </w:rPr>
        <w:t xml:space="preserve">, (ΦΕΚ 193/Δ/11-3-87) </w:t>
      </w:r>
      <w:r>
        <w:rPr>
          <w:rFonts w:ascii="Tahoma" w:hAnsi="Tahoma" w:cs="Tahoma"/>
          <w:i/>
          <w:sz w:val="20"/>
          <w:szCs w:val="20"/>
          <w:lang w:val="el-GR"/>
        </w:rPr>
        <w:t>«Έγκριση Γενικού</w:t>
      </w:r>
      <w:r>
        <w:rPr>
          <w:rFonts w:ascii="Tahoma" w:hAnsi="Tahoma" w:cs="Tahoma"/>
          <w:b/>
          <w:i/>
          <w:sz w:val="20"/>
          <w:szCs w:val="20"/>
          <w:lang w:val="el-GR"/>
        </w:rPr>
        <w:t xml:space="preserve"> </w:t>
      </w:r>
      <w:r>
        <w:rPr>
          <w:rFonts w:ascii="Tahoma" w:hAnsi="Tahoma" w:cs="Tahoma"/>
          <w:i/>
          <w:sz w:val="20"/>
          <w:szCs w:val="20"/>
          <w:lang w:val="el-GR"/>
        </w:rPr>
        <w:t xml:space="preserve">Πολεοδομικού Σχεδίου οικισμού Ρόδου Ν. Δωδ/σου.» </w:t>
      </w:r>
    </w:p>
    <w:p w:rsidR="00853F90" w:rsidRDefault="00853F90" w:rsidP="00D07D50">
      <w:pPr>
        <w:tabs>
          <w:tab w:val="left" w:pos="284"/>
        </w:tabs>
        <w:ind w:firstLine="567"/>
        <w:jc w:val="both"/>
        <w:rPr>
          <w:rFonts w:ascii="Tahoma" w:hAnsi="Tahoma" w:cs="Tahoma"/>
          <w:b/>
          <w:sz w:val="20"/>
          <w:szCs w:val="20"/>
          <w:lang w:val="el-GR"/>
        </w:rPr>
      </w:pPr>
      <w:r>
        <w:rPr>
          <w:rFonts w:ascii="Tahoma" w:hAnsi="Tahoma" w:cs="Tahoma"/>
          <w:b/>
          <w:sz w:val="20"/>
          <w:szCs w:val="20"/>
          <w:lang w:val="el-GR"/>
        </w:rPr>
        <w:t>του Π.Δ./τος της 26-1-1987</w:t>
      </w:r>
      <w:r>
        <w:rPr>
          <w:rFonts w:ascii="Tahoma" w:hAnsi="Tahoma" w:cs="Tahoma"/>
          <w:sz w:val="20"/>
          <w:szCs w:val="20"/>
          <w:lang w:val="el-GR"/>
        </w:rPr>
        <w:t xml:space="preserve"> (ΦΕΚ 161/Δ/3-3 -1987) </w:t>
      </w:r>
      <w:r>
        <w:rPr>
          <w:rFonts w:ascii="Tahoma" w:hAnsi="Tahoma" w:cs="Tahoma"/>
          <w:i/>
          <w:sz w:val="20"/>
          <w:szCs w:val="20"/>
          <w:lang w:val="el-GR"/>
        </w:rPr>
        <w:t>« Χαρακτηρισμός ως παραδοσιακού τμήματος της πόλης της Ρόδου (περιοχή Νιοχώρι) και καθορισμός ειδικών όρων και περιορισμών δόμησης.»</w:t>
      </w:r>
    </w:p>
    <w:p w:rsidR="00853F90" w:rsidRDefault="00853F90" w:rsidP="00D07D50">
      <w:pPr>
        <w:ind w:firstLine="567"/>
        <w:jc w:val="both"/>
        <w:rPr>
          <w:rFonts w:ascii="Tahoma" w:hAnsi="Tahoma" w:cs="Tahoma"/>
          <w:b/>
          <w:sz w:val="20"/>
          <w:szCs w:val="20"/>
          <w:lang w:val="el-GR"/>
        </w:rPr>
      </w:pPr>
      <w:r>
        <w:rPr>
          <w:rFonts w:ascii="Tahoma" w:hAnsi="Tahoma" w:cs="Tahoma"/>
          <w:b/>
          <w:sz w:val="20"/>
          <w:szCs w:val="20"/>
          <w:lang w:val="el-GR"/>
        </w:rPr>
        <w:t>κ)</w:t>
      </w:r>
      <w:r>
        <w:rPr>
          <w:rFonts w:ascii="Tahoma" w:hAnsi="Tahoma" w:cs="Tahoma"/>
          <w:sz w:val="20"/>
          <w:szCs w:val="20"/>
          <w:lang w:val="el-GR"/>
        </w:rPr>
        <w:t xml:space="preserve"> </w:t>
      </w:r>
      <w:r>
        <w:rPr>
          <w:rFonts w:ascii="Tahoma" w:hAnsi="Tahoma" w:cs="Tahoma"/>
          <w:b/>
          <w:sz w:val="20"/>
          <w:szCs w:val="20"/>
          <w:lang w:val="el-GR"/>
        </w:rPr>
        <w:t>την Εγκ. 55/88,</w:t>
      </w:r>
      <w:r>
        <w:rPr>
          <w:rFonts w:ascii="Tahoma" w:hAnsi="Tahoma" w:cs="Tahoma"/>
          <w:sz w:val="20"/>
          <w:szCs w:val="20"/>
          <w:lang w:val="el-GR"/>
        </w:rPr>
        <w:t xml:space="preserve"> «</w:t>
      </w:r>
      <w:r>
        <w:rPr>
          <w:rFonts w:ascii="Tahoma" w:hAnsi="Tahoma" w:cs="Tahoma"/>
          <w:i/>
          <w:sz w:val="20"/>
          <w:szCs w:val="20"/>
          <w:lang w:val="el-GR"/>
        </w:rPr>
        <w:t>Οδηγίες και προδιαγραφές για τροποποιήσεις, επεκτάσεις, ρυμοτομικών σχεδίων.»</w:t>
      </w:r>
    </w:p>
    <w:p w:rsidR="00853F90" w:rsidRDefault="00853F90" w:rsidP="00D07D50">
      <w:pPr>
        <w:ind w:firstLine="567"/>
        <w:jc w:val="both"/>
        <w:rPr>
          <w:rFonts w:ascii="Tahoma" w:hAnsi="Tahoma" w:cs="Tahoma"/>
          <w:b/>
          <w:sz w:val="20"/>
          <w:szCs w:val="20"/>
          <w:lang w:val="el-GR"/>
        </w:rPr>
      </w:pPr>
      <w:r>
        <w:rPr>
          <w:rFonts w:ascii="Tahoma" w:hAnsi="Tahoma" w:cs="Tahoma"/>
          <w:b/>
          <w:sz w:val="20"/>
          <w:szCs w:val="20"/>
          <w:lang w:val="el-GR"/>
        </w:rPr>
        <w:t>λ)</w:t>
      </w:r>
      <w:r>
        <w:rPr>
          <w:rFonts w:ascii="Tahoma" w:hAnsi="Tahoma" w:cs="Tahoma"/>
          <w:sz w:val="20"/>
          <w:szCs w:val="20"/>
          <w:lang w:val="el-GR"/>
        </w:rPr>
        <w:t xml:space="preserve"> </w:t>
      </w:r>
      <w:r>
        <w:rPr>
          <w:rFonts w:ascii="Tahoma" w:hAnsi="Tahoma" w:cs="Tahoma"/>
          <w:b/>
          <w:sz w:val="20"/>
          <w:szCs w:val="20"/>
          <w:lang w:val="el-GR"/>
        </w:rPr>
        <w:t xml:space="preserve">του </w:t>
      </w:r>
      <w:r>
        <w:rPr>
          <w:rFonts w:ascii="Tahoma" w:hAnsi="Tahoma" w:cs="Tahoma"/>
          <w:b/>
          <w:bCs/>
          <w:sz w:val="20"/>
          <w:szCs w:val="20"/>
          <w:lang w:val="el-GR"/>
        </w:rPr>
        <w:t>Ν 2508/1997</w:t>
      </w:r>
      <w:r>
        <w:rPr>
          <w:rFonts w:ascii="Tahoma" w:hAnsi="Tahoma" w:cs="Tahoma"/>
          <w:sz w:val="20"/>
          <w:szCs w:val="20"/>
          <w:lang w:val="el-GR"/>
        </w:rPr>
        <w:t xml:space="preserve"> (</w:t>
      </w:r>
      <w:r>
        <w:rPr>
          <w:rFonts w:ascii="Tahoma" w:hAnsi="Tahoma" w:cs="Tahoma"/>
          <w:bCs/>
          <w:sz w:val="20"/>
          <w:szCs w:val="20"/>
          <w:lang w:val="el-GR"/>
        </w:rPr>
        <w:t>ΦΕΚ 124/Α/13-06-1997</w:t>
      </w:r>
      <w:r>
        <w:rPr>
          <w:rFonts w:ascii="Tahoma" w:hAnsi="Tahoma" w:cs="Tahoma"/>
          <w:sz w:val="20"/>
          <w:szCs w:val="20"/>
          <w:lang w:val="el-GR"/>
        </w:rPr>
        <w:t xml:space="preserve">) με θέμα  </w:t>
      </w:r>
      <w:r>
        <w:rPr>
          <w:rFonts w:ascii="Tahoma" w:hAnsi="Tahoma" w:cs="Tahoma"/>
          <w:i/>
          <w:sz w:val="20"/>
          <w:szCs w:val="20"/>
          <w:lang w:val="el-GR"/>
        </w:rPr>
        <w:t xml:space="preserve">«Βιώσιμη οικιστική ανάπτυξη των πόλεων και οικισμών της χώρας και άλλες διατάξεις» </w:t>
      </w:r>
    </w:p>
    <w:p w:rsidR="00853F90" w:rsidRDefault="00853F90" w:rsidP="00D07D50">
      <w:pPr>
        <w:ind w:firstLine="567"/>
        <w:jc w:val="both"/>
        <w:rPr>
          <w:rFonts w:ascii="Tahoma" w:hAnsi="Tahoma" w:cs="Tahoma"/>
          <w:b/>
          <w:bCs/>
          <w:sz w:val="20"/>
          <w:szCs w:val="20"/>
          <w:lang w:val="el-GR"/>
        </w:rPr>
      </w:pPr>
      <w:r>
        <w:rPr>
          <w:rFonts w:ascii="Tahoma" w:hAnsi="Tahoma" w:cs="Tahoma"/>
          <w:b/>
          <w:sz w:val="20"/>
          <w:szCs w:val="20"/>
          <w:lang w:val="el-GR"/>
        </w:rPr>
        <w:t>μ)</w:t>
      </w:r>
      <w:r>
        <w:rPr>
          <w:rFonts w:ascii="Tahoma" w:hAnsi="Tahoma" w:cs="Tahoma"/>
          <w:b/>
          <w:bCs/>
          <w:sz w:val="20"/>
          <w:szCs w:val="20"/>
          <w:lang w:val="el-GR"/>
        </w:rPr>
        <w:t>του Ν. 3044 / 02,</w:t>
      </w:r>
      <w:r>
        <w:rPr>
          <w:rFonts w:ascii="Tahoma" w:hAnsi="Tahoma" w:cs="Tahoma"/>
          <w:bCs/>
          <w:sz w:val="20"/>
          <w:szCs w:val="20"/>
          <w:lang w:val="el-GR"/>
        </w:rPr>
        <w:t xml:space="preserve"> (ΦΕΚ 197/Α/27-8-02).</w:t>
      </w:r>
    </w:p>
    <w:p w:rsidR="00853F90" w:rsidRDefault="00853F90" w:rsidP="00D07D50">
      <w:pPr>
        <w:widowControl w:val="0"/>
        <w:tabs>
          <w:tab w:val="left" w:pos="709"/>
        </w:tabs>
        <w:ind w:right="-29" w:firstLine="567"/>
        <w:jc w:val="both"/>
        <w:rPr>
          <w:rFonts w:ascii="Tahoma" w:hAnsi="Tahoma" w:cs="Tahoma"/>
          <w:b/>
          <w:sz w:val="20"/>
          <w:szCs w:val="20"/>
          <w:lang w:val="el-GR"/>
        </w:rPr>
      </w:pPr>
      <w:r>
        <w:rPr>
          <w:rFonts w:ascii="Tahoma" w:hAnsi="Tahoma" w:cs="Tahoma"/>
          <w:b/>
          <w:bCs/>
          <w:sz w:val="20"/>
          <w:szCs w:val="20"/>
          <w:lang w:val="el-GR"/>
        </w:rPr>
        <w:t xml:space="preserve">ν)του Ν. 3028/2002 </w:t>
      </w:r>
      <w:r>
        <w:rPr>
          <w:rFonts w:ascii="Tahoma" w:hAnsi="Tahoma" w:cs="Tahoma"/>
          <w:bCs/>
          <w:sz w:val="20"/>
          <w:szCs w:val="20"/>
          <w:lang w:val="el-GR"/>
        </w:rPr>
        <w:t xml:space="preserve">(ΦΕΚ 153/Α/28-6-2002) </w:t>
      </w:r>
      <w:r>
        <w:rPr>
          <w:rFonts w:ascii="Tahoma" w:hAnsi="Tahoma" w:cs="Tahoma"/>
          <w:bCs/>
          <w:i/>
          <w:sz w:val="20"/>
          <w:szCs w:val="20"/>
          <w:lang w:val="el-GR"/>
        </w:rPr>
        <w:t>«Για την προστασία των αρχαιοτήτων και εν γένη της πολιτιστικής κληρονομιάς»</w:t>
      </w:r>
    </w:p>
    <w:p w:rsidR="00853F90" w:rsidRDefault="00853F90" w:rsidP="00D07D50">
      <w:pPr>
        <w:tabs>
          <w:tab w:val="left" w:pos="-702"/>
        </w:tabs>
        <w:overflowPunct w:val="0"/>
        <w:autoSpaceDE w:val="0"/>
        <w:ind w:firstLine="567"/>
        <w:jc w:val="both"/>
        <w:rPr>
          <w:rFonts w:ascii="Tahoma" w:hAnsi="Tahoma" w:cs="Tahoma"/>
          <w:b/>
          <w:bCs/>
          <w:sz w:val="20"/>
          <w:szCs w:val="20"/>
          <w:lang w:val="el-GR"/>
        </w:rPr>
      </w:pPr>
      <w:r>
        <w:rPr>
          <w:rFonts w:ascii="Tahoma" w:hAnsi="Tahoma" w:cs="Tahoma"/>
          <w:b/>
          <w:sz w:val="20"/>
          <w:szCs w:val="20"/>
          <w:lang w:val="el-GR"/>
        </w:rPr>
        <w:t>ξ) του Ν. 3212/2003</w:t>
      </w:r>
      <w:r>
        <w:rPr>
          <w:rFonts w:ascii="Tahoma" w:hAnsi="Tahoma" w:cs="Tahoma"/>
          <w:sz w:val="20"/>
          <w:szCs w:val="20"/>
          <w:lang w:val="el-GR"/>
        </w:rPr>
        <w:t xml:space="preserve"> (ΦΕΚ 308/Α/31-12-2003), με θέμα </w:t>
      </w:r>
      <w:r>
        <w:rPr>
          <w:rFonts w:ascii="Tahoma" w:hAnsi="Tahoma" w:cs="Tahoma"/>
          <w:i/>
          <w:sz w:val="20"/>
          <w:szCs w:val="20"/>
          <w:lang w:val="el-GR"/>
        </w:rPr>
        <w:t xml:space="preserve">« Άδεια δόμησης, πολεοδομικές και άλλες διατάξεις θεμάτων αρμοδιότητας Υπουργείου Περιβάλλοντος, Χωροταξίας και Δημοσίων Έργων (παρ. 5 του άρθρου 11 αυτού) </w:t>
      </w:r>
      <w:r>
        <w:rPr>
          <w:rFonts w:ascii="Tahoma" w:hAnsi="Tahoma" w:cs="Tahoma"/>
          <w:b/>
          <w:i/>
          <w:sz w:val="20"/>
          <w:szCs w:val="20"/>
          <w:lang w:val="el-GR"/>
        </w:rPr>
        <w:t xml:space="preserve"> </w:t>
      </w:r>
    </w:p>
    <w:p w:rsidR="00853F90" w:rsidRDefault="00853F90" w:rsidP="00D07D50">
      <w:pPr>
        <w:ind w:firstLine="567"/>
        <w:jc w:val="both"/>
        <w:rPr>
          <w:rFonts w:ascii="Tahoma" w:hAnsi="Tahoma" w:cs="Tahoma"/>
          <w:b/>
          <w:sz w:val="20"/>
          <w:szCs w:val="20"/>
          <w:lang w:val="el-GR"/>
        </w:rPr>
      </w:pPr>
      <w:r>
        <w:rPr>
          <w:rFonts w:ascii="Tahoma" w:hAnsi="Tahoma" w:cs="Tahoma"/>
          <w:b/>
          <w:bCs/>
          <w:sz w:val="20"/>
          <w:szCs w:val="20"/>
          <w:lang w:val="el-GR"/>
        </w:rPr>
        <w:t xml:space="preserve">ο)του </w:t>
      </w:r>
      <w:r>
        <w:rPr>
          <w:rFonts w:ascii="Tahoma" w:hAnsi="Tahoma" w:cs="Tahoma"/>
          <w:b/>
          <w:bCs/>
          <w:sz w:val="20"/>
          <w:szCs w:val="20"/>
        </w:rPr>
        <w:t>N</w:t>
      </w:r>
      <w:r>
        <w:rPr>
          <w:rFonts w:ascii="Tahoma" w:hAnsi="Tahoma" w:cs="Tahoma"/>
          <w:b/>
          <w:bCs/>
          <w:sz w:val="20"/>
          <w:szCs w:val="20"/>
          <w:lang w:val="el-GR"/>
        </w:rPr>
        <w:t>.3852/10,</w:t>
      </w:r>
      <w:r>
        <w:rPr>
          <w:rFonts w:ascii="Tahoma" w:hAnsi="Tahoma" w:cs="Tahoma"/>
          <w:bCs/>
          <w:sz w:val="20"/>
          <w:szCs w:val="20"/>
          <w:lang w:val="el-GR"/>
        </w:rPr>
        <w:t xml:space="preserve"> ΦΕΚ (87/Α/7-6-10), </w:t>
      </w:r>
      <w:r>
        <w:rPr>
          <w:rFonts w:ascii="Tahoma" w:hAnsi="Tahoma" w:cs="Tahoma"/>
          <w:bCs/>
          <w:i/>
          <w:sz w:val="20"/>
          <w:szCs w:val="20"/>
          <w:lang w:val="el-GR"/>
        </w:rPr>
        <w:t>«Νέα Αρχιτεκτονική της Αυτοδιοίκησης και της Αποκεντρωμένης Διοίκησης – Πρόγραμμα Καλλικράτης»</w:t>
      </w:r>
    </w:p>
    <w:p w:rsidR="00853F90" w:rsidRDefault="00853F90" w:rsidP="00D07D50">
      <w:pPr>
        <w:autoSpaceDE w:val="0"/>
        <w:ind w:firstLine="567"/>
        <w:jc w:val="both"/>
        <w:rPr>
          <w:rFonts w:ascii="Tahoma" w:hAnsi="Tahoma" w:cs="Tahoma"/>
          <w:b/>
          <w:sz w:val="20"/>
          <w:szCs w:val="20"/>
          <w:lang w:val="el-GR"/>
        </w:rPr>
      </w:pPr>
      <w:r>
        <w:rPr>
          <w:rFonts w:ascii="Tahoma" w:hAnsi="Tahoma" w:cs="Tahoma"/>
          <w:b/>
          <w:sz w:val="20"/>
          <w:szCs w:val="20"/>
          <w:lang w:val="el-GR"/>
        </w:rPr>
        <w:t xml:space="preserve">π)του Ν. 4030/11 </w:t>
      </w:r>
      <w:r>
        <w:rPr>
          <w:rFonts w:ascii="Tahoma" w:hAnsi="Tahoma" w:cs="Tahoma"/>
          <w:sz w:val="20"/>
          <w:szCs w:val="20"/>
          <w:lang w:val="el-GR"/>
        </w:rPr>
        <w:t xml:space="preserve">(ΦΕΚ 249/Α/25-11-11) </w:t>
      </w:r>
      <w:r>
        <w:rPr>
          <w:rFonts w:ascii="Tahoma" w:hAnsi="Tahoma" w:cs="Tahoma"/>
          <w:i/>
          <w:sz w:val="20"/>
          <w:szCs w:val="20"/>
          <w:lang w:val="el-GR"/>
        </w:rPr>
        <w:t>«Νέος τρόπος έκδοσης αδειών δόμησης, ελέγχου κατασκευών και λοιπές διατάξεις»</w:t>
      </w:r>
    </w:p>
    <w:p w:rsidR="00853F90" w:rsidRDefault="00853F90" w:rsidP="00D07D50">
      <w:pPr>
        <w:tabs>
          <w:tab w:val="left" w:pos="284"/>
          <w:tab w:val="left" w:pos="567"/>
        </w:tabs>
        <w:ind w:firstLine="567"/>
        <w:jc w:val="both"/>
        <w:rPr>
          <w:rFonts w:ascii="Tahoma" w:hAnsi="Tahoma" w:cs="Tahoma"/>
          <w:b/>
          <w:sz w:val="20"/>
          <w:szCs w:val="20"/>
          <w:lang w:val="el-GR"/>
        </w:rPr>
      </w:pPr>
      <w:r>
        <w:rPr>
          <w:rFonts w:ascii="Tahoma" w:hAnsi="Tahoma" w:cs="Tahoma"/>
          <w:b/>
          <w:sz w:val="20"/>
          <w:szCs w:val="20"/>
          <w:lang w:val="el-GR"/>
        </w:rPr>
        <w:t>ρ)</w:t>
      </w:r>
      <w:r>
        <w:rPr>
          <w:rFonts w:ascii="Tahoma" w:hAnsi="Tahoma" w:cs="Tahoma"/>
          <w:sz w:val="20"/>
          <w:szCs w:val="20"/>
          <w:lang w:val="el-GR"/>
        </w:rPr>
        <w:tab/>
      </w:r>
      <w:r>
        <w:rPr>
          <w:rFonts w:ascii="Tahoma" w:hAnsi="Tahoma" w:cs="Tahoma"/>
          <w:b/>
          <w:sz w:val="20"/>
          <w:szCs w:val="20"/>
          <w:lang w:val="el-GR"/>
        </w:rPr>
        <w:t>του Ν.4067/12,</w:t>
      </w:r>
      <w:r>
        <w:rPr>
          <w:rFonts w:ascii="Tahoma" w:hAnsi="Tahoma" w:cs="Tahoma"/>
          <w:sz w:val="20"/>
          <w:szCs w:val="20"/>
          <w:lang w:val="el-GR"/>
        </w:rPr>
        <w:t xml:space="preserve"> (ΦΕΚ 79/Α/9-4-12) </w:t>
      </w:r>
      <w:r>
        <w:rPr>
          <w:rFonts w:ascii="Tahoma" w:hAnsi="Tahoma" w:cs="Tahoma"/>
          <w:i/>
          <w:sz w:val="20"/>
          <w:szCs w:val="20"/>
          <w:lang w:val="el-GR"/>
        </w:rPr>
        <w:t>« Νέος  Οικοδομικός Κανονισμός»</w:t>
      </w:r>
    </w:p>
    <w:p w:rsidR="00853F90" w:rsidRDefault="00853F90" w:rsidP="00D07D50">
      <w:pPr>
        <w:widowControl w:val="0"/>
        <w:ind w:firstLine="567"/>
        <w:jc w:val="both"/>
        <w:rPr>
          <w:rFonts w:ascii="Tahoma" w:hAnsi="Tahoma" w:cs="Tahoma"/>
          <w:b/>
          <w:sz w:val="20"/>
          <w:szCs w:val="20"/>
          <w:lang w:val="el-GR"/>
        </w:rPr>
      </w:pPr>
      <w:r>
        <w:rPr>
          <w:rFonts w:ascii="Tahoma" w:hAnsi="Tahoma" w:cs="Tahoma"/>
          <w:b/>
          <w:sz w:val="20"/>
          <w:szCs w:val="20"/>
          <w:lang w:val="el-GR"/>
        </w:rPr>
        <w:t xml:space="preserve">σ)της υπ’ αρ.ΥΠΠΟΑ/ΓΔΑΠΚ/ΔΙΠΚΑ/ΤΑΧ/Φ43/141641/84634/8925/3555/11-7-14 </w:t>
      </w:r>
      <w:r>
        <w:rPr>
          <w:rFonts w:ascii="Tahoma" w:hAnsi="Tahoma" w:cs="Tahoma"/>
          <w:sz w:val="20"/>
          <w:szCs w:val="20"/>
          <w:lang w:val="el-GR"/>
        </w:rPr>
        <w:lastRenderedPageBreak/>
        <w:t xml:space="preserve">(ΦΕΚ 245/ΑΑΠ/31-7-14) </w:t>
      </w:r>
      <w:r>
        <w:rPr>
          <w:rFonts w:ascii="Tahoma" w:hAnsi="Tahoma" w:cs="Tahoma"/>
          <w:i/>
          <w:sz w:val="20"/>
          <w:szCs w:val="20"/>
          <w:lang w:val="el-GR"/>
        </w:rPr>
        <w:t>« Έγκριση αναοριοθέτησης του κηρυγμένου αρχαιολογικού χώρου πόλης Ρόδου, Περιφέρειας Νοτίου Αιγαίου »</w:t>
      </w:r>
    </w:p>
    <w:p w:rsidR="00853F90" w:rsidRDefault="00853F90" w:rsidP="00D07D50">
      <w:pPr>
        <w:ind w:firstLine="567"/>
        <w:jc w:val="both"/>
        <w:rPr>
          <w:rFonts w:ascii="Tahoma" w:hAnsi="Tahoma" w:cs="Tahoma"/>
          <w:b/>
          <w:sz w:val="20"/>
          <w:szCs w:val="20"/>
          <w:lang w:val="el-GR"/>
        </w:rPr>
      </w:pPr>
      <w:r>
        <w:rPr>
          <w:rFonts w:ascii="Tahoma" w:hAnsi="Tahoma" w:cs="Tahoma"/>
          <w:b/>
          <w:sz w:val="20"/>
          <w:szCs w:val="20"/>
          <w:lang w:val="el-GR"/>
        </w:rPr>
        <w:t xml:space="preserve">τ) του  Ν. 4315/2014 </w:t>
      </w:r>
      <w:r>
        <w:rPr>
          <w:rFonts w:ascii="Tahoma" w:hAnsi="Tahoma" w:cs="Tahoma"/>
          <w:sz w:val="20"/>
          <w:szCs w:val="20"/>
          <w:lang w:val="el-GR"/>
        </w:rPr>
        <w:t>(ΦΕΚ 269/Α/24-12-15) « Πράξεις εισφοράς σε γη και σε χρήμα – Ρυμοτομικές απαλλοτριώσεις και άλλες διατάξεις»</w:t>
      </w:r>
    </w:p>
    <w:p w:rsidR="00853F90" w:rsidRDefault="00853F90" w:rsidP="00D07D50">
      <w:pPr>
        <w:autoSpaceDE w:val="0"/>
        <w:ind w:firstLine="567"/>
        <w:jc w:val="both"/>
        <w:rPr>
          <w:rFonts w:ascii="Tahoma" w:hAnsi="Tahoma" w:cs="Tahoma"/>
          <w:i/>
          <w:sz w:val="20"/>
          <w:szCs w:val="20"/>
          <w:lang w:val="el-GR"/>
        </w:rPr>
      </w:pPr>
      <w:r>
        <w:rPr>
          <w:rFonts w:ascii="Tahoma" w:hAnsi="Tahoma" w:cs="Tahoma"/>
          <w:b/>
          <w:sz w:val="20"/>
          <w:szCs w:val="20"/>
          <w:lang w:val="el-GR"/>
        </w:rPr>
        <w:t>υ)του Ν. 4495/14</w:t>
      </w:r>
      <w:r>
        <w:rPr>
          <w:rFonts w:ascii="Tahoma" w:hAnsi="Tahoma" w:cs="Tahoma"/>
          <w:sz w:val="20"/>
          <w:szCs w:val="20"/>
          <w:lang w:val="el-GR"/>
        </w:rPr>
        <w:t xml:space="preserve"> (ΦΕΚ 167/Α/3-11-17)  </w:t>
      </w:r>
      <w:r>
        <w:rPr>
          <w:rFonts w:ascii="Tahoma" w:hAnsi="Tahoma" w:cs="Tahoma"/>
          <w:i/>
          <w:sz w:val="20"/>
          <w:szCs w:val="20"/>
          <w:lang w:val="el-GR"/>
        </w:rPr>
        <w:t>«Έλεγχος και προστασία του δομημένου περιβάλλοντος και άλλες διατάξεις»</w:t>
      </w:r>
    </w:p>
    <w:p w:rsidR="00853F90" w:rsidRDefault="00853F90" w:rsidP="00D07D50">
      <w:pPr>
        <w:autoSpaceDE w:val="0"/>
        <w:ind w:firstLine="567"/>
        <w:jc w:val="both"/>
        <w:rPr>
          <w:rFonts w:ascii="Tahoma" w:hAnsi="Tahoma" w:cs="Tahoma"/>
          <w:i/>
          <w:sz w:val="20"/>
          <w:szCs w:val="20"/>
          <w:lang w:val="el-GR"/>
        </w:rPr>
      </w:pPr>
    </w:p>
    <w:p w:rsidR="00853F90" w:rsidRDefault="00853F90" w:rsidP="00D07D50">
      <w:pPr>
        <w:tabs>
          <w:tab w:val="left" w:pos="284"/>
        </w:tabs>
        <w:ind w:firstLine="567"/>
        <w:jc w:val="both"/>
        <w:rPr>
          <w:rFonts w:ascii="Tahoma" w:hAnsi="Tahoma" w:cs="Tahoma"/>
          <w:i/>
          <w:color w:val="000000"/>
          <w:sz w:val="20"/>
          <w:szCs w:val="20"/>
          <w:lang w:val="el-GR"/>
        </w:rPr>
      </w:pPr>
      <w:r>
        <w:rPr>
          <w:rFonts w:ascii="Tahoma" w:hAnsi="Tahoma" w:cs="Tahoma"/>
          <w:b/>
          <w:sz w:val="20"/>
          <w:szCs w:val="20"/>
          <w:lang w:val="el-GR"/>
        </w:rPr>
        <w:t>4.</w:t>
      </w:r>
      <w:r>
        <w:rPr>
          <w:rFonts w:ascii="Tahoma" w:hAnsi="Tahoma" w:cs="Tahoma"/>
          <w:i/>
          <w:sz w:val="20"/>
          <w:szCs w:val="20"/>
          <w:lang w:val="el-GR"/>
        </w:rPr>
        <w:t xml:space="preserve"> </w:t>
      </w:r>
      <w:r>
        <w:rPr>
          <w:rFonts w:ascii="Tahoma" w:hAnsi="Tahoma" w:cs="Tahoma"/>
          <w:sz w:val="20"/>
          <w:szCs w:val="20"/>
          <w:lang w:val="el-GR"/>
        </w:rPr>
        <w:t xml:space="preserve">Το γεγονός ότι η πόλη της Ρόδου έχει χαρακτηριστεί ως οργανωμένος αρχαιολογικός τόπος (ΦΕΚ 453/Β/27-7-65) και κατόπιν </w:t>
      </w:r>
      <w:r>
        <w:rPr>
          <w:rFonts w:ascii="Tahoma" w:hAnsi="Tahoma" w:cs="Tahoma"/>
          <w:bCs/>
          <w:sz w:val="20"/>
          <w:szCs w:val="20"/>
          <w:lang w:val="el-GR"/>
        </w:rPr>
        <w:t>του Ν. 3028/2002, έγινε αναοριοθέτηση</w:t>
      </w:r>
      <w:r>
        <w:rPr>
          <w:rFonts w:ascii="Tahoma" w:hAnsi="Tahoma" w:cs="Tahoma"/>
          <w:sz w:val="20"/>
          <w:szCs w:val="20"/>
          <w:lang w:val="el-GR"/>
        </w:rPr>
        <w:t xml:space="preserve"> </w:t>
      </w:r>
      <w:r>
        <w:rPr>
          <w:rFonts w:ascii="Tahoma" w:hAnsi="Tahoma" w:cs="Tahoma"/>
          <w:i/>
          <w:sz w:val="20"/>
          <w:szCs w:val="20"/>
          <w:lang w:val="el-GR"/>
        </w:rPr>
        <w:t>του κηρυγμένου αρχαιολογικού χώρου πόλης Ρόδου, Περιφέρειας Νοτίου Αιγαίου »</w:t>
      </w:r>
      <w:r>
        <w:rPr>
          <w:rFonts w:ascii="Tahoma" w:hAnsi="Tahoma" w:cs="Tahoma"/>
          <w:sz w:val="20"/>
          <w:szCs w:val="20"/>
          <w:lang w:val="el-GR"/>
        </w:rPr>
        <w:t xml:space="preserve">         (ΦΕΚ 245/ΑΑΠ/31-7-14)</w:t>
      </w:r>
    </w:p>
    <w:p w:rsidR="00853F90" w:rsidRDefault="00853F90" w:rsidP="00D07D50">
      <w:pPr>
        <w:autoSpaceDE w:val="0"/>
        <w:ind w:firstLine="567"/>
        <w:jc w:val="both"/>
        <w:rPr>
          <w:rFonts w:ascii="Tahoma" w:hAnsi="Tahoma" w:cs="Tahoma"/>
          <w:i/>
          <w:color w:val="000000"/>
          <w:sz w:val="20"/>
          <w:szCs w:val="20"/>
          <w:lang w:val="el-GR"/>
        </w:rPr>
      </w:pPr>
    </w:p>
    <w:p w:rsidR="00853F90" w:rsidRDefault="00853F90" w:rsidP="00D07D50">
      <w:pPr>
        <w:autoSpaceDE w:val="0"/>
        <w:ind w:firstLine="567"/>
        <w:jc w:val="both"/>
        <w:rPr>
          <w:rFonts w:ascii="Tahoma" w:hAnsi="Tahoma" w:cs="Tahoma"/>
          <w:i/>
          <w:color w:val="000000"/>
          <w:sz w:val="20"/>
          <w:szCs w:val="20"/>
          <w:lang w:val="el-GR"/>
        </w:rPr>
      </w:pPr>
      <w:r>
        <w:rPr>
          <w:rFonts w:ascii="Tahoma" w:hAnsi="Tahoma" w:cs="Tahoma"/>
          <w:b/>
          <w:bCs/>
          <w:sz w:val="20"/>
          <w:szCs w:val="20"/>
          <w:lang w:val="el-GR"/>
        </w:rPr>
        <w:t>5.</w:t>
      </w:r>
      <w:r>
        <w:rPr>
          <w:rFonts w:ascii="Tahoma" w:hAnsi="Tahoma" w:cs="Tahoma"/>
          <w:bCs/>
          <w:sz w:val="20"/>
          <w:szCs w:val="20"/>
          <w:lang w:val="el-GR"/>
        </w:rPr>
        <w:t xml:space="preserve"> </w:t>
      </w:r>
      <w:r>
        <w:rPr>
          <w:rFonts w:ascii="Tahoma" w:hAnsi="Tahoma" w:cs="Tahoma"/>
          <w:b/>
          <w:bCs/>
          <w:sz w:val="20"/>
          <w:szCs w:val="20"/>
          <w:lang w:val="el-GR"/>
        </w:rPr>
        <w:t>Το γεγονός ότι σ</w:t>
      </w:r>
      <w:r>
        <w:rPr>
          <w:rFonts w:ascii="Tahoma" w:hAnsi="Tahoma" w:cs="Tahoma"/>
          <w:b/>
          <w:sz w:val="20"/>
          <w:szCs w:val="20"/>
          <w:lang w:val="el-GR"/>
        </w:rPr>
        <w:t>το άρθρο 32, παρ.1 του Ν. 4067/12, αναφέρεται ότι</w:t>
      </w:r>
      <w:r>
        <w:rPr>
          <w:rFonts w:ascii="Tahoma" w:hAnsi="Tahoma" w:cs="Tahoma"/>
          <w:sz w:val="20"/>
          <w:szCs w:val="20"/>
          <w:lang w:val="el-GR"/>
        </w:rPr>
        <w:t xml:space="preserve"> :</w:t>
      </w:r>
    </w:p>
    <w:p w:rsidR="00853F90" w:rsidRDefault="00853F90" w:rsidP="00D07D50">
      <w:pPr>
        <w:autoSpaceDE w:val="0"/>
        <w:ind w:firstLine="567"/>
        <w:jc w:val="both"/>
        <w:rPr>
          <w:rFonts w:ascii="Tahoma" w:hAnsi="Tahoma" w:cs="Tahoma"/>
          <w:i/>
          <w:color w:val="000000"/>
          <w:sz w:val="20"/>
          <w:szCs w:val="20"/>
          <w:lang w:val="el-GR"/>
        </w:rPr>
      </w:pPr>
      <w:r>
        <w:rPr>
          <w:rFonts w:ascii="Tahoma" w:hAnsi="Tahoma" w:cs="Tahoma"/>
          <w:i/>
          <w:color w:val="000000"/>
          <w:sz w:val="20"/>
          <w:szCs w:val="20"/>
          <w:lang w:val="el-GR"/>
        </w:rPr>
        <w:t xml:space="preserve">«1. Η τροποποίηση εγκεκριμένων ρυμοτομικών σχεδίων, μετά από βεβαιωθείσα αυτοδίκαιη ανάκληση επιβληθείσης απαλλοτρίωσης ή σε συμμόρφωση δικαστικής απόφασης για την άρση ρυμοτομικής απαλλοτρίωσης ή δέσμευσης, γίνεται με την τήρηση της διαδικασίας του Αρθ-154 του από ΠΔ/14-7-99 του Κώδικα Βασικής Πολεοδομικής Νομοθεσίας (ΦΕΚ-580/Δ/99). </w:t>
      </w:r>
    </w:p>
    <w:p w:rsidR="00853F90" w:rsidRDefault="00853F90" w:rsidP="00D07D50">
      <w:pPr>
        <w:autoSpaceDE w:val="0"/>
        <w:ind w:firstLine="567"/>
        <w:jc w:val="both"/>
        <w:rPr>
          <w:rFonts w:ascii="Tahoma" w:hAnsi="Tahoma" w:cs="Tahoma"/>
          <w:i/>
          <w:color w:val="000000"/>
          <w:sz w:val="20"/>
          <w:szCs w:val="20"/>
          <w:lang w:val="el-GR"/>
        </w:rPr>
      </w:pPr>
      <w:r>
        <w:rPr>
          <w:rFonts w:ascii="Tahoma" w:hAnsi="Tahoma" w:cs="Tahoma"/>
          <w:i/>
          <w:color w:val="000000"/>
          <w:sz w:val="20"/>
          <w:szCs w:val="20"/>
          <w:lang w:val="el-GR"/>
        </w:rPr>
        <w:t xml:space="preserve">  Η έναρξη της διαδικασίας τροποποίησης γίνεται με την υποβολή σχετικού αιτήματος στον οικείο δήμο ή την αρμόδια υπηρεσία, από τον ιδιοκτήτη στο ακίνητο του οποίου ανακλήθηκε ή ήρθη η απαλλοτρίωση ή δέσμευση, το οποίο συνοδεύεται υποχρεωτικά από τα ακόλουθα στοιχεία: </w:t>
      </w:r>
    </w:p>
    <w:p w:rsidR="00853F90" w:rsidRDefault="00853F90" w:rsidP="00D07D50">
      <w:pPr>
        <w:autoSpaceDE w:val="0"/>
        <w:ind w:firstLine="567"/>
        <w:jc w:val="both"/>
        <w:rPr>
          <w:rFonts w:ascii="Tahoma" w:hAnsi="Tahoma" w:cs="Tahoma"/>
          <w:i/>
          <w:color w:val="000000"/>
          <w:sz w:val="20"/>
          <w:szCs w:val="20"/>
          <w:lang w:val="el-GR"/>
        </w:rPr>
      </w:pPr>
      <w:r>
        <w:rPr>
          <w:rFonts w:ascii="Tahoma" w:hAnsi="Tahoma" w:cs="Tahoma"/>
          <w:i/>
          <w:color w:val="000000"/>
          <w:sz w:val="20"/>
          <w:szCs w:val="20"/>
          <w:lang w:val="el-GR"/>
        </w:rPr>
        <w:t xml:space="preserve">α) βεβαίωση της αυτοδίκαια ανακληθείσας απαλλοτρίωσης ή δέσμευσης ή δικαστική απόφαση του αρμόδιου δικαστηρίου, </w:t>
      </w:r>
    </w:p>
    <w:p w:rsidR="00853F90" w:rsidRDefault="00853F90" w:rsidP="00D07D50">
      <w:pPr>
        <w:autoSpaceDE w:val="0"/>
        <w:ind w:firstLine="567"/>
        <w:jc w:val="both"/>
        <w:rPr>
          <w:rFonts w:ascii="Tahoma" w:hAnsi="Tahoma" w:cs="Tahoma"/>
          <w:i/>
          <w:color w:val="000000"/>
          <w:sz w:val="20"/>
          <w:szCs w:val="20"/>
          <w:lang w:val="el-GR"/>
        </w:rPr>
      </w:pPr>
      <w:r>
        <w:rPr>
          <w:rFonts w:ascii="Tahoma" w:hAnsi="Tahoma" w:cs="Tahoma"/>
          <w:i/>
          <w:color w:val="000000"/>
          <w:sz w:val="20"/>
          <w:szCs w:val="20"/>
          <w:lang w:val="el-GR"/>
        </w:rPr>
        <w:t xml:space="preserve">β) ακριβή αντίγραφα τίτλων ιδιοκτησίας, πιστοποιητικά μετεγγραφής μη διεκδίκησης ή στοιχεία κτηματολογίου που έχουν καταστεί οριστικά, καθώς και δήλωση ιδιοκτησίας όπου απαιτείται, </w:t>
      </w:r>
    </w:p>
    <w:p w:rsidR="00853F90" w:rsidRDefault="00853F90" w:rsidP="00D07D50">
      <w:pPr>
        <w:autoSpaceDE w:val="0"/>
        <w:ind w:firstLine="567"/>
        <w:jc w:val="both"/>
        <w:rPr>
          <w:rFonts w:ascii="Tahoma" w:hAnsi="Tahoma" w:cs="Tahoma"/>
          <w:b/>
          <w:sz w:val="20"/>
          <w:szCs w:val="20"/>
          <w:lang w:val="el-GR"/>
        </w:rPr>
      </w:pPr>
      <w:r>
        <w:rPr>
          <w:rFonts w:ascii="Tahoma" w:hAnsi="Tahoma" w:cs="Tahoma"/>
          <w:i/>
          <w:color w:val="000000"/>
          <w:sz w:val="20"/>
          <w:szCs w:val="20"/>
          <w:lang w:val="el-GR"/>
        </w:rPr>
        <w:t>γ) τα απαιτούμενα κατά τις ισχύουσες πολεοδομικές διατάξεις τοπογραφικά διαγράμματα, γνωμοδοτήσεις αρμόδιων υπηρεσιών και φορέων, καθώς και τυχόν άλλες αναγκαίες κατά περίπτωση ειδικές μελέτες (όπως οριοθέτησης ρέματος, γεωλογική-γεωτεχνική κα), τα οποία μπορεί να συνοδεύονται και από τεχνική έκθεση αιτιολόγησης της πρότασης τροποποίησης του εγκεκριμένου ρυμοτομικού σχεδίου….»</w:t>
      </w:r>
    </w:p>
    <w:p w:rsidR="00853F90" w:rsidRDefault="00853F90" w:rsidP="00D07D50">
      <w:pPr>
        <w:ind w:firstLine="567"/>
        <w:jc w:val="both"/>
        <w:rPr>
          <w:rFonts w:ascii="Tahoma" w:hAnsi="Tahoma" w:cs="Tahoma"/>
          <w:b/>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 xml:space="preserve">6. Το κτηματολογικό διάγραμμα της </w:t>
      </w:r>
      <w:r>
        <w:rPr>
          <w:rFonts w:ascii="Tahoma" w:hAnsi="Tahoma" w:cs="Tahoma"/>
          <w:sz w:val="20"/>
          <w:szCs w:val="20"/>
          <w:lang w:val="el-GR"/>
        </w:rPr>
        <w:t xml:space="preserve">Μερίδας ΙΙΙ-73 οικοδομών Ρόδου,  </w:t>
      </w:r>
      <w:r>
        <w:rPr>
          <w:rFonts w:ascii="Tahoma" w:hAnsi="Tahoma" w:cs="Tahoma"/>
          <w:sz w:val="20"/>
          <w:szCs w:val="20"/>
          <w:lang w:val="el-GR"/>
        </w:rPr>
        <w:br/>
        <w:t>Τόμος (18)44, Φύλλο (138) 32, Φάκελος 3540.</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 xml:space="preserve">7. Τα αρχεία της υπηρεσίας μας </w:t>
      </w:r>
      <w:r>
        <w:rPr>
          <w:rFonts w:ascii="Tahoma" w:hAnsi="Tahoma" w:cs="Tahoma"/>
          <w:sz w:val="20"/>
          <w:szCs w:val="20"/>
          <w:lang w:val="el-GR"/>
        </w:rPr>
        <w:t>και τη φωτογραφική αποτύπωση της περιοχής.</w:t>
      </w:r>
    </w:p>
    <w:p w:rsidR="00853F90" w:rsidRDefault="00853F90" w:rsidP="00D07D50">
      <w:pPr>
        <w:ind w:firstLine="567"/>
        <w:jc w:val="both"/>
        <w:rPr>
          <w:rFonts w:ascii="Tahoma" w:hAnsi="Tahoma" w:cs="Tahoma"/>
          <w:b/>
          <w:sz w:val="20"/>
          <w:szCs w:val="20"/>
          <w:lang w:val="el-GR"/>
        </w:rPr>
      </w:pPr>
      <w:r>
        <w:rPr>
          <w:rFonts w:ascii="Tahoma" w:hAnsi="Tahoma" w:cs="Tahoma"/>
          <w:sz w:val="20"/>
          <w:szCs w:val="20"/>
          <w:lang w:val="el-GR"/>
        </w:rPr>
        <w:t xml:space="preserve">   </w:t>
      </w:r>
    </w:p>
    <w:p w:rsidR="00853F90" w:rsidRDefault="00853F90" w:rsidP="00D07D50">
      <w:pPr>
        <w:ind w:firstLine="567"/>
        <w:jc w:val="both"/>
        <w:rPr>
          <w:rFonts w:ascii="Tahoma" w:hAnsi="Tahoma" w:cs="Tahoma"/>
          <w:b/>
          <w:sz w:val="20"/>
          <w:szCs w:val="20"/>
          <w:lang w:val="el-GR"/>
        </w:rPr>
      </w:pPr>
      <w:r>
        <w:rPr>
          <w:rFonts w:ascii="Tahoma" w:hAnsi="Tahoma" w:cs="Tahoma"/>
          <w:b/>
          <w:sz w:val="20"/>
          <w:szCs w:val="20"/>
          <w:lang w:val="el-GR"/>
        </w:rPr>
        <w:t>8. Την υπ’ αριθμό 165/1981 δικαστική απόφαση, με την οποία αναγνωρίζεται στο πρόσωπο του Σερίφ Μπαστιαλή του Ομέρ, ο νόμιμος χρόνος νομής προς κτητική παραγραφήν επί των 3/9 ή 1/3 εξ αδιαίρετου του ακινήτου</w:t>
      </w:r>
      <w:r>
        <w:rPr>
          <w:rFonts w:ascii="Tahoma" w:hAnsi="Tahoma" w:cs="Tahoma"/>
          <w:sz w:val="20"/>
          <w:szCs w:val="20"/>
          <w:lang w:val="el-GR"/>
        </w:rPr>
        <w:t xml:space="preserve"> με κτηματολογικά στοιχεία Κ.Μ. ΙΙΙ-73,  Τόμος 44, Φύλλο 32, Φάκελος 3540 οικοδομών Ρόδου</w:t>
      </w:r>
    </w:p>
    <w:p w:rsidR="00853F90" w:rsidRDefault="00853F90" w:rsidP="00D07D50">
      <w:pPr>
        <w:ind w:firstLine="567"/>
        <w:jc w:val="both"/>
        <w:rPr>
          <w:rFonts w:ascii="Tahoma" w:hAnsi="Tahoma" w:cs="Tahoma"/>
          <w:b/>
          <w:sz w:val="20"/>
          <w:szCs w:val="20"/>
          <w:lang w:val="el-GR"/>
        </w:rPr>
      </w:pPr>
    </w:p>
    <w:p w:rsidR="00853F90" w:rsidRDefault="00853F90" w:rsidP="00D07D50">
      <w:pPr>
        <w:ind w:firstLine="567"/>
        <w:jc w:val="both"/>
        <w:rPr>
          <w:rFonts w:ascii="Tahoma" w:hAnsi="Tahoma" w:cs="Tahoma"/>
          <w:b/>
          <w:sz w:val="20"/>
          <w:szCs w:val="20"/>
          <w:lang w:val="el-GR"/>
        </w:rPr>
      </w:pPr>
      <w:r>
        <w:rPr>
          <w:rFonts w:ascii="Tahoma" w:hAnsi="Tahoma" w:cs="Tahoma"/>
          <w:b/>
          <w:sz w:val="20"/>
          <w:szCs w:val="20"/>
          <w:lang w:val="el-GR"/>
        </w:rPr>
        <w:t xml:space="preserve">9. α) Το πιστοποιητικό ιδιοκτησίας </w:t>
      </w:r>
      <w:r>
        <w:rPr>
          <w:rFonts w:ascii="Tahoma" w:hAnsi="Tahoma" w:cs="Tahoma"/>
          <w:sz w:val="20"/>
          <w:szCs w:val="20"/>
          <w:lang w:val="el-GR"/>
        </w:rPr>
        <w:t>(αρ. πρωτ. 2102/2012) της Κ.Μ. ΙΙΙ-73,  Τόμος (18)44, Φύλλο (138) 32, Φάκελος 3540 όπου στο όνομα της αιτούσας (Νεμράς Σκαρτάδου του Σερίφ Μπαστιαλή) αλλά και των λοιπών  προσφευγόντων (Ντουρεφσάν Μπαστιαλή του Σερίφ</w:t>
      </w:r>
      <w:r>
        <w:rPr>
          <w:rFonts w:ascii="Tahoma" w:hAnsi="Tahoma" w:cs="Tahoma"/>
          <w:b/>
          <w:sz w:val="20"/>
          <w:szCs w:val="20"/>
          <w:lang w:val="el-GR"/>
        </w:rPr>
        <w:t xml:space="preserve"> </w:t>
      </w:r>
      <w:r>
        <w:rPr>
          <w:rFonts w:ascii="Tahoma" w:hAnsi="Tahoma" w:cs="Tahoma"/>
          <w:sz w:val="20"/>
          <w:szCs w:val="20"/>
          <w:lang w:val="el-GR"/>
        </w:rPr>
        <w:t xml:space="preserve"> και Ομέρ Μπαστιαλή του Σερίφ) με αναφορά για αγωγή τους με αριθμό καταθέσεως 75/13-2-84.</w:t>
      </w:r>
    </w:p>
    <w:p w:rsidR="00853F90" w:rsidRDefault="00853F90" w:rsidP="00D07D50">
      <w:pPr>
        <w:ind w:firstLine="567"/>
        <w:jc w:val="both"/>
        <w:rPr>
          <w:rFonts w:ascii="Tahoma" w:hAnsi="Tahoma" w:cs="Tahoma"/>
          <w:b/>
          <w:sz w:val="20"/>
          <w:szCs w:val="20"/>
          <w:lang w:val="el-GR"/>
        </w:rPr>
      </w:pPr>
      <w:r>
        <w:rPr>
          <w:rFonts w:ascii="Tahoma" w:hAnsi="Tahoma" w:cs="Tahoma"/>
          <w:b/>
          <w:sz w:val="20"/>
          <w:szCs w:val="20"/>
          <w:lang w:val="el-GR"/>
        </w:rPr>
        <w:t xml:space="preserve">β) Το πιστοποιητικό ιδιοκτησίας </w:t>
      </w:r>
      <w:r>
        <w:rPr>
          <w:rFonts w:ascii="Tahoma" w:hAnsi="Tahoma" w:cs="Tahoma"/>
          <w:sz w:val="20"/>
          <w:szCs w:val="20"/>
          <w:lang w:val="el-GR"/>
        </w:rPr>
        <w:t xml:space="preserve">(αρ. πρωτ. 6512/2013) της Κ.Μ. ΙΙΙ-73,  </w:t>
      </w:r>
      <w:r>
        <w:rPr>
          <w:rFonts w:ascii="Tahoma" w:hAnsi="Tahoma" w:cs="Tahoma"/>
          <w:sz w:val="20"/>
          <w:szCs w:val="20"/>
          <w:lang w:val="el-GR"/>
        </w:rPr>
        <w:br/>
        <w:t xml:space="preserve">Τόμος (18)44, Φύλλο (138) 32, Φάκελος 3540 όπου από τις εγγραφές μεταξύ άλλων προκύπτει ότι </w:t>
      </w:r>
      <w:r>
        <w:rPr>
          <w:rFonts w:ascii="Tahoma" w:hAnsi="Tahoma" w:cs="Tahoma"/>
          <w:i/>
          <w:sz w:val="20"/>
          <w:szCs w:val="20"/>
          <w:lang w:val="el-GR"/>
        </w:rPr>
        <w:t>«…μόνοι εξ αδιαθέτου κληρονόμοι … είναι… 1) Ντουρεφσάν Μπαστιαλή του Σερίφ</w:t>
      </w:r>
      <w:r>
        <w:rPr>
          <w:rFonts w:ascii="Tahoma" w:hAnsi="Tahoma" w:cs="Tahoma"/>
          <w:b/>
          <w:i/>
          <w:sz w:val="20"/>
          <w:szCs w:val="20"/>
          <w:lang w:val="el-GR"/>
        </w:rPr>
        <w:t xml:space="preserve"> </w:t>
      </w:r>
      <w:r>
        <w:rPr>
          <w:rFonts w:ascii="Tahoma" w:hAnsi="Tahoma" w:cs="Tahoma"/>
          <w:i/>
          <w:sz w:val="20"/>
          <w:szCs w:val="20"/>
          <w:lang w:val="el-GR"/>
        </w:rPr>
        <w:t xml:space="preserve"> 2) Νεμρά Μπαστιαλή του Σερίφ</w:t>
      </w:r>
      <w:r>
        <w:rPr>
          <w:rFonts w:ascii="Tahoma" w:hAnsi="Tahoma" w:cs="Tahoma"/>
          <w:b/>
          <w:i/>
          <w:sz w:val="20"/>
          <w:szCs w:val="20"/>
          <w:lang w:val="el-GR"/>
        </w:rPr>
        <w:t xml:space="preserve"> </w:t>
      </w:r>
      <w:r>
        <w:rPr>
          <w:rFonts w:ascii="Tahoma" w:hAnsi="Tahoma" w:cs="Tahoma"/>
          <w:i/>
          <w:sz w:val="20"/>
          <w:szCs w:val="20"/>
          <w:lang w:val="el-GR"/>
        </w:rPr>
        <w:t xml:space="preserve"> 3) Ομέρ Μπαστιαλή του Σερίφ</w:t>
      </w:r>
      <w:r>
        <w:rPr>
          <w:rFonts w:ascii="Tahoma" w:hAnsi="Tahoma" w:cs="Tahoma"/>
          <w:sz w:val="20"/>
          <w:szCs w:val="20"/>
          <w:lang w:val="el-GR"/>
        </w:rPr>
        <w:t xml:space="preserve"> …» κατά ποσοστό 1/3 εξ αδιαιρέτου επί του ποσοστού που κατείχε ο Σερίφ Μπαστιαλη του Ομέρ,  </w:t>
      </w:r>
      <w:r>
        <w:rPr>
          <w:rFonts w:ascii="Tahoma" w:hAnsi="Tahoma" w:cs="Tahoma"/>
          <w:b/>
          <w:sz w:val="20"/>
          <w:szCs w:val="20"/>
          <w:lang w:val="el-GR"/>
        </w:rPr>
        <w:t>δηλαδή έχουν ποσοστό ιδιοκτησίας 1/9  εξ αδιαιρέτου έκαστος επί του συνολικού ακινήτου.</w:t>
      </w:r>
    </w:p>
    <w:p w:rsidR="00853F90" w:rsidRDefault="00853F90" w:rsidP="00D07D50">
      <w:pPr>
        <w:ind w:firstLine="567"/>
        <w:jc w:val="both"/>
        <w:rPr>
          <w:rFonts w:ascii="Tahoma" w:hAnsi="Tahoma" w:cs="Tahoma"/>
          <w:b/>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 xml:space="preserve">10. Το ιδιοκτησιακό καθεστώς της Μεριδας ΙΙΙ-73, </w:t>
      </w:r>
      <w:r>
        <w:rPr>
          <w:rFonts w:ascii="Tahoma" w:hAnsi="Tahoma" w:cs="Tahoma"/>
          <w:sz w:val="20"/>
          <w:szCs w:val="20"/>
          <w:lang w:val="el-GR"/>
        </w:rPr>
        <w:t>όπως κατατέθηκε στην υπηρεσία μας,</w:t>
      </w:r>
      <w:r>
        <w:rPr>
          <w:rFonts w:ascii="Tahoma" w:hAnsi="Tahoma" w:cs="Tahoma"/>
          <w:b/>
          <w:sz w:val="20"/>
          <w:szCs w:val="20"/>
          <w:lang w:val="el-GR"/>
        </w:rPr>
        <w:t xml:space="preserve"> </w:t>
      </w:r>
      <w:r>
        <w:rPr>
          <w:rFonts w:ascii="Tahoma" w:hAnsi="Tahoma" w:cs="Tahoma"/>
          <w:sz w:val="20"/>
          <w:szCs w:val="20"/>
          <w:lang w:val="el-GR"/>
        </w:rPr>
        <w:t>σύμφωνα με την έρευνα της δικηγόρου κ. Δουβή Τσαμπίκας</w:t>
      </w:r>
    </w:p>
    <w:p w:rsidR="00853F90" w:rsidRDefault="00853F90" w:rsidP="00D07D50">
      <w:pPr>
        <w:ind w:firstLine="567"/>
        <w:jc w:val="both"/>
        <w:rPr>
          <w:rFonts w:ascii="Tahoma" w:hAnsi="Tahoma" w:cs="Tahoma"/>
          <w:sz w:val="20"/>
          <w:szCs w:val="20"/>
          <w:lang w:val="el-GR"/>
        </w:rPr>
      </w:pPr>
    </w:p>
    <w:tbl>
      <w:tblPr>
        <w:tblW w:w="0" w:type="auto"/>
        <w:tblInd w:w="-5" w:type="dxa"/>
        <w:tblLayout w:type="fixed"/>
        <w:tblLook w:val="0000"/>
      </w:tblPr>
      <w:tblGrid>
        <w:gridCol w:w="514"/>
        <w:gridCol w:w="6477"/>
        <w:gridCol w:w="2353"/>
      </w:tblGrid>
      <w:tr w:rsidR="00853F90" w:rsidTr="00666D63">
        <w:tc>
          <w:tcPr>
            <w:tcW w:w="514" w:type="dxa"/>
            <w:tcBorders>
              <w:top w:val="single" w:sz="4" w:space="0" w:color="000000"/>
              <w:left w:val="single" w:sz="4" w:space="0" w:color="000000"/>
              <w:bottom w:val="single" w:sz="4" w:space="0" w:color="000000"/>
            </w:tcBorders>
            <w:shd w:val="clear" w:color="auto" w:fill="auto"/>
          </w:tcPr>
          <w:p w:rsidR="00853F90" w:rsidRDefault="00853F90" w:rsidP="00D07D50">
            <w:pPr>
              <w:ind w:firstLine="567"/>
              <w:jc w:val="both"/>
              <w:rPr>
                <w:rFonts w:ascii="Tahoma" w:hAnsi="Tahoma" w:cs="Tahoma"/>
                <w:b/>
                <w:sz w:val="20"/>
                <w:szCs w:val="20"/>
              </w:rPr>
            </w:pPr>
            <w:r>
              <w:rPr>
                <w:rFonts w:ascii="Tahoma" w:hAnsi="Tahoma" w:cs="Tahoma"/>
                <w:b/>
                <w:sz w:val="20"/>
                <w:szCs w:val="20"/>
              </w:rPr>
              <w:t>1</w:t>
            </w:r>
          </w:p>
          <w:p w:rsidR="00853F90" w:rsidRDefault="00853F90" w:rsidP="00D07D50">
            <w:pPr>
              <w:ind w:firstLine="567"/>
              <w:jc w:val="both"/>
              <w:rPr>
                <w:rFonts w:ascii="Tahoma" w:hAnsi="Tahoma" w:cs="Tahoma"/>
                <w:b/>
                <w:sz w:val="20"/>
                <w:szCs w:val="20"/>
              </w:rPr>
            </w:pPr>
          </w:p>
        </w:tc>
        <w:tc>
          <w:tcPr>
            <w:tcW w:w="6477" w:type="dxa"/>
            <w:tcBorders>
              <w:top w:val="single" w:sz="4" w:space="0" w:color="000000"/>
              <w:left w:val="single" w:sz="4" w:space="0" w:color="000000"/>
              <w:bottom w:val="single" w:sz="4" w:space="0" w:color="000000"/>
            </w:tcBorders>
            <w:shd w:val="clear" w:color="auto" w:fill="auto"/>
          </w:tcPr>
          <w:p w:rsidR="00853F90" w:rsidRDefault="00853F90" w:rsidP="00D07D50">
            <w:pPr>
              <w:ind w:firstLine="567"/>
              <w:jc w:val="both"/>
              <w:rPr>
                <w:rFonts w:ascii="Tahoma" w:hAnsi="Tahoma" w:cs="Tahoma"/>
                <w:sz w:val="20"/>
                <w:szCs w:val="20"/>
              </w:rPr>
            </w:pPr>
            <w:r>
              <w:rPr>
                <w:rFonts w:ascii="Tahoma" w:hAnsi="Tahoma" w:cs="Tahoma"/>
                <w:b/>
                <w:sz w:val="20"/>
                <w:szCs w:val="20"/>
              </w:rPr>
              <w:t>Νεμρά Μπαστιαλή του Σερίφ</w:t>
            </w:r>
          </w:p>
        </w:tc>
        <w:tc>
          <w:tcPr>
            <w:tcW w:w="23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F90" w:rsidRDefault="00853F90" w:rsidP="00D07D50">
            <w:pPr>
              <w:ind w:firstLine="567"/>
              <w:jc w:val="center"/>
            </w:pPr>
            <w:r>
              <w:rPr>
                <w:rFonts w:ascii="Tahoma" w:hAnsi="Tahoma" w:cs="Tahoma"/>
                <w:sz w:val="20"/>
                <w:szCs w:val="20"/>
              </w:rPr>
              <w:t>1/3 εξ αδιαιρέτου</w:t>
            </w:r>
          </w:p>
        </w:tc>
      </w:tr>
      <w:tr w:rsidR="00853F90" w:rsidTr="00666D63">
        <w:tc>
          <w:tcPr>
            <w:tcW w:w="514" w:type="dxa"/>
            <w:tcBorders>
              <w:top w:val="single" w:sz="4" w:space="0" w:color="000000"/>
              <w:left w:val="single" w:sz="4" w:space="0" w:color="000000"/>
              <w:bottom w:val="single" w:sz="4" w:space="0" w:color="000000"/>
            </w:tcBorders>
            <w:shd w:val="clear" w:color="auto" w:fill="auto"/>
          </w:tcPr>
          <w:p w:rsidR="00853F90" w:rsidRDefault="00853F90" w:rsidP="00D07D50">
            <w:pPr>
              <w:ind w:firstLine="567"/>
              <w:jc w:val="both"/>
              <w:rPr>
                <w:rFonts w:ascii="Tahoma" w:hAnsi="Tahoma" w:cs="Tahoma"/>
                <w:b/>
                <w:sz w:val="20"/>
                <w:szCs w:val="20"/>
              </w:rPr>
            </w:pPr>
            <w:r>
              <w:rPr>
                <w:rFonts w:ascii="Tahoma" w:hAnsi="Tahoma" w:cs="Tahoma"/>
                <w:b/>
                <w:sz w:val="20"/>
                <w:szCs w:val="20"/>
              </w:rPr>
              <w:t>2</w:t>
            </w:r>
          </w:p>
        </w:tc>
        <w:tc>
          <w:tcPr>
            <w:tcW w:w="6477" w:type="dxa"/>
            <w:tcBorders>
              <w:top w:val="single" w:sz="4" w:space="0" w:color="000000"/>
              <w:left w:val="single" w:sz="4" w:space="0" w:color="000000"/>
              <w:bottom w:val="single" w:sz="4" w:space="0" w:color="000000"/>
            </w:tcBorders>
            <w:shd w:val="clear" w:color="auto" w:fill="auto"/>
          </w:tcPr>
          <w:p w:rsidR="00853F90" w:rsidRDefault="00853F90" w:rsidP="00D07D50">
            <w:pPr>
              <w:ind w:firstLine="567"/>
              <w:jc w:val="both"/>
              <w:rPr>
                <w:rFonts w:ascii="Tahoma" w:hAnsi="Tahoma" w:cs="Tahoma"/>
                <w:b/>
                <w:sz w:val="20"/>
                <w:szCs w:val="20"/>
              </w:rPr>
            </w:pPr>
            <w:r>
              <w:rPr>
                <w:rFonts w:ascii="Tahoma" w:hAnsi="Tahoma" w:cs="Tahoma"/>
                <w:b/>
                <w:sz w:val="20"/>
                <w:szCs w:val="20"/>
              </w:rPr>
              <w:t>Ντουρεφσάν Μπαστιαλή του Σερίφ</w:t>
            </w:r>
          </w:p>
          <w:p w:rsidR="00853F90" w:rsidRDefault="00853F90" w:rsidP="00D07D50">
            <w:pPr>
              <w:ind w:firstLine="567"/>
              <w:jc w:val="both"/>
              <w:rPr>
                <w:rFonts w:ascii="Tahoma" w:hAnsi="Tahoma" w:cs="Tahoma"/>
                <w:b/>
                <w:sz w:val="20"/>
                <w:szCs w:val="20"/>
              </w:rPr>
            </w:pPr>
          </w:p>
        </w:tc>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853F90" w:rsidRDefault="00853F90" w:rsidP="00D07D50">
            <w:pPr>
              <w:snapToGrid w:val="0"/>
              <w:ind w:firstLine="567"/>
              <w:jc w:val="both"/>
              <w:rPr>
                <w:rFonts w:ascii="Tahoma" w:hAnsi="Tahoma" w:cs="Tahoma"/>
                <w:b/>
                <w:sz w:val="20"/>
                <w:szCs w:val="20"/>
              </w:rPr>
            </w:pPr>
          </w:p>
        </w:tc>
      </w:tr>
      <w:tr w:rsidR="00853F90" w:rsidTr="00666D63">
        <w:tc>
          <w:tcPr>
            <w:tcW w:w="514" w:type="dxa"/>
            <w:tcBorders>
              <w:top w:val="single" w:sz="4" w:space="0" w:color="000000"/>
              <w:left w:val="single" w:sz="4" w:space="0" w:color="000000"/>
              <w:bottom w:val="single" w:sz="4" w:space="0" w:color="000000"/>
            </w:tcBorders>
            <w:shd w:val="clear" w:color="auto" w:fill="auto"/>
          </w:tcPr>
          <w:p w:rsidR="00853F90" w:rsidRDefault="00853F90" w:rsidP="00D07D50">
            <w:pPr>
              <w:ind w:firstLine="567"/>
              <w:jc w:val="both"/>
              <w:rPr>
                <w:rFonts w:ascii="Tahoma" w:hAnsi="Tahoma" w:cs="Tahoma"/>
                <w:b/>
                <w:sz w:val="20"/>
                <w:szCs w:val="20"/>
              </w:rPr>
            </w:pPr>
            <w:r>
              <w:rPr>
                <w:rFonts w:ascii="Tahoma" w:hAnsi="Tahoma" w:cs="Tahoma"/>
                <w:b/>
                <w:sz w:val="20"/>
                <w:szCs w:val="20"/>
              </w:rPr>
              <w:t>3</w:t>
            </w:r>
          </w:p>
        </w:tc>
        <w:tc>
          <w:tcPr>
            <w:tcW w:w="6477" w:type="dxa"/>
            <w:tcBorders>
              <w:top w:val="single" w:sz="4" w:space="0" w:color="000000"/>
              <w:left w:val="single" w:sz="4" w:space="0" w:color="000000"/>
              <w:bottom w:val="single" w:sz="4" w:space="0" w:color="000000"/>
            </w:tcBorders>
            <w:shd w:val="clear" w:color="auto" w:fill="auto"/>
          </w:tcPr>
          <w:p w:rsidR="00853F90" w:rsidRDefault="00853F90" w:rsidP="00D07D50">
            <w:pPr>
              <w:ind w:firstLine="567"/>
              <w:jc w:val="both"/>
              <w:rPr>
                <w:rFonts w:ascii="Tahoma" w:hAnsi="Tahoma" w:cs="Tahoma"/>
                <w:b/>
                <w:sz w:val="20"/>
                <w:szCs w:val="20"/>
              </w:rPr>
            </w:pPr>
            <w:r>
              <w:rPr>
                <w:rFonts w:ascii="Tahoma" w:hAnsi="Tahoma" w:cs="Tahoma"/>
                <w:b/>
                <w:sz w:val="20"/>
                <w:szCs w:val="20"/>
              </w:rPr>
              <w:t>Ομέρ Μπαστιαλή του Σερίφ</w:t>
            </w:r>
          </w:p>
          <w:p w:rsidR="00853F90" w:rsidRDefault="00853F90" w:rsidP="00D07D50">
            <w:pPr>
              <w:ind w:firstLine="567"/>
              <w:jc w:val="both"/>
              <w:rPr>
                <w:rFonts w:ascii="Tahoma" w:hAnsi="Tahoma" w:cs="Tahoma"/>
                <w:b/>
                <w:sz w:val="20"/>
                <w:szCs w:val="20"/>
              </w:rPr>
            </w:pPr>
          </w:p>
        </w:tc>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853F90" w:rsidRDefault="00853F90" w:rsidP="00D07D50">
            <w:pPr>
              <w:snapToGrid w:val="0"/>
              <w:ind w:firstLine="567"/>
              <w:jc w:val="both"/>
              <w:rPr>
                <w:rFonts w:ascii="Tahoma" w:hAnsi="Tahoma" w:cs="Tahoma"/>
                <w:b/>
                <w:sz w:val="20"/>
                <w:szCs w:val="20"/>
              </w:rPr>
            </w:pPr>
          </w:p>
        </w:tc>
      </w:tr>
      <w:tr w:rsidR="00853F90" w:rsidTr="00666D63">
        <w:tc>
          <w:tcPr>
            <w:tcW w:w="514" w:type="dxa"/>
            <w:tcBorders>
              <w:top w:val="single" w:sz="4" w:space="0" w:color="000000"/>
              <w:left w:val="single" w:sz="4" w:space="0" w:color="000000"/>
              <w:bottom w:val="single" w:sz="4" w:space="0" w:color="000000"/>
            </w:tcBorders>
            <w:shd w:val="clear" w:color="auto" w:fill="auto"/>
          </w:tcPr>
          <w:p w:rsidR="00853F90" w:rsidRDefault="00853F90" w:rsidP="00D07D50">
            <w:pPr>
              <w:ind w:firstLine="567"/>
              <w:jc w:val="both"/>
              <w:rPr>
                <w:rFonts w:ascii="Tahoma" w:hAnsi="Tahoma" w:cs="Tahoma"/>
                <w:sz w:val="20"/>
                <w:szCs w:val="20"/>
                <w:lang w:val="el-GR"/>
              </w:rPr>
            </w:pPr>
            <w:r>
              <w:rPr>
                <w:rFonts w:ascii="Tahoma" w:hAnsi="Tahoma" w:cs="Tahoma"/>
                <w:b/>
                <w:sz w:val="20"/>
                <w:szCs w:val="20"/>
              </w:rPr>
              <w:lastRenderedPageBreak/>
              <w:t>4</w:t>
            </w:r>
          </w:p>
        </w:tc>
        <w:tc>
          <w:tcPr>
            <w:tcW w:w="6477" w:type="dxa"/>
            <w:tcBorders>
              <w:top w:val="single" w:sz="4" w:space="0" w:color="000000"/>
              <w:left w:val="single" w:sz="4" w:space="0" w:color="000000"/>
              <w:bottom w:val="single" w:sz="4" w:space="0" w:color="000000"/>
            </w:tcBorders>
            <w:shd w:val="clear" w:color="auto" w:fill="auto"/>
          </w:tcPr>
          <w:p w:rsidR="00853F90" w:rsidRDefault="00853F90" w:rsidP="00D07D50">
            <w:pPr>
              <w:ind w:firstLine="567"/>
              <w:jc w:val="both"/>
              <w:rPr>
                <w:rFonts w:ascii="Tahoma" w:hAnsi="Tahoma" w:cs="Tahoma"/>
                <w:sz w:val="20"/>
                <w:szCs w:val="20"/>
              </w:rPr>
            </w:pPr>
            <w:r>
              <w:rPr>
                <w:rFonts w:ascii="Tahoma" w:hAnsi="Tahoma" w:cs="Tahoma"/>
                <w:sz w:val="20"/>
                <w:szCs w:val="20"/>
                <w:lang w:val="el-GR"/>
              </w:rPr>
              <w:t xml:space="preserve">Νικιάρ σύζυγος Σαλή Καλαφάτ, το γένος Μουσταφά Μπινίκ, έπειτα συζ. </w:t>
            </w:r>
            <w:r>
              <w:rPr>
                <w:rFonts w:ascii="Tahoma" w:hAnsi="Tahoma" w:cs="Tahoma"/>
                <w:sz w:val="20"/>
                <w:szCs w:val="20"/>
              </w:rPr>
              <w:t>Χαμιτ Αμπιτιον</w:t>
            </w:r>
          </w:p>
        </w:tc>
        <w:tc>
          <w:tcPr>
            <w:tcW w:w="23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53F90" w:rsidRDefault="00853F90" w:rsidP="00D07D50">
            <w:pPr>
              <w:ind w:firstLine="567"/>
              <w:jc w:val="center"/>
            </w:pPr>
            <w:r>
              <w:rPr>
                <w:rFonts w:ascii="Tahoma" w:hAnsi="Tahoma" w:cs="Tahoma"/>
                <w:sz w:val="20"/>
                <w:szCs w:val="20"/>
              </w:rPr>
              <w:t>1/3 εξ αδιαιρέτου</w:t>
            </w:r>
          </w:p>
        </w:tc>
      </w:tr>
      <w:tr w:rsidR="00853F90" w:rsidTr="00666D63">
        <w:tc>
          <w:tcPr>
            <w:tcW w:w="514" w:type="dxa"/>
            <w:tcBorders>
              <w:top w:val="single" w:sz="4" w:space="0" w:color="000000"/>
              <w:left w:val="single" w:sz="4" w:space="0" w:color="000000"/>
              <w:bottom w:val="single" w:sz="4" w:space="0" w:color="000000"/>
            </w:tcBorders>
            <w:shd w:val="clear" w:color="auto" w:fill="auto"/>
          </w:tcPr>
          <w:p w:rsidR="00853F90" w:rsidRDefault="00853F90" w:rsidP="00D07D50">
            <w:pPr>
              <w:ind w:firstLine="567"/>
              <w:jc w:val="both"/>
              <w:rPr>
                <w:rFonts w:ascii="Tahoma" w:hAnsi="Tahoma" w:cs="Tahoma"/>
                <w:sz w:val="20"/>
                <w:szCs w:val="20"/>
              </w:rPr>
            </w:pPr>
            <w:r>
              <w:rPr>
                <w:rFonts w:ascii="Tahoma" w:hAnsi="Tahoma" w:cs="Tahoma"/>
                <w:b/>
                <w:sz w:val="20"/>
                <w:szCs w:val="20"/>
              </w:rPr>
              <w:t>5</w:t>
            </w:r>
          </w:p>
        </w:tc>
        <w:tc>
          <w:tcPr>
            <w:tcW w:w="6477" w:type="dxa"/>
            <w:tcBorders>
              <w:top w:val="single" w:sz="4" w:space="0" w:color="000000"/>
              <w:left w:val="single" w:sz="4" w:space="0" w:color="000000"/>
              <w:bottom w:val="single" w:sz="4" w:space="0" w:color="000000"/>
            </w:tcBorders>
            <w:shd w:val="clear" w:color="auto" w:fill="auto"/>
          </w:tcPr>
          <w:p w:rsidR="00853F90" w:rsidRDefault="00853F90" w:rsidP="00D07D50">
            <w:pPr>
              <w:ind w:firstLine="567"/>
              <w:jc w:val="both"/>
              <w:rPr>
                <w:rFonts w:ascii="Tahoma" w:hAnsi="Tahoma" w:cs="Tahoma"/>
                <w:b/>
                <w:sz w:val="20"/>
                <w:szCs w:val="20"/>
              </w:rPr>
            </w:pPr>
            <w:r>
              <w:rPr>
                <w:rFonts w:ascii="Tahoma" w:hAnsi="Tahoma" w:cs="Tahoma"/>
                <w:sz w:val="20"/>
                <w:szCs w:val="20"/>
              </w:rPr>
              <w:t xml:space="preserve">Αλή Καλαφάτ  του Σαλή </w:t>
            </w:r>
          </w:p>
          <w:p w:rsidR="00853F90" w:rsidRDefault="00853F90" w:rsidP="00D07D50">
            <w:pPr>
              <w:ind w:firstLine="567"/>
              <w:jc w:val="both"/>
              <w:rPr>
                <w:rFonts w:ascii="Tahoma" w:hAnsi="Tahoma" w:cs="Tahoma"/>
                <w:b/>
                <w:sz w:val="20"/>
                <w:szCs w:val="20"/>
              </w:rPr>
            </w:pPr>
          </w:p>
        </w:tc>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853F90" w:rsidRDefault="00853F90" w:rsidP="00D07D50">
            <w:pPr>
              <w:snapToGrid w:val="0"/>
              <w:ind w:firstLine="567"/>
              <w:jc w:val="both"/>
              <w:rPr>
                <w:rFonts w:ascii="Tahoma" w:hAnsi="Tahoma" w:cs="Tahoma"/>
                <w:b/>
                <w:sz w:val="20"/>
                <w:szCs w:val="20"/>
              </w:rPr>
            </w:pPr>
          </w:p>
        </w:tc>
      </w:tr>
      <w:tr w:rsidR="00853F90" w:rsidTr="00666D63">
        <w:tc>
          <w:tcPr>
            <w:tcW w:w="514" w:type="dxa"/>
            <w:tcBorders>
              <w:top w:val="single" w:sz="4" w:space="0" w:color="000000"/>
              <w:left w:val="single" w:sz="4" w:space="0" w:color="000000"/>
              <w:bottom w:val="single" w:sz="4" w:space="0" w:color="000000"/>
            </w:tcBorders>
            <w:shd w:val="clear" w:color="auto" w:fill="auto"/>
          </w:tcPr>
          <w:p w:rsidR="00853F90" w:rsidRDefault="00853F90" w:rsidP="00D07D50">
            <w:pPr>
              <w:ind w:firstLine="567"/>
              <w:jc w:val="both"/>
              <w:rPr>
                <w:rFonts w:ascii="Tahoma" w:hAnsi="Tahoma" w:cs="Tahoma"/>
                <w:sz w:val="20"/>
                <w:szCs w:val="20"/>
              </w:rPr>
            </w:pPr>
            <w:r>
              <w:rPr>
                <w:rFonts w:ascii="Tahoma" w:hAnsi="Tahoma" w:cs="Tahoma"/>
                <w:b/>
                <w:sz w:val="20"/>
                <w:szCs w:val="20"/>
              </w:rPr>
              <w:t>6</w:t>
            </w:r>
          </w:p>
        </w:tc>
        <w:tc>
          <w:tcPr>
            <w:tcW w:w="6477" w:type="dxa"/>
            <w:tcBorders>
              <w:top w:val="single" w:sz="4" w:space="0" w:color="000000"/>
              <w:left w:val="single" w:sz="4" w:space="0" w:color="000000"/>
              <w:bottom w:val="single" w:sz="4" w:space="0" w:color="000000"/>
            </w:tcBorders>
            <w:shd w:val="clear" w:color="auto" w:fill="auto"/>
          </w:tcPr>
          <w:p w:rsidR="00853F90" w:rsidRDefault="00853F90" w:rsidP="00D07D50">
            <w:pPr>
              <w:ind w:firstLine="567"/>
              <w:jc w:val="both"/>
              <w:rPr>
                <w:rFonts w:ascii="Tahoma" w:hAnsi="Tahoma" w:cs="Tahoma"/>
                <w:b/>
                <w:sz w:val="20"/>
                <w:szCs w:val="20"/>
              </w:rPr>
            </w:pPr>
            <w:r>
              <w:rPr>
                <w:rFonts w:ascii="Tahoma" w:hAnsi="Tahoma" w:cs="Tahoma"/>
                <w:sz w:val="20"/>
                <w:szCs w:val="20"/>
              </w:rPr>
              <w:t>Μουσταφά– Γκεγκή Καλαφάτ  του Σαλή</w:t>
            </w:r>
          </w:p>
          <w:p w:rsidR="00853F90" w:rsidRDefault="00853F90" w:rsidP="00D07D50">
            <w:pPr>
              <w:ind w:firstLine="567"/>
              <w:jc w:val="both"/>
              <w:rPr>
                <w:rFonts w:ascii="Tahoma" w:hAnsi="Tahoma" w:cs="Tahoma"/>
                <w:b/>
                <w:sz w:val="20"/>
                <w:szCs w:val="20"/>
              </w:rPr>
            </w:pPr>
          </w:p>
        </w:tc>
        <w:tc>
          <w:tcPr>
            <w:tcW w:w="2353" w:type="dxa"/>
            <w:vMerge/>
            <w:tcBorders>
              <w:top w:val="single" w:sz="4" w:space="0" w:color="000000"/>
              <w:left w:val="single" w:sz="4" w:space="0" w:color="000000"/>
              <w:bottom w:val="single" w:sz="4" w:space="0" w:color="000000"/>
              <w:right w:val="single" w:sz="4" w:space="0" w:color="000000"/>
            </w:tcBorders>
            <w:shd w:val="clear" w:color="auto" w:fill="auto"/>
          </w:tcPr>
          <w:p w:rsidR="00853F90" w:rsidRDefault="00853F90" w:rsidP="00D07D50">
            <w:pPr>
              <w:snapToGrid w:val="0"/>
              <w:ind w:firstLine="567"/>
              <w:jc w:val="both"/>
              <w:rPr>
                <w:rFonts w:ascii="Tahoma" w:hAnsi="Tahoma" w:cs="Tahoma"/>
                <w:b/>
                <w:sz w:val="20"/>
                <w:szCs w:val="20"/>
              </w:rPr>
            </w:pPr>
          </w:p>
        </w:tc>
      </w:tr>
      <w:tr w:rsidR="00853F90" w:rsidTr="00666D63">
        <w:tc>
          <w:tcPr>
            <w:tcW w:w="514" w:type="dxa"/>
            <w:tcBorders>
              <w:top w:val="single" w:sz="4" w:space="0" w:color="000000"/>
              <w:left w:val="single" w:sz="4" w:space="0" w:color="000000"/>
              <w:bottom w:val="single" w:sz="4" w:space="0" w:color="000000"/>
            </w:tcBorders>
            <w:shd w:val="clear" w:color="auto" w:fill="auto"/>
          </w:tcPr>
          <w:p w:rsidR="00853F90" w:rsidRDefault="00853F90" w:rsidP="00D07D50">
            <w:pPr>
              <w:ind w:firstLine="567"/>
              <w:jc w:val="both"/>
              <w:rPr>
                <w:rFonts w:ascii="Tahoma" w:hAnsi="Tahoma" w:cs="Tahoma"/>
                <w:sz w:val="20"/>
                <w:szCs w:val="20"/>
                <w:lang w:val="el-GR"/>
              </w:rPr>
            </w:pPr>
            <w:r>
              <w:rPr>
                <w:rFonts w:ascii="Tahoma" w:hAnsi="Tahoma" w:cs="Tahoma"/>
                <w:b/>
                <w:sz w:val="20"/>
                <w:szCs w:val="20"/>
              </w:rPr>
              <w:t>7</w:t>
            </w:r>
          </w:p>
        </w:tc>
        <w:tc>
          <w:tcPr>
            <w:tcW w:w="6477" w:type="dxa"/>
            <w:tcBorders>
              <w:top w:val="single" w:sz="4" w:space="0" w:color="000000"/>
              <w:left w:val="single" w:sz="4" w:space="0" w:color="000000"/>
              <w:bottom w:val="single" w:sz="4" w:space="0" w:color="000000"/>
            </w:tcBorders>
            <w:shd w:val="clear" w:color="auto" w:fill="auto"/>
          </w:tcPr>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Βασιλεία Θεοδώρου Ανδρεάδου, σύζυγος Εμμανουήλ Πάππου</w:t>
            </w:r>
          </w:p>
          <w:p w:rsidR="00853F90" w:rsidRDefault="00853F90" w:rsidP="00D07D50">
            <w:pPr>
              <w:ind w:firstLine="567"/>
              <w:jc w:val="both"/>
              <w:rPr>
                <w:rFonts w:ascii="Tahoma" w:hAnsi="Tahoma" w:cs="Tahoma"/>
                <w:sz w:val="20"/>
                <w:szCs w:val="20"/>
                <w:lang w:val="el-GR"/>
              </w:rPr>
            </w:pP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F90" w:rsidRDefault="00853F90" w:rsidP="00D07D50">
            <w:pPr>
              <w:ind w:firstLine="567"/>
              <w:jc w:val="center"/>
            </w:pPr>
            <w:r>
              <w:rPr>
                <w:rFonts w:ascii="Tahoma" w:hAnsi="Tahoma" w:cs="Tahoma"/>
                <w:sz w:val="20"/>
                <w:szCs w:val="20"/>
              </w:rPr>
              <w:t>1/3 εξ αδιαιρέτου</w:t>
            </w:r>
          </w:p>
        </w:tc>
      </w:tr>
    </w:tbl>
    <w:p w:rsidR="00853F90" w:rsidRDefault="00853F90" w:rsidP="00D07D50">
      <w:pPr>
        <w:ind w:firstLine="567"/>
        <w:jc w:val="both"/>
        <w:rPr>
          <w:rFonts w:ascii="Tahoma" w:hAnsi="Tahoma" w:cs="Tahoma"/>
          <w:b/>
          <w:sz w:val="20"/>
          <w:szCs w:val="20"/>
          <w:lang w:val="el-GR"/>
        </w:rPr>
      </w:pPr>
      <w:r>
        <w:rPr>
          <w:rFonts w:ascii="Tahoma" w:hAnsi="Tahoma" w:cs="Tahoma"/>
          <w:b/>
          <w:sz w:val="20"/>
          <w:szCs w:val="20"/>
        </w:rPr>
        <w:t xml:space="preserve">   </w:t>
      </w:r>
    </w:p>
    <w:p w:rsidR="00853F90" w:rsidRDefault="00853F90" w:rsidP="00D07D50">
      <w:pPr>
        <w:ind w:firstLine="567"/>
        <w:jc w:val="both"/>
        <w:rPr>
          <w:rFonts w:ascii="Tahoma" w:hAnsi="Tahoma" w:cs="Tahoma"/>
          <w:sz w:val="20"/>
          <w:szCs w:val="20"/>
          <w:u w:val="single"/>
          <w:lang w:val="el-GR"/>
        </w:rPr>
      </w:pPr>
      <w:r>
        <w:rPr>
          <w:rFonts w:ascii="Tahoma" w:hAnsi="Tahoma" w:cs="Tahoma"/>
          <w:b/>
          <w:sz w:val="20"/>
          <w:szCs w:val="20"/>
          <w:lang w:val="el-GR"/>
        </w:rPr>
        <w:t xml:space="preserve"> Επισημαίνουμε ότι η αίτηση τροποποίησης έγινε από τους συνιδιοκτήτες :</w:t>
      </w:r>
    </w:p>
    <w:p w:rsidR="00853F90" w:rsidRDefault="00853F90" w:rsidP="00D07D50">
      <w:pPr>
        <w:ind w:firstLine="567"/>
        <w:jc w:val="both"/>
        <w:rPr>
          <w:rFonts w:ascii="Tahoma" w:hAnsi="Tahoma" w:cs="Tahoma"/>
          <w:b/>
          <w:i/>
          <w:sz w:val="20"/>
          <w:szCs w:val="20"/>
          <w:lang w:val="el-GR"/>
        </w:rPr>
      </w:pPr>
      <w:r>
        <w:rPr>
          <w:rFonts w:ascii="Tahoma" w:hAnsi="Tahoma" w:cs="Tahoma"/>
          <w:sz w:val="20"/>
          <w:szCs w:val="20"/>
          <w:u w:val="single"/>
          <w:lang w:val="el-GR"/>
        </w:rPr>
        <w:t>Νεμρά Μπαστιαλή του Σερίφ,</w:t>
      </w:r>
      <w:r>
        <w:rPr>
          <w:rFonts w:ascii="Tahoma" w:hAnsi="Tahoma" w:cs="Tahoma"/>
          <w:b/>
          <w:sz w:val="20"/>
          <w:szCs w:val="20"/>
          <w:u w:val="single"/>
          <w:lang w:val="el-GR"/>
        </w:rPr>
        <w:t xml:space="preserve"> </w:t>
      </w:r>
      <w:r>
        <w:rPr>
          <w:rFonts w:ascii="Tahoma" w:hAnsi="Tahoma" w:cs="Tahoma"/>
          <w:sz w:val="20"/>
          <w:szCs w:val="20"/>
          <w:u w:val="single"/>
          <w:lang w:val="el-GR"/>
        </w:rPr>
        <w:t xml:space="preserve">Ντουρεφσάν Μπαστιαλή του Σερίφ, Ομέρ Μπαστιαλή του </w:t>
      </w:r>
      <w:r>
        <w:rPr>
          <w:rFonts w:ascii="Tahoma" w:hAnsi="Tahoma" w:cs="Tahoma"/>
          <w:sz w:val="20"/>
          <w:szCs w:val="20"/>
          <w:lang w:val="el-GR"/>
        </w:rPr>
        <w:t>Σερίφ,</w:t>
      </w:r>
      <w:r>
        <w:rPr>
          <w:rFonts w:ascii="Tahoma" w:hAnsi="Tahoma" w:cs="Tahoma"/>
          <w:sz w:val="20"/>
          <w:szCs w:val="20"/>
          <w:u w:val="single"/>
          <w:lang w:val="el-GR"/>
        </w:rPr>
        <w:t xml:space="preserve"> </w:t>
      </w:r>
      <w:r>
        <w:rPr>
          <w:rFonts w:ascii="Tahoma" w:hAnsi="Tahoma" w:cs="Tahoma"/>
          <w:b/>
          <w:sz w:val="20"/>
          <w:szCs w:val="20"/>
          <w:u w:val="single"/>
          <w:lang w:val="el-GR"/>
        </w:rPr>
        <w:t>οι οποίοι κατέχουν</w:t>
      </w:r>
      <w:r>
        <w:rPr>
          <w:rFonts w:ascii="Tahoma" w:hAnsi="Tahoma" w:cs="Tahoma"/>
          <w:b/>
          <w:sz w:val="20"/>
          <w:szCs w:val="20"/>
          <w:lang w:val="el-GR"/>
        </w:rPr>
        <w:t xml:space="preserve"> ποσοστό</w:t>
      </w:r>
      <w:r>
        <w:rPr>
          <w:rFonts w:ascii="Tahoma" w:hAnsi="Tahoma" w:cs="Tahoma"/>
          <w:b/>
          <w:sz w:val="20"/>
          <w:szCs w:val="20"/>
          <w:u w:val="single"/>
          <w:lang w:val="el-GR"/>
        </w:rPr>
        <w:t xml:space="preserve"> 1/3 εξ αδιαιρέτου του ακινήτου </w:t>
      </w:r>
      <w:r>
        <w:rPr>
          <w:rFonts w:ascii="Tahoma" w:hAnsi="Tahoma" w:cs="Tahoma"/>
          <w:b/>
          <w:sz w:val="20"/>
          <w:szCs w:val="20"/>
          <w:lang w:val="el-GR"/>
        </w:rPr>
        <w:t>έως σήμερα.</w:t>
      </w:r>
    </w:p>
    <w:p w:rsidR="00853F90" w:rsidRDefault="00853F90" w:rsidP="00D07D50">
      <w:pPr>
        <w:ind w:firstLine="567"/>
        <w:jc w:val="both"/>
        <w:rPr>
          <w:rFonts w:ascii="Tahoma" w:hAnsi="Tahoma" w:cs="Tahoma"/>
          <w:b/>
          <w:i/>
          <w:sz w:val="20"/>
          <w:szCs w:val="20"/>
          <w:lang w:val="el-GR"/>
        </w:rPr>
      </w:pPr>
    </w:p>
    <w:p w:rsidR="00853F90" w:rsidRDefault="00853F90" w:rsidP="00D07D50">
      <w:pPr>
        <w:autoSpaceDE w:val="0"/>
        <w:ind w:firstLine="567"/>
        <w:jc w:val="both"/>
        <w:rPr>
          <w:rFonts w:ascii="Tahoma" w:hAnsi="Tahoma" w:cs="Tahoma"/>
          <w:i/>
          <w:color w:val="000000"/>
          <w:sz w:val="20"/>
          <w:szCs w:val="20"/>
          <w:lang w:val="el-GR"/>
        </w:rPr>
      </w:pPr>
      <w:r>
        <w:rPr>
          <w:rFonts w:ascii="Tahoma" w:hAnsi="Tahoma" w:cs="Tahoma"/>
          <w:b/>
          <w:sz w:val="20"/>
          <w:szCs w:val="20"/>
          <w:lang w:val="el-GR"/>
        </w:rPr>
        <w:t xml:space="preserve">11. Τις διατάξεις του Ν. 4315/2014 </w:t>
      </w:r>
      <w:r>
        <w:rPr>
          <w:rFonts w:ascii="Tahoma" w:hAnsi="Tahoma" w:cs="Tahoma"/>
          <w:sz w:val="20"/>
          <w:szCs w:val="20"/>
          <w:lang w:val="el-GR"/>
        </w:rPr>
        <w:t xml:space="preserve">(ΦΕΚ 269/Α/24-12-15), </w:t>
      </w:r>
      <w:r>
        <w:rPr>
          <w:rFonts w:ascii="Tahoma" w:hAnsi="Tahoma" w:cs="Tahoma"/>
          <w:b/>
          <w:sz w:val="20"/>
          <w:szCs w:val="20"/>
          <w:lang w:val="el-GR"/>
        </w:rPr>
        <w:t>άρθρο 3</w:t>
      </w:r>
      <w:r>
        <w:rPr>
          <w:rFonts w:ascii="Tahoma" w:hAnsi="Tahoma" w:cs="Tahoma"/>
          <w:color w:val="000000"/>
          <w:sz w:val="20"/>
          <w:szCs w:val="20"/>
          <w:lang w:val="el-GR"/>
        </w:rPr>
        <w:t xml:space="preserve"> </w:t>
      </w:r>
      <w:r>
        <w:rPr>
          <w:rFonts w:ascii="Tahoma" w:hAnsi="Tahoma" w:cs="Tahoma"/>
          <w:i/>
          <w:color w:val="000000"/>
          <w:sz w:val="20"/>
          <w:szCs w:val="20"/>
          <w:lang w:val="el-GR"/>
        </w:rPr>
        <w:t xml:space="preserve">«Διαδικασία τροποποίησης εγκεκριμένων ρυμοτομικών σχεδίων μετά από άρση ρυμοτομικής απαλλοτρίωσης ή δέσμευσης » </w:t>
      </w:r>
      <w:r>
        <w:rPr>
          <w:rFonts w:ascii="Tahoma" w:hAnsi="Tahoma" w:cs="Tahoma"/>
          <w:color w:val="000000"/>
          <w:sz w:val="20"/>
          <w:szCs w:val="20"/>
          <w:lang w:val="el-GR"/>
        </w:rPr>
        <w:t>όπου μεταξύ άλλων αναφέρει :</w:t>
      </w:r>
    </w:p>
    <w:p w:rsidR="00853F90" w:rsidRDefault="00853F90" w:rsidP="00D07D50">
      <w:pPr>
        <w:autoSpaceDE w:val="0"/>
        <w:ind w:firstLine="567"/>
        <w:jc w:val="both"/>
        <w:rPr>
          <w:rFonts w:ascii="Tahoma" w:hAnsi="Tahoma" w:cs="Tahoma"/>
          <w:i/>
          <w:color w:val="000000"/>
          <w:sz w:val="20"/>
          <w:szCs w:val="20"/>
          <w:lang w:val="el-GR"/>
        </w:rPr>
      </w:pPr>
      <w:r>
        <w:rPr>
          <w:rFonts w:ascii="Tahoma" w:hAnsi="Tahoma" w:cs="Tahoma"/>
          <w:i/>
          <w:color w:val="000000"/>
          <w:sz w:val="20"/>
          <w:szCs w:val="20"/>
          <w:lang w:val="el-GR"/>
        </w:rPr>
        <w:t xml:space="preserve">« 1. Η παρ.4α του Αρθ-29 του Ν-2831/00, ως ισχύει, αντικαθίσταται ως εξής: </w:t>
      </w:r>
    </w:p>
    <w:p w:rsidR="00853F90" w:rsidRDefault="00853F90" w:rsidP="00D07D50">
      <w:pPr>
        <w:autoSpaceDE w:val="0"/>
        <w:ind w:firstLine="567"/>
        <w:jc w:val="both"/>
        <w:rPr>
          <w:rFonts w:ascii="Tahoma" w:hAnsi="Tahoma" w:cs="Tahoma"/>
          <w:i/>
          <w:sz w:val="20"/>
          <w:szCs w:val="20"/>
          <w:lang w:val="el-GR"/>
        </w:rPr>
      </w:pPr>
      <w:r>
        <w:rPr>
          <w:rFonts w:ascii="Tahoma" w:hAnsi="Tahoma" w:cs="Tahoma"/>
          <w:i/>
          <w:color w:val="000000"/>
          <w:sz w:val="20"/>
          <w:szCs w:val="20"/>
          <w:lang w:val="el-GR"/>
        </w:rPr>
        <w:t xml:space="preserve">"α) να μην επιφέρουν μείωση της συνολικής επιφάνειας κοινόχρηστων χώρων ούτε των αναγκαίων κοινωφελών χώρων, σύμφωνα με τα γενικά πλαίσια χρήσεων γης (ΓΠΣ, ΣΧΟΟΑΠ ή ΤΧΣ). </w:t>
      </w:r>
      <w:r>
        <w:rPr>
          <w:rFonts w:ascii="Tahoma" w:hAnsi="Tahoma" w:cs="Tahoma"/>
          <w:b/>
          <w:i/>
          <w:color w:val="000000"/>
          <w:sz w:val="20"/>
          <w:szCs w:val="20"/>
          <w:lang w:val="el-GR"/>
        </w:rPr>
        <w:t xml:space="preserve">Επιτρέπεται η μείωση όταν η τροποποίηση γίνεται λόγω άρσης αναγκαστικής απαλλοτρίωσης, η οποία: αα) είτε γίνεται σε συμμόρφωση αποφάσεων των αρμόδιων δικαστηρίων, με τις οποίες ακυρώνεται η άρνηση της διοίκησης να άρει την απαλλοτρίωση, </w:t>
      </w:r>
    </w:p>
    <w:p w:rsidR="00853F90" w:rsidRDefault="00853F90" w:rsidP="00D07D50">
      <w:pPr>
        <w:tabs>
          <w:tab w:val="left" w:pos="-702"/>
        </w:tabs>
        <w:overflowPunct w:val="0"/>
        <w:autoSpaceDE w:val="0"/>
        <w:ind w:firstLine="567"/>
        <w:jc w:val="both"/>
        <w:rPr>
          <w:rFonts w:ascii="Tahoma" w:hAnsi="Tahoma" w:cs="Tahoma"/>
          <w:i/>
          <w:sz w:val="20"/>
          <w:szCs w:val="20"/>
          <w:lang w:val="el-GR"/>
        </w:rPr>
      </w:pPr>
      <w:r>
        <w:rPr>
          <w:rFonts w:ascii="Tahoma" w:hAnsi="Tahoma" w:cs="Tahoma"/>
          <w:i/>
          <w:sz w:val="20"/>
          <w:szCs w:val="20"/>
          <w:lang w:val="el-GR"/>
        </w:rPr>
        <w:t xml:space="preserve">ββ) είτε έχει αρθεί αυτοδικαίως μετά την παρέλευση δεκαπενταετίας από την έγκριση του ρυμοτομικού σχεδίου, με το οποίο επιβλήθηκε για πρώτη φορά η ρυμοτομική απαλλοτρίωση ή δέσμευση του ακινήτου, </w:t>
      </w:r>
    </w:p>
    <w:p w:rsidR="00853F90" w:rsidRDefault="00853F90" w:rsidP="00D07D50">
      <w:pPr>
        <w:tabs>
          <w:tab w:val="left" w:pos="-702"/>
        </w:tabs>
        <w:overflowPunct w:val="0"/>
        <w:autoSpaceDE w:val="0"/>
        <w:ind w:firstLine="567"/>
        <w:jc w:val="both"/>
        <w:rPr>
          <w:rFonts w:ascii="Tahoma" w:hAnsi="Tahoma" w:cs="Tahoma"/>
          <w:i/>
          <w:sz w:val="20"/>
          <w:szCs w:val="20"/>
          <w:lang w:val="el-GR"/>
        </w:rPr>
      </w:pPr>
      <w:r>
        <w:rPr>
          <w:rFonts w:ascii="Tahoma" w:hAnsi="Tahoma" w:cs="Tahoma"/>
          <w:i/>
          <w:sz w:val="20"/>
          <w:szCs w:val="20"/>
          <w:lang w:val="el-GR"/>
        </w:rPr>
        <w:t>γγ) είτε έχει αρθεί αυτοδικαίως μετά την παρέλευση πενταετίας από την κύρωση της σχετικής πράξης εφαρμογής ή της πράξης αναλογισμού…»</w:t>
      </w:r>
    </w:p>
    <w:p w:rsidR="00853F90" w:rsidRDefault="00853F90" w:rsidP="00D07D50">
      <w:pPr>
        <w:tabs>
          <w:tab w:val="left" w:pos="-702"/>
        </w:tabs>
        <w:overflowPunct w:val="0"/>
        <w:autoSpaceDE w:val="0"/>
        <w:ind w:firstLine="567"/>
        <w:jc w:val="both"/>
        <w:rPr>
          <w:rFonts w:ascii="Tahoma" w:hAnsi="Tahoma" w:cs="Tahoma"/>
          <w:i/>
          <w:sz w:val="20"/>
          <w:szCs w:val="20"/>
          <w:lang w:val="el-GR"/>
        </w:rPr>
      </w:pPr>
    </w:p>
    <w:p w:rsidR="00853F90" w:rsidRDefault="00853F90" w:rsidP="00D07D50">
      <w:pPr>
        <w:autoSpaceDE w:val="0"/>
        <w:ind w:firstLine="567"/>
        <w:jc w:val="both"/>
        <w:rPr>
          <w:rFonts w:ascii="Tahoma" w:hAnsi="Tahoma" w:cs="Tahoma"/>
          <w:i/>
          <w:color w:val="000000"/>
          <w:sz w:val="20"/>
          <w:szCs w:val="20"/>
          <w:lang w:val="el-GR"/>
        </w:rPr>
      </w:pPr>
      <w:r>
        <w:rPr>
          <w:rFonts w:ascii="Tahoma" w:hAnsi="Tahoma" w:cs="Tahoma"/>
          <w:i/>
          <w:color w:val="000000"/>
          <w:sz w:val="20"/>
          <w:szCs w:val="20"/>
          <w:lang w:val="el-GR"/>
        </w:rPr>
        <w:t>…8.</w:t>
      </w:r>
      <w:r>
        <w:rPr>
          <w:rFonts w:ascii="Tahoma" w:hAnsi="Tahoma" w:cs="Tahoma"/>
          <w:b/>
          <w:i/>
          <w:color w:val="000000"/>
          <w:sz w:val="20"/>
          <w:szCs w:val="20"/>
          <w:lang w:val="el-GR"/>
        </w:rPr>
        <w:t xml:space="preserve"> Για την εφαρμογή της διαδικασίας της παρ.1, ο ιδιοκτήτης ή η πλειοψηφία, </w:t>
      </w:r>
      <w:r>
        <w:rPr>
          <w:rFonts w:ascii="Tahoma" w:hAnsi="Tahoma" w:cs="Tahoma"/>
          <w:b/>
          <w:i/>
          <w:color w:val="000000"/>
          <w:sz w:val="20"/>
          <w:szCs w:val="20"/>
          <w:u w:val="single"/>
          <w:lang w:val="el-GR"/>
        </w:rPr>
        <w:t xml:space="preserve">κατ' ελάχιστον </w:t>
      </w:r>
      <w:r>
        <w:rPr>
          <w:rFonts w:ascii="Tahoma" w:hAnsi="Tahoma" w:cs="Tahoma"/>
          <w:i/>
          <w:color w:val="000000"/>
          <w:sz w:val="20"/>
          <w:szCs w:val="20"/>
          <w:lang w:val="el-GR"/>
        </w:rPr>
        <w:t>του εξήντα έξι τοις εκατό</w:t>
      </w:r>
      <w:r>
        <w:rPr>
          <w:rFonts w:ascii="Tahoma" w:hAnsi="Tahoma" w:cs="Tahoma"/>
          <w:b/>
          <w:i/>
          <w:color w:val="000000"/>
          <w:sz w:val="20"/>
          <w:szCs w:val="20"/>
          <w:u w:val="single"/>
          <w:lang w:val="el-GR"/>
        </w:rPr>
        <w:t xml:space="preserve"> (66%), των συνιδιοκτητών</w:t>
      </w:r>
      <w:r>
        <w:rPr>
          <w:rFonts w:ascii="Tahoma" w:hAnsi="Tahoma" w:cs="Tahoma"/>
          <w:b/>
          <w:i/>
          <w:color w:val="000000"/>
          <w:sz w:val="20"/>
          <w:szCs w:val="20"/>
          <w:lang w:val="el-GR"/>
        </w:rPr>
        <w:t xml:space="preserve"> του ακινήτου αιτούνται, προς τον οικείο δήμο</w:t>
      </w:r>
      <w:r>
        <w:rPr>
          <w:rFonts w:ascii="Tahoma" w:hAnsi="Tahoma" w:cs="Tahoma"/>
          <w:i/>
          <w:color w:val="000000"/>
          <w:sz w:val="20"/>
          <w:szCs w:val="20"/>
          <w:lang w:val="el-GR"/>
        </w:rPr>
        <w:t xml:space="preserve"> ή τον κατά περίπτωση αρμόδιο για την απαλλοτρίωση φορέα, την τροποποίηση του εγκεκριμένου ρυμοτομικού σχεδίου, προκειμένου το ακίνητο να καταστεί οικοδομήσιμο. …»</w:t>
      </w:r>
    </w:p>
    <w:p w:rsidR="00853F90" w:rsidRDefault="00853F90" w:rsidP="00D07D50">
      <w:pPr>
        <w:autoSpaceDE w:val="0"/>
        <w:ind w:firstLine="567"/>
        <w:jc w:val="both"/>
        <w:rPr>
          <w:rFonts w:ascii="Tahoma" w:hAnsi="Tahoma" w:cs="Tahoma"/>
          <w:i/>
          <w:color w:val="000000"/>
          <w:sz w:val="20"/>
          <w:szCs w:val="20"/>
          <w:lang w:val="el-GR"/>
        </w:rPr>
      </w:pPr>
    </w:p>
    <w:p w:rsidR="00853F90" w:rsidRDefault="00853F90" w:rsidP="00D07D50">
      <w:pPr>
        <w:autoSpaceDE w:val="0"/>
        <w:ind w:firstLine="567"/>
        <w:jc w:val="both"/>
        <w:rPr>
          <w:rFonts w:ascii="Tahoma" w:hAnsi="Tahoma" w:cs="Tahoma"/>
          <w:b/>
          <w:i/>
          <w:sz w:val="20"/>
          <w:szCs w:val="20"/>
          <w:lang w:val="el-GR"/>
        </w:rPr>
      </w:pPr>
      <w:r>
        <w:rPr>
          <w:rFonts w:ascii="Tahoma" w:hAnsi="Tahoma" w:cs="Tahoma"/>
          <w:b/>
          <w:sz w:val="20"/>
          <w:szCs w:val="20"/>
          <w:lang w:val="el-GR"/>
        </w:rPr>
        <w:t xml:space="preserve">12. </w:t>
      </w:r>
      <w:r>
        <w:rPr>
          <w:rFonts w:ascii="Tahoma" w:hAnsi="Tahoma" w:cs="Tahoma"/>
          <w:sz w:val="20"/>
          <w:szCs w:val="20"/>
          <w:lang w:val="el-GR"/>
        </w:rPr>
        <w:t>Το Γενικό Πολεοδομικό Σχέδιο Ρόδου (ΦΕΚ 193/Δ/1987) σύμφωνα με το οποίο στην συγκεκριμένη περιοχή χωροθετείται χώρος πρασίνου –αστικό πράσινο.</w:t>
      </w:r>
    </w:p>
    <w:p w:rsidR="00853F90" w:rsidRDefault="00853F90" w:rsidP="00D07D50">
      <w:pPr>
        <w:ind w:firstLine="567"/>
        <w:jc w:val="both"/>
        <w:rPr>
          <w:rFonts w:ascii="Tahoma" w:hAnsi="Tahoma" w:cs="Tahoma"/>
          <w:b/>
          <w:i/>
          <w:sz w:val="20"/>
          <w:szCs w:val="20"/>
          <w:lang w:val="el-GR"/>
        </w:rPr>
      </w:pPr>
    </w:p>
    <w:p w:rsidR="00853F90" w:rsidRDefault="00853F90" w:rsidP="00D07D50">
      <w:pPr>
        <w:ind w:firstLine="567"/>
        <w:jc w:val="both"/>
        <w:rPr>
          <w:rFonts w:ascii="Tahoma" w:hAnsi="Tahoma" w:cs="Tahoma"/>
          <w:b/>
          <w:sz w:val="20"/>
          <w:szCs w:val="20"/>
          <w:lang w:val="el-GR"/>
        </w:rPr>
      </w:pPr>
      <w:r>
        <w:rPr>
          <w:rFonts w:ascii="Tahoma" w:hAnsi="Tahoma" w:cs="Tahoma"/>
          <w:b/>
          <w:sz w:val="20"/>
          <w:szCs w:val="20"/>
          <w:lang w:val="el-GR"/>
        </w:rPr>
        <w:t xml:space="preserve">13. Το γεγονός </w:t>
      </w:r>
      <w:r>
        <w:rPr>
          <w:rFonts w:ascii="Tahoma" w:hAnsi="Tahoma" w:cs="Tahoma"/>
          <w:sz w:val="20"/>
          <w:szCs w:val="20"/>
          <w:lang w:val="el-GR"/>
        </w:rPr>
        <w:t>ότι η δικαστική άρση απαλλοτρίωσης αναφέρεται στο σύνολο του ακινήτου και</w:t>
      </w:r>
      <w:r>
        <w:rPr>
          <w:rFonts w:ascii="Tahoma" w:hAnsi="Tahoma" w:cs="Tahoma"/>
          <w:b/>
          <w:sz w:val="20"/>
          <w:szCs w:val="20"/>
          <w:lang w:val="el-GR"/>
        </w:rPr>
        <w:t xml:space="preserve"> οι αιτούντες έχουν ποσοστό 1/3 εξ αδιαιρέτου </w:t>
      </w:r>
      <w:r>
        <w:rPr>
          <w:rFonts w:ascii="Tahoma" w:hAnsi="Tahoma" w:cs="Tahoma"/>
          <w:sz w:val="20"/>
          <w:szCs w:val="20"/>
          <w:lang w:val="el-GR"/>
        </w:rPr>
        <w:t>δηλαδή 11,11% ο καθένας επί του συνολικού ακινήτου,</w:t>
      </w:r>
      <w:r>
        <w:rPr>
          <w:rFonts w:ascii="Tahoma" w:hAnsi="Tahoma" w:cs="Tahoma"/>
          <w:b/>
          <w:sz w:val="20"/>
          <w:szCs w:val="20"/>
          <w:lang w:val="el-GR"/>
        </w:rPr>
        <w:t xml:space="preserve"> συνολικά 33,33% επί του συνόλου.</w:t>
      </w:r>
    </w:p>
    <w:p w:rsidR="00853F90" w:rsidRDefault="00853F90" w:rsidP="00D07D50">
      <w:pPr>
        <w:ind w:firstLine="567"/>
        <w:jc w:val="both"/>
        <w:rPr>
          <w:rFonts w:ascii="Tahoma" w:hAnsi="Tahoma" w:cs="Tahoma"/>
          <w:b/>
          <w:sz w:val="20"/>
          <w:szCs w:val="20"/>
          <w:lang w:val="el-GR"/>
        </w:rPr>
      </w:pPr>
    </w:p>
    <w:p w:rsidR="00853F90" w:rsidRDefault="00853F90" w:rsidP="00D07D50">
      <w:pPr>
        <w:ind w:firstLine="567"/>
        <w:jc w:val="both"/>
        <w:rPr>
          <w:rFonts w:ascii="Tahoma" w:hAnsi="Tahoma" w:cs="Tahoma"/>
          <w:i/>
          <w:sz w:val="20"/>
          <w:szCs w:val="20"/>
          <w:lang w:val="el-GR"/>
        </w:rPr>
      </w:pPr>
      <w:r>
        <w:rPr>
          <w:rFonts w:ascii="Tahoma" w:hAnsi="Tahoma" w:cs="Tahoma"/>
          <w:b/>
          <w:sz w:val="20"/>
          <w:szCs w:val="20"/>
          <w:lang w:val="el-GR"/>
        </w:rPr>
        <w:t xml:space="preserve">14. </w:t>
      </w:r>
      <w:r>
        <w:rPr>
          <w:rFonts w:ascii="Tahoma" w:hAnsi="Tahoma" w:cs="Tahoma"/>
          <w:sz w:val="20"/>
          <w:szCs w:val="20"/>
          <w:lang w:val="el-GR"/>
        </w:rPr>
        <w:t xml:space="preserve">Το υπ’ αριθμό πρωτ. 1380/30-6-17 έγγραφο της υπηρεσίας μας προς τη Νομική υπηρεσία του Δήμου, το οποίο απαντήθηκε με </w:t>
      </w:r>
      <w:r>
        <w:rPr>
          <w:rFonts w:ascii="Tahoma" w:hAnsi="Tahoma" w:cs="Tahoma"/>
          <w:b/>
          <w:sz w:val="20"/>
          <w:szCs w:val="20"/>
          <w:lang w:val="el-GR"/>
        </w:rPr>
        <w:t>το υπ’ αριθμό πρωτ. 2022/13-9-17 έγγραφο του Νομικού Σύμβουλου κ. Στάγκα Μανώλη, όπου αναφέρεται ότι</w:t>
      </w:r>
      <w:r>
        <w:rPr>
          <w:rFonts w:ascii="Tahoma" w:hAnsi="Tahoma" w:cs="Tahoma"/>
          <w:sz w:val="20"/>
          <w:szCs w:val="20"/>
          <w:lang w:val="el-GR"/>
        </w:rPr>
        <w:t xml:space="preserve"> : </w:t>
      </w:r>
      <w:r>
        <w:rPr>
          <w:rFonts w:ascii="Tahoma" w:hAnsi="Tahoma" w:cs="Tahoma"/>
          <w:i/>
          <w:sz w:val="20"/>
          <w:szCs w:val="20"/>
          <w:lang w:val="el-GR"/>
        </w:rPr>
        <w:t xml:space="preserve">«… σας γνωρίζουμε ότι σύμφωνα με το συνημμένο πιστοποιητικό του Κτηματολογίου και μετά από έρευνα μας , οι αιτούντες : </w:t>
      </w:r>
    </w:p>
    <w:p w:rsidR="00853F90" w:rsidRDefault="00853F90" w:rsidP="00D07D50">
      <w:pPr>
        <w:ind w:firstLine="567"/>
        <w:jc w:val="both"/>
        <w:rPr>
          <w:rFonts w:ascii="Tahoma" w:hAnsi="Tahoma" w:cs="Tahoma"/>
          <w:i/>
          <w:sz w:val="20"/>
          <w:szCs w:val="20"/>
          <w:lang w:val="el-GR"/>
        </w:rPr>
      </w:pPr>
      <w:r>
        <w:rPr>
          <w:rFonts w:ascii="Tahoma" w:hAnsi="Tahoma" w:cs="Tahoma"/>
          <w:i/>
          <w:sz w:val="20"/>
          <w:szCs w:val="20"/>
          <w:lang w:val="el-GR"/>
        </w:rPr>
        <w:t xml:space="preserve">α) Ντουρεφσάν Μπαστιαλή του Σερίφ, </w:t>
      </w:r>
      <w:r>
        <w:rPr>
          <w:rFonts w:ascii="Tahoma" w:hAnsi="Tahoma" w:cs="Tahoma"/>
          <w:b/>
          <w:i/>
          <w:sz w:val="20"/>
          <w:szCs w:val="20"/>
          <w:lang w:val="el-GR"/>
        </w:rPr>
        <w:t xml:space="preserve"> </w:t>
      </w:r>
      <w:r>
        <w:rPr>
          <w:rFonts w:ascii="Tahoma" w:hAnsi="Tahoma" w:cs="Tahoma"/>
          <w:i/>
          <w:sz w:val="20"/>
          <w:szCs w:val="20"/>
          <w:lang w:val="el-GR"/>
        </w:rPr>
        <w:t>β) Ομέρ Μπαστιαλή του Σερίφ</w:t>
      </w:r>
      <w:r>
        <w:rPr>
          <w:rFonts w:ascii="Tahoma" w:hAnsi="Tahoma" w:cs="Tahoma"/>
          <w:b/>
          <w:i/>
          <w:sz w:val="20"/>
          <w:szCs w:val="20"/>
          <w:lang w:val="el-GR"/>
        </w:rPr>
        <w:t xml:space="preserve">  </w:t>
      </w:r>
      <w:r>
        <w:rPr>
          <w:rFonts w:ascii="Tahoma" w:hAnsi="Tahoma" w:cs="Tahoma"/>
          <w:i/>
          <w:sz w:val="20"/>
          <w:szCs w:val="20"/>
          <w:lang w:val="el-GR"/>
        </w:rPr>
        <w:t>και</w:t>
      </w:r>
      <w:r>
        <w:rPr>
          <w:rFonts w:ascii="Tahoma" w:hAnsi="Tahoma" w:cs="Tahoma"/>
          <w:b/>
          <w:i/>
          <w:sz w:val="20"/>
          <w:szCs w:val="20"/>
          <w:lang w:val="el-GR"/>
        </w:rPr>
        <w:t xml:space="preserve"> </w:t>
      </w:r>
      <w:r>
        <w:rPr>
          <w:rFonts w:ascii="Tahoma" w:hAnsi="Tahoma" w:cs="Tahoma"/>
          <w:i/>
          <w:sz w:val="20"/>
          <w:szCs w:val="20"/>
          <w:lang w:val="el-GR"/>
        </w:rPr>
        <w:t xml:space="preserve">γ)Νεμρά Μπαστιαλή του Σερίφ, τυγχάνουν εξ αδιαιρέτου συγκύριοι του 1/3 (ήτοι κατ’ ιδανικό μερίδιο 1/9 ο καθένας) του επίμαχου ακινήτου (ΚΜ ΙΙΙ-73 οικ Ρόδου) που βρίσκεται στη θέση «Νεοχώριον» στην πόλη της Ρόδου μεταξύ των οδών Βορείου Ηπείρου και Α. Λάσκου, δυναμει της 556/1987 απόφασης και του βάσει αυτής 2984 /1987 κληρονομητηρίου του Μ.Πρ.Ρόδου, νόμιμα μεταγεγραφέντων και </w:t>
      </w:r>
      <w:r>
        <w:rPr>
          <w:rFonts w:ascii="Tahoma" w:hAnsi="Tahoma" w:cs="Tahoma"/>
          <w:b/>
          <w:i/>
          <w:sz w:val="20"/>
          <w:szCs w:val="20"/>
          <w:lang w:val="el-GR"/>
        </w:rPr>
        <w:t>είναι εφαρμοστέα η υπ’ αριθμό 139/2014 απόφαση ΤρΔΠρΡόδου με σχετική τροποποίηση του σχεδίου του Δήμου και άρση της ρυμοτομικής δέσμευσης, εφόσον δεν συντρέχει περίπτωση επανεπιβολής της</w:t>
      </w:r>
      <w:r>
        <w:rPr>
          <w:rFonts w:ascii="Tahoma" w:hAnsi="Tahoma" w:cs="Tahoma"/>
          <w:i/>
          <w:sz w:val="20"/>
          <w:szCs w:val="20"/>
          <w:lang w:val="el-GR"/>
        </w:rPr>
        <w:t xml:space="preserve"> (αναγκαιότητα διατήρησης και οικονομική δυνατότητα υψηλού ποσού αποζημίωσης)</w:t>
      </w:r>
    </w:p>
    <w:p w:rsidR="00853F90" w:rsidRDefault="00853F90" w:rsidP="00D07D50">
      <w:pPr>
        <w:ind w:firstLine="567"/>
        <w:jc w:val="both"/>
        <w:rPr>
          <w:rFonts w:ascii="Tahoma" w:hAnsi="Tahoma" w:cs="Tahoma"/>
          <w:i/>
          <w:sz w:val="20"/>
          <w:szCs w:val="20"/>
          <w:lang w:val="el-GR"/>
        </w:rPr>
      </w:pPr>
    </w:p>
    <w:p w:rsidR="00853F90" w:rsidRDefault="00853F90" w:rsidP="00D07D50">
      <w:pPr>
        <w:tabs>
          <w:tab w:val="left" w:pos="-702"/>
        </w:tabs>
        <w:overflowPunct w:val="0"/>
        <w:autoSpaceDE w:val="0"/>
        <w:ind w:firstLine="567"/>
        <w:jc w:val="both"/>
        <w:rPr>
          <w:rFonts w:ascii="Tahoma" w:hAnsi="Tahoma" w:cs="Tahoma"/>
          <w:sz w:val="20"/>
          <w:szCs w:val="20"/>
          <w:lang w:val="el-GR"/>
        </w:rPr>
      </w:pPr>
      <w:r>
        <w:rPr>
          <w:rFonts w:ascii="Tahoma" w:hAnsi="Tahoma" w:cs="Tahoma"/>
          <w:b/>
          <w:sz w:val="20"/>
          <w:szCs w:val="20"/>
          <w:lang w:val="el-GR"/>
        </w:rPr>
        <w:t>15.</w:t>
      </w:r>
      <w:r>
        <w:rPr>
          <w:rFonts w:ascii="Tahoma" w:hAnsi="Tahoma" w:cs="Tahoma"/>
          <w:sz w:val="20"/>
          <w:szCs w:val="20"/>
          <w:lang w:val="el-GR"/>
        </w:rPr>
        <w:t xml:space="preserve"> </w:t>
      </w:r>
      <w:r>
        <w:rPr>
          <w:rFonts w:ascii="Tahoma" w:hAnsi="Tahoma" w:cs="Tahoma"/>
          <w:b/>
          <w:sz w:val="20"/>
          <w:szCs w:val="20"/>
          <w:lang w:val="el-GR"/>
        </w:rPr>
        <w:t>Το συνυποβαλλόμενο με την αίτηση</w:t>
      </w:r>
      <w:r>
        <w:rPr>
          <w:rFonts w:ascii="Tahoma" w:hAnsi="Tahoma" w:cs="Tahoma"/>
          <w:sz w:val="20"/>
          <w:szCs w:val="20"/>
          <w:lang w:val="el-GR"/>
        </w:rPr>
        <w:t xml:space="preserve"> </w:t>
      </w:r>
      <w:r>
        <w:rPr>
          <w:rFonts w:ascii="Tahoma" w:hAnsi="Tahoma" w:cs="Tahoma"/>
          <w:b/>
          <w:sz w:val="20"/>
          <w:szCs w:val="20"/>
          <w:lang w:val="el-GR"/>
        </w:rPr>
        <w:t xml:space="preserve">Τοπογραφικό Διάγραμμα </w:t>
      </w:r>
      <w:r>
        <w:rPr>
          <w:rFonts w:ascii="Tahoma" w:hAnsi="Tahoma" w:cs="Tahoma"/>
          <w:sz w:val="20"/>
          <w:szCs w:val="20"/>
          <w:lang w:val="el-GR"/>
        </w:rPr>
        <w:t xml:space="preserve">το οποίο έχει συνταχθεί από την πολιτικό μηχανικό κ. Κούτρη Παναγιώτα, </w:t>
      </w:r>
      <w:r>
        <w:rPr>
          <w:rFonts w:ascii="Tahoma" w:hAnsi="Tahoma" w:cs="Tahoma"/>
          <w:b/>
          <w:sz w:val="20"/>
          <w:szCs w:val="20"/>
          <w:lang w:val="el-GR"/>
        </w:rPr>
        <w:t xml:space="preserve">όπου εμφαίνεται η Μερίδα </w:t>
      </w:r>
      <w:r>
        <w:rPr>
          <w:rFonts w:ascii="Tahoma" w:hAnsi="Tahoma" w:cs="Tahoma"/>
          <w:b/>
          <w:sz w:val="20"/>
          <w:szCs w:val="20"/>
        </w:rPr>
        <w:t>III</w:t>
      </w:r>
      <w:r>
        <w:rPr>
          <w:rFonts w:ascii="Tahoma" w:hAnsi="Tahoma" w:cs="Tahoma"/>
          <w:b/>
          <w:sz w:val="20"/>
          <w:szCs w:val="20"/>
          <w:lang w:val="el-GR"/>
        </w:rPr>
        <w:t>-73 οικοδομών Ρόδου,</w:t>
      </w:r>
      <w:r>
        <w:rPr>
          <w:rFonts w:ascii="Tahoma" w:hAnsi="Tahoma" w:cs="Tahoma"/>
          <w:sz w:val="20"/>
          <w:szCs w:val="20"/>
          <w:lang w:val="el-GR"/>
        </w:rPr>
        <w:t xml:space="preserve"> Τόμος 18 (44), Φύλλο 138(32), Φάκελος 3540 με εμβαδόν 3.362 τ.μ. κατά τίτλο, εντός της οποίας αποτυπώνονται ερειπωμένα κτίσματα τα οποία εμφαίνονται και στα κτηματολογικά </w:t>
      </w:r>
      <w:r>
        <w:rPr>
          <w:rFonts w:ascii="Tahoma" w:hAnsi="Tahoma" w:cs="Tahoma"/>
          <w:sz w:val="20"/>
          <w:szCs w:val="20"/>
          <w:lang w:val="el-GR"/>
        </w:rPr>
        <w:lastRenderedPageBreak/>
        <w:t>διαγράμματα. Στο συγκεκριμένο τοπογραφικό διάγραμμα εμφαίνεται επίσης η πρόταση τροποποίησης του Ο.Τ 83.</w:t>
      </w:r>
    </w:p>
    <w:p w:rsidR="00853F90" w:rsidRDefault="00853F90" w:rsidP="00D07D50">
      <w:pPr>
        <w:ind w:firstLine="567"/>
        <w:jc w:val="both"/>
        <w:rPr>
          <w:rFonts w:ascii="Tahoma" w:hAnsi="Tahoma" w:cs="Tahoma"/>
          <w:b/>
          <w:sz w:val="20"/>
          <w:szCs w:val="20"/>
          <w:lang w:val="el-GR"/>
        </w:rPr>
      </w:pPr>
      <w:r>
        <w:rPr>
          <w:rFonts w:ascii="Tahoma" w:hAnsi="Tahoma" w:cs="Tahoma"/>
          <w:sz w:val="20"/>
          <w:szCs w:val="20"/>
          <w:lang w:val="el-GR"/>
        </w:rPr>
        <w:t xml:space="preserve">  </w:t>
      </w:r>
    </w:p>
    <w:p w:rsidR="00853F90" w:rsidRDefault="00853F90" w:rsidP="00D07D50">
      <w:pPr>
        <w:tabs>
          <w:tab w:val="left" w:pos="-702"/>
        </w:tabs>
        <w:overflowPunct w:val="0"/>
        <w:autoSpaceDE w:val="0"/>
        <w:ind w:firstLine="567"/>
        <w:jc w:val="both"/>
        <w:rPr>
          <w:rFonts w:ascii="Tahoma" w:hAnsi="Tahoma" w:cs="Tahoma"/>
          <w:sz w:val="20"/>
          <w:szCs w:val="20"/>
          <w:lang w:val="el-GR"/>
        </w:rPr>
      </w:pPr>
      <w:r>
        <w:rPr>
          <w:rFonts w:ascii="Tahoma" w:hAnsi="Tahoma" w:cs="Tahoma"/>
          <w:b/>
          <w:sz w:val="20"/>
          <w:szCs w:val="20"/>
          <w:lang w:val="el-GR"/>
        </w:rPr>
        <w:t>16. Τους όρους δόμησης εντός του Τομέα Θ-Ι</w:t>
      </w:r>
      <w:r>
        <w:rPr>
          <w:rFonts w:ascii="Tahoma" w:hAnsi="Tahoma" w:cs="Tahoma"/>
          <w:b/>
          <w:sz w:val="20"/>
          <w:szCs w:val="20"/>
        </w:rPr>
        <w:t>V</w:t>
      </w:r>
      <w:r>
        <w:rPr>
          <w:rFonts w:ascii="Tahoma" w:hAnsi="Tahoma" w:cs="Tahoma"/>
          <w:b/>
          <w:sz w:val="20"/>
          <w:szCs w:val="20"/>
          <w:lang w:val="el-GR"/>
        </w:rPr>
        <w:t xml:space="preserve"> του ρυμοτομικού σχεδίου</w:t>
      </w:r>
      <w:r>
        <w:rPr>
          <w:rFonts w:ascii="Tahoma" w:hAnsi="Tahoma" w:cs="Tahoma"/>
          <w:b/>
          <w:sz w:val="20"/>
          <w:szCs w:val="20"/>
          <w:lang w:val="el-GR"/>
        </w:rPr>
        <w:br/>
        <w:t xml:space="preserve">πόλεως Ρόδου (ΦΕΚ 36/Δ/56), οι οποίοι είναι οι εξής </w:t>
      </w:r>
      <w:r>
        <w:rPr>
          <w:rFonts w:ascii="Tahoma" w:hAnsi="Tahoma" w:cs="Tahoma"/>
          <w:sz w:val="20"/>
          <w:szCs w:val="20"/>
          <w:lang w:val="el-GR"/>
        </w:rPr>
        <w:t>:</w:t>
      </w:r>
    </w:p>
    <w:p w:rsidR="00853F90" w:rsidRDefault="00853F90" w:rsidP="00D07D50">
      <w:pPr>
        <w:tabs>
          <w:tab w:val="left" w:pos="-702"/>
        </w:tabs>
        <w:overflowPunct w:val="0"/>
        <w:autoSpaceDE w:val="0"/>
        <w:ind w:firstLine="567"/>
        <w:jc w:val="both"/>
        <w:rPr>
          <w:rFonts w:ascii="Tahoma" w:hAnsi="Tahoma" w:cs="Tahoma"/>
          <w:sz w:val="20"/>
          <w:szCs w:val="20"/>
          <w:lang w:val="el-GR"/>
        </w:rPr>
      </w:pPr>
    </w:p>
    <w:p w:rsidR="00853F90" w:rsidRDefault="00853F90" w:rsidP="00D07D50">
      <w:pPr>
        <w:tabs>
          <w:tab w:val="left" w:pos="-702"/>
        </w:tabs>
        <w:overflowPunct w:val="0"/>
        <w:autoSpaceDE w:val="0"/>
        <w:ind w:firstLine="567"/>
        <w:jc w:val="both"/>
        <w:rPr>
          <w:rFonts w:ascii="Tahoma" w:hAnsi="Tahoma" w:cs="Tahoma"/>
          <w:i/>
          <w:sz w:val="20"/>
          <w:szCs w:val="20"/>
          <w:lang w:val="el-GR"/>
        </w:rPr>
      </w:pPr>
      <w:r>
        <w:rPr>
          <w:rFonts w:ascii="Tahoma" w:hAnsi="Tahoma" w:cs="Tahoma"/>
          <w:b/>
          <w:i/>
          <w:sz w:val="20"/>
          <w:szCs w:val="20"/>
          <w:u w:val="single"/>
          <w:lang w:val="el-GR"/>
        </w:rPr>
        <w:t xml:space="preserve">Όροι δόμησης </w:t>
      </w:r>
      <w:r>
        <w:rPr>
          <w:rFonts w:ascii="Tahoma" w:hAnsi="Tahoma" w:cs="Tahoma"/>
          <w:b/>
          <w:i/>
          <w:sz w:val="20"/>
          <w:szCs w:val="20"/>
          <w:lang w:val="el-GR"/>
        </w:rPr>
        <w:t xml:space="preserve">                                    παρέκκλιση                   παρέκκλιση                                </w:t>
      </w:r>
    </w:p>
    <w:p w:rsidR="00853F90" w:rsidRDefault="00853F90" w:rsidP="00D07D50">
      <w:pPr>
        <w:tabs>
          <w:tab w:val="left" w:pos="-702"/>
        </w:tabs>
        <w:overflowPunct w:val="0"/>
        <w:autoSpaceDE w:val="0"/>
        <w:ind w:firstLine="567"/>
        <w:jc w:val="both"/>
        <w:rPr>
          <w:rFonts w:ascii="Tahoma" w:hAnsi="Tahoma" w:cs="Tahoma"/>
          <w:i/>
          <w:sz w:val="20"/>
          <w:szCs w:val="20"/>
          <w:lang w:val="el-GR"/>
        </w:rPr>
      </w:pPr>
      <w:r>
        <w:rPr>
          <w:rFonts w:ascii="Tahoma" w:hAnsi="Tahoma" w:cs="Tahoma"/>
          <w:i/>
          <w:sz w:val="20"/>
          <w:szCs w:val="20"/>
          <w:lang w:val="el-GR"/>
        </w:rPr>
        <w:t xml:space="preserve">Ελάχιστο Πρόσωπο             15,00 μ.          13,00 μ.                         8,00 μ.   </w:t>
      </w:r>
    </w:p>
    <w:p w:rsidR="00853F90" w:rsidRDefault="00853F90" w:rsidP="00D07D50">
      <w:pPr>
        <w:tabs>
          <w:tab w:val="left" w:pos="-702"/>
        </w:tabs>
        <w:overflowPunct w:val="0"/>
        <w:autoSpaceDE w:val="0"/>
        <w:ind w:firstLine="567"/>
        <w:jc w:val="both"/>
        <w:rPr>
          <w:rFonts w:ascii="Tahoma" w:hAnsi="Tahoma" w:cs="Tahoma"/>
          <w:i/>
          <w:sz w:val="20"/>
          <w:szCs w:val="20"/>
          <w:lang w:val="el-GR"/>
        </w:rPr>
      </w:pPr>
      <w:r>
        <w:rPr>
          <w:rFonts w:ascii="Tahoma" w:hAnsi="Tahoma" w:cs="Tahoma"/>
          <w:i/>
          <w:sz w:val="20"/>
          <w:szCs w:val="20"/>
          <w:lang w:val="el-GR"/>
        </w:rPr>
        <w:t xml:space="preserve">Αρτιότητα  (κανόνας)          500 τ.μ.          500 τ.μ.                          150 τ.μ.                                    </w:t>
      </w:r>
    </w:p>
    <w:p w:rsidR="00853F90" w:rsidRDefault="00853F90" w:rsidP="00D07D50">
      <w:pPr>
        <w:tabs>
          <w:tab w:val="left" w:pos="-702"/>
        </w:tabs>
        <w:overflowPunct w:val="0"/>
        <w:autoSpaceDE w:val="0"/>
        <w:ind w:firstLine="567"/>
        <w:jc w:val="both"/>
        <w:rPr>
          <w:rFonts w:ascii="Tahoma" w:hAnsi="Tahoma" w:cs="Tahoma"/>
          <w:i/>
          <w:sz w:val="20"/>
          <w:szCs w:val="20"/>
          <w:lang w:val="el-GR"/>
        </w:rPr>
      </w:pPr>
      <w:r>
        <w:rPr>
          <w:rFonts w:ascii="Tahoma" w:hAnsi="Tahoma" w:cs="Tahoma"/>
          <w:i/>
          <w:sz w:val="20"/>
          <w:szCs w:val="20"/>
          <w:lang w:val="el-GR"/>
        </w:rPr>
        <w:t xml:space="preserve">Συντελεστής δόμησης          0,8                     </w:t>
      </w:r>
    </w:p>
    <w:p w:rsidR="00853F90" w:rsidRDefault="00853F90" w:rsidP="00D07D50">
      <w:pPr>
        <w:tabs>
          <w:tab w:val="left" w:pos="-702"/>
        </w:tabs>
        <w:overflowPunct w:val="0"/>
        <w:autoSpaceDE w:val="0"/>
        <w:ind w:firstLine="567"/>
        <w:jc w:val="both"/>
        <w:rPr>
          <w:rFonts w:ascii="Tahoma" w:hAnsi="Tahoma" w:cs="Tahoma"/>
          <w:i/>
          <w:sz w:val="20"/>
          <w:szCs w:val="20"/>
          <w:lang w:val="el-GR"/>
        </w:rPr>
      </w:pPr>
      <w:r>
        <w:rPr>
          <w:rFonts w:ascii="Tahoma" w:hAnsi="Tahoma" w:cs="Tahoma"/>
          <w:i/>
          <w:sz w:val="20"/>
          <w:szCs w:val="20"/>
          <w:lang w:val="el-GR"/>
        </w:rPr>
        <w:t xml:space="preserve">Συντελεστής Κάλυψης          40%                  </w:t>
      </w:r>
    </w:p>
    <w:p w:rsidR="00853F90" w:rsidRDefault="00853F90" w:rsidP="00D07D50">
      <w:pPr>
        <w:tabs>
          <w:tab w:val="left" w:pos="-702"/>
        </w:tabs>
        <w:overflowPunct w:val="0"/>
        <w:autoSpaceDE w:val="0"/>
        <w:ind w:firstLine="567"/>
        <w:jc w:val="both"/>
        <w:rPr>
          <w:rFonts w:ascii="Tahoma" w:hAnsi="Tahoma" w:cs="Tahoma"/>
          <w:i/>
          <w:sz w:val="20"/>
          <w:szCs w:val="20"/>
          <w:lang w:val="el-GR"/>
        </w:rPr>
      </w:pPr>
      <w:r>
        <w:rPr>
          <w:rFonts w:ascii="Tahoma" w:hAnsi="Tahoma" w:cs="Tahoma"/>
          <w:i/>
          <w:sz w:val="20"/>
          <w:szCs w:val="20"/>
          <w:lang w:val="el-GR"/>
        </w:rPr>
        <w:t xml:space="preserve">Μέγιστο Ύψος                    8,00 μ.                </w:t>
      </w:r>
    </w:p>
    <w:p w:rsidR="00853F90" w:rsidRDefault="00853F90" w:rsidP="00D07D50">
      <w:pPr>
        <w:tabs>
          <w:tab w:val="left" w:pos="-702"/>
        </w:tabs>
        <w:overflowPunct w:val="0"/>
        <w:autoSpaceDE w:val="0"/>
        <w:ind w:firstLine="567"/>
        <w:jc w:val="both"/>
        <w:rPr>
          <w:rFonts w:ascii="Tahoma" w:hAnsi="Tahoma" w:cs="Tahoma"/>
          <w:i/>
          <w:sz w:val="20"/>
          <w:szCs w:val="20"/>
          <w:lang w:val="el-GR"/>
        </w:rPr>
      </w:pPr>
      <w:r>
        <w:rPr>
          <w:rFonts w:ascii="Tahoma" w:hAnsi="Tahoma" w:cs="Tahoma"/>
          <w:i/>
          <w:sz w:val="20"/>
          <w:szCs w:val="20"/>
          <w:lang w:val="el-GR"/>
        </w:rPr>
        <w:t xml:space="preserve">Όροφοι                                2    </w:t>
      </w:r>
    </w:p>
    <w:p w:rsidR="00853F90" w:rsidRDefault="00853F90" w:rsidP="00D07D50">
      <w:pPr>
        <w:tabs>
          <w:tab w:val="left" w:pos="-702"/>
        </w:tabs>
        <w:overflowPunct w:val="0"/>
        <w:autoSpaceDE w:val="0"/>
        <w:ind w:firstLine="567"/>
        <w:jc w:val="both"/>
        <w:rPr>
          <w:rFonts w:ascii="Tahoma" w:hAnsi="Tahoma" w:cs="Tahoma"/>
          <w:i/>
          <w:sz w:val="20"/>
          <w:szCs w:val="20"/>
          <w:lang w:val="el-GR"/>
        </w:rPr>
      </w:pPr>
    </w:p>
    <w:p w:rsidR="00853F90" w:rsidRDefault="00853F90" w:rsidP="00D07D50">
      <w:pPr>
        <w:shd w:val="clear" w:color="auto" w:fill="FFFFFF"/>
        <w:ind w:firstLine="567"/>
        <w:jc w:val="both"/>
        <w:rPr>
          <w:rFonts w:ascii="Tahoma" w:hAnsi="Tahoma" w:cs="Tahoma"/>
          <w:i/>
          <w:sz w:val="20"/>
          <w:szCs w:val="20"/>
          <w:lang w:val="el-GR"/>
        </w:rPr>
      </w:pPr>
      <w:r>
        <w:rPr>
          <w:rFonts w:ascii="Tahoma" w:hAnsi="Tahoma" w:cs="Tahoma"/>
          <w:b/>
          <w:sz w:val="20"/>
          <w:szCs w:val="20"/>
          <w:lang w:val="el-GR"/>
        </w:rPr>
        <w:t xml:space="preserve">17. Την Τεχνική έκθεση, </w:t>
      </w:r>
      <w:r>
        <w:rPr>
          <w:rFonts w:ascii="Tahoma" w:hAnsi="Tahoma" w:cs="Tahoma"/>
          <w:sz w:val="20"/>
          <w:szCs w:val="20"/>
          <w:lang w:val="el-GR"/>
        </w:rPr>
        <w:t>που</w:t>
      </w:r>
      <w:r>
        <w:rPr>
          <w:rFonts w:ascii="Tahoma" w:hAnsi="Tahoma" w:cs="Tahoma"/>
          <w:b/>
          <w:sz w:val="20"/>
          <w:szCs w:val="20"/>
          <w:lang w:val="el-GR"/>
        </w:rPr>
        <w:t xml:space="preserve"> συνέταξε η ιδιώτης πολιτικός μηχανικός κ. Κούτρη Παναγιώτα, η οποία </w:t>
      </w:r>
      <w:r>
        <w:rPr>
          <w:rFonts w:ascii="Tahoma" w:hAnsi="Tahoma" w:cs="Tahoma"/>
          <w:sz w:val="20"/>
          <w:szCs w:val="20"/>
          <w:lang w:val="el-GR"/>
        </w:rPr>
        <w:t>συνοδεύει την αίτηση τροποποίησης εντός του Ο.Τ. 83, κατόπιν άρσης απαλλοτρίωσης, η οποία αναφέρει ότι:</w:t>
      </w:r>
    </w:p>
    <w:p w:rsidR="00853F90" w:rsidRDefault="00853F90" w:rsidP="00D07D50">
      <w:pPr>
        <w:shd w:val="clear" w:color="auto" w:fill="FFFFFF"/>
        <w:ind w:firstLine="567"/>
        <w:jc w:val="both"/>
        <w:rPr>
          <w:rFonts w:ascii="Tahoma" w:hAnsi="Tahoma" w:cs="Tahoma"/>
          <w:i/>
          <w:sz w:val="20"/>
          <w:szCs w:val="20"/>
          <w:lang w:val="el-GR"/>
        </w:rPr>
      </w:pPr>
      <w:r>
        <w:rPr>
          <w:rFonts w:ascii="Tahoma" w:hAnsi="Tahoma" w:cs="Tahoma"/>
          <w:i/>
          <w:sz w:val="20"/>
          <w:szCs w:val="20"/>
          <w:lang w:val="el-GR"/>
        </w:rPr>
        <w:t xml:space="preserve">  «  Πρόκειται για το οικόπεδο,  επιφάνειας 3.362,00τ.μ. (κατά τίτλο), που βρίσκεται επί της οδού Αντιπλοίαρχου Λάσκου, στην περιοχή «Νεοχωρίου», εντός του Ο.Τ 83 του εγκεκριμένου Σχεδίου Πόλεως Ρόδου, στη Δ.Κ. Ρόδου, της Δ.Ε. Ρόδου, του Δήμου Ρόδου, με κτηματολογικά στοιχεία: Τόμος Οικοδομών Ρόδου (</w:t>
      </w:r>
      <w:r>
        <w:rPr>
          <w:rFonts w:ascii="Tahoma" w:hAnsi="Tahoma" w:cs="Tahoma"/>
          <w:i/>
          <w:color w:val="000000"/>
          <w:sz w:val="20"/>
          <w:szCs w:val="20"/>
          <w:shd w:val="clear" w:color="auto" w:fill="FFFFFF"/>
          <w:lang w:val="el-GR"/>
        </w:rPr>
        <w:t>18)-(νέος 44)</w:t>
      </w:r>
      <w:r>
        <w:rPr>
          <w:rFonts w:ascii="Tahoma" w:hAnsi="Tahoma" w:cs="Tahoma"/>
          <w:i/>
          <w:sz w:val="20"/>
          <w:szCs w:val="20"/>
          <w:lang w:val="el-GR"/>
        </w:rPr>
        <w:t>, Φύλλο (</w:t>
      </w:r>
      <w:r>
        <w:rPr>
          <w:rFonts w:ascii="Tahoma" w:hAnsi="Tahoma" w:cs="Tahoma"/>
          <w:i/>
          <w:color w:val="000000"/>
          <w:sz w:val="20"/>
          <w:szCs w:val="20"/>
          <w:shd w:val="clear" w:color="auto" w:fill="FFFFFF"/>
          <w:lang w:val="el-GR"/>
        </w:rPr>
        <w:t>138)-(νέο 32)</w:t>
      </w:r>
      <w:r>
        <w:rPr>
          <w:rFonts w:ascii="Tahoma" w:hAnsi="Tahoma" w:cs="Tahoma"/>
          <w:i/>
          <w:sz w:val="20"/>
          <w:szCs w:val="20"/>
          <w:lang w:val="el-GR"/>
        </w:rPr>
        <w:t>, Μερίδα  (</w:t>
      </w:r>
      <w:r>
        <w:rPr>
          <w:rFonts w:ascii="Tahoma" w:hAnsi="Tahoma" w:cs="Tahoma"/>
          <w:i/>
          <w:color w:val="000000"/>
          <w:sz w:val="20"/>
          <w:szCs w:val="20"/>
          <w:shd w:val="clear" w:color="auto" w:fill="FFFFFF"/>
          <w:lang w:val="el-GR"/>
        </w:rPr>
        <w:t>ΙΙΙ-73</w:t>
      </w:r>
      <w:r>
        <w:rPr>
          <w:rFonts w:ascii="Tahoma" w:hAnsi="Tahoma" w:cs="Tahoma"/>
          <w:i/>
          <w:sz w:val="20"/>
          <w:szCs w:val="20"/>
          <w:lang w:val="el-GR"/>
        </w:rPr>
        <w:t>), Φάκελος (</w:t>
      </w:r>
      <w:r>
        <w:rPr>
          <w:rFonts w:ascii="Tahoma" w:hAnsi="Tahoma" w:cs="Tahoma"/>
          <w:i/>
          <w:color w:val="000000"/>
          <w:sz w:val="20"/>
          <w:szCs w:val="20"/>
          <w:shd w:val="clear" w:color="auto" w:fill="FFFFFF"/>
          <w:lang w:val="el-GR"/>
        </w:rPr>
        <w:t>3540</w:t>
      </w:r>
      <w:r>
        <w:rPr>
          <w:rFonts w:ascii="Tahoma" w:hAnsi="Tahoma" w:cs="Tahoma"/>
          <w:i/>
          <w:sz w:val="20"/>
          <w:szCs w:val="20"/>
          <w:lang w:val="el-GR"/>
        </w:rPr>
        <w:t xml:space="preserve">), εντός της οποίας υπάρχει κατασκευασμένη, βάσει κτηματολογικού τίτλου, μια τριώροφη οικοδομή (κατοικία), συνολικής επιφάνειας, 141τ.μ. (ισόγειο: 62,00τ.μ., α’ όροφος: 55,00τ.μ., β’ όροφος: 24,00τ.μ.) και μια ισόγεια οικοδομή (φούρνος), επιφάνειας 65,00τ.μ.  </w:t>
      </w:r>
    </w:p>
    <w:p w:rsidR="00853F90" w:rsidRDefault="00853F90" w:rsidP="00D07D50">
      <w:pPr>
        <w:shd w:val="clear" w:color="auto" w:fill="FFFFFF"/>
        <w:ind w:firstLine="567"/>
        <w:jc w:val="both"/>
        <w:rPr>
          <w:rFonts w:ascii="Tahoma" w:hAnsi="Tahoma" w:cs="Tahoma"/>
          <w:i/>
          <w:sz w:val="20"/>
          <w:szCs w:val="20"/>
          <w:lang w:val="el-GR"/>
        </w:rPr>
      </w:pPr>
    </w:p>
    <w:p w:rsidR="00853F90" w:rsidRDefault="00853F90" w:rsidP="00D07D50">
      <w:pPr>
        <w:pStyle w:val="a5"/>
        <w:ind w:firstLine="567"/>
        <w:rPr>
          <w:rFonts w:ascii="Tahoma" w:hAnsi="Tahoma" w:cs="Tahoma"/>
          <w:i/>
          <w:sz w:val="20"/>
          <w:szCs w:val="20"/>
          <w:lang w:val="el-GR"/>
        </w:rPr>
      </w:pPr>
      <w:r>
        <w:rPr>
          <w:rFonts w:ascii="Tahoma" w:hAnsi="Tahoma" w:cs="Tahoma"/>
          <w:i/>
          <w:sz w:val="20"/>
          <w:szCs w:val="20"/>
          <w:lang w:val="el-GR"/>
        </w:rPr>
        <w:t>Το οικόπεδο βρίσκεται εντός του Τομέα (Θ), της Ζώνης Σ.Δ. (</w:t>
      </w:r>
      <w:r>
        <w:rPr>
          <w:rFonts w:ascii="Tahoma" w:hAnsi="Tahoma" w:cs="Tahoma"/>
          <w:i/>
          <w:sz w:val="20"/>
          <w:szCs w:val="20"/>
        </w:rPr>
        <w:t>IV</w:t>
      </w:r>
      <w:r>
        <w:rPr>
          <w:rFonts w:ascii="Tahoma" w:hAnsi="Tahoma" w:cs="Tahoma"/>
          <w:i/>
          <w:sz w:val="20"/>
          <w:szCs w:val="20"/>
          <w:lang w:val="el-GR"/>
        </w:rPr>
        <w:t>) του εγκεκριμένου Σχεδίου Πόλεως Ρόδου του 1956, με ισχύοντες όρους δόμησης :</w:t>
      </w:r>
    </w:p>
    <w:p w:rsidR="00853F90" w:rsidRDefault="00853F90" w:rsidP="00666D63">
      <w:pPr>
        <w:pStyle w:val="a5"/>
        <w:numPr>
          <w:ilvl w:val="0"/>
          <w:numId w:val="1"/>
        </w:numPr>
        <w:tabs>
          <w:tab w:val="clear" w:pos="360"/>
          <w:tab w:val="num" w:pos="0"/>
        </w:tabs>
        <w:suppressAutoHyphens/>
        <w:spacing w:after="0"/>
        <w:ind w:left="0" w:firstLine="567"/>
        <w:jc w:val="both"/>
        <w:outlineLvl w:val="9"/>
        <w:rPr>
          <w:rFonts w:ascii="Tahoma" w:hAnsi="Tahoma" w:cs="Tahoma"/>
          <w:i/>
          <w:sz w:val="20"/>
          <w:szCs w:val="20"/>
          <w:lang w:val="el-GR"/>
        </w:rPr>
      </w:pPr>
      <w:r>
        <w:rPr>
          <w:rFonts w:ascii="Tahoma" w:hAnsi="Tahoma" w:cs="Tahoma"/>
          <w:i/>
          <w:sz w:val="20"/>
          <w:szCs w:val="20"/>
          <w:lang w:val="el-GR"/>
        </w:rPr>
        <w:t>Ελάχιστο εμβαδόν : 500,00 τ.μ. (κατά κανόνα)</w:t>
      </w:r>
    </w:p>
    <w:p w:rsidR="00853F90" w:rsidRPr="001056C1" w:rsidRDefault="00853F90" w:rsidP="00666D63">
      <w:pPr>
        <w:pStyle w:val="a5"/>
        <w:numPr>
          <w:ilvl w:val="0"/>
          <w:numId w:val="1"/>
        </w:numPr>
        <w:tabs>
          <w:tab w:val="clear" w:pos="360"/>
          <w:tab w:val="num" w:pos="0"/>
        </w:tabs>
        <w:suppressAutoHyphens/>
        <w:spacing w:after="0"/>
        <w:ind w:left="0" w:firstLine="567"/>
        <w:jc w:val="both"/>
        <w:outlineLvl w:val="9"/>
        <w:rPr>
          <w:rFonts w:ascii="Tahoma" w:hAnsi="Tahoma" w:cs="Tahoma"/>
          <w:i/>
          <w:sz w:val="20"/>
          <w:szCs w:val="20"/>
          <w:lang w:val="el-GR"/>
        </w:rPr>
      </w:pPr>
      <w:r>
        <w:rPr>
          <w:rFonts w:ascii="Tahoma" w:hAnsi="Tahoma" w:cs="Tahoma"/>
          <w:i/>
          <w:sz w:val="20"/>
          <w:szCs w:val="20"/>
          <w:lang w:val="el-GR"/>
        </w:rPr>
        <w:t>Ελάχιστο πρόσωπο : 15μ. (κατά κανόνα)</w:t>
      </w:r>
    </w:p>
    <w:p w:rsidR="00853F90" w:rsidRDefault="00853F90" w:rsidP="00666D63">
      <w:pPr>
        <w:pStyle w:val="a5"/>
        <w:numPr>
          <w:ilvl w:val="0"/>
          <w:numId w:val="1"/>
        </w:numPr>
        <w:tabs>
          <w:tab w:val="clear" w:pos="360"/>
          <w:tab w:val="num" w:pos="0"/>
        </w:tabs>
        <w:suppressAutoHyphens/>
        <w:spacing w:after="0"/>
        <w:ind w:left="0" w:firstLine="567"/>
        <w:jc w:val="both"/>
        <w:outlineLvl w:val="9"/>
        <w:rPr>
          <w:rFonts w:ascii="Tahoma" w:hAnsi="Tahoma" w:cs="Tahoma"/>
          <w:i/>
          <w:sz w:val="20"/>
          <w:szCs w:val="20"/>
        </w:rPr>
      </w:pPr>
      <w:r>
        <w:rPr>
          <w:rFonts w:ascii="Tahoma" w:hAnsi="Tahoma" w:cs="Tahoma"/>
          <w:i/>
          <w:sz w:val="20"/>
          <w:szCs w:val="20"/>
        </w:rPr>
        <w:t>Κάλυψη :  40%</w:t>
      </w:r>
    </w:p>
    <w:p w:rsidR="00853F90" w:rsidRDefault="00853F90" w:rsidP="00666D63">
      <w:pPr>
        <w:pStyle w:val="a5"/>
        <w:numPr>
          <w:ilvl w:val="0"/>
          <w:numId w:val="1"/>
        </w:numPr>
        <w:tabs>
          <w:tab w:val="clear" w:pos="360"/>
          <w:tab w:val="num" w:pos="0"/>
        </w:tabs>
        <w:suppressAutoHyphens/>
        <w:spacing w:after="0"/>
        <w:ind w:left="0" w:firstLine="567"/>
        <w:jc w:val="both"/>
        <w:outlineLvl w:val="9"/>
        <w:rPr>
          <w:rFonts w:ascii="Tahoma" w:hAnsi="Tahoma" w:cs="Tahoma"/>
          <w:i/>
          <w:sz w:val="20"/>
          <w:szCs w:val="20"/>
        </w:rPr>
      </w:pPr>
      <w:r>
        <w:rPr>
          <w:rFonts w:ascii="Tahoma" w:hAnsi="Tahoma" w:cs="Tahoma"/>
          <w:i/>
          <w:sz w:val="20"/>
          <w:szCs w:val="20"/>
        </w:rPr>
        <w:t>Συντελεστή Δόμησης :  0,80</w:t>
      </w:r>
    </w:p>
    <w:p w:rsidR="00853F90" w:rsidRDefault="00853F90" w:rsidP="00666D63">
      <w:pPr>
        <w:pStyle w:val="a5"/>
        <w:numPr>
          <w:ilvl w:val="0"/>
          <w:numId w:val="1"/>
        </w:numPr>
        <w:tabs>
          <w:tab w:val="clear" w:pos="360"/>
          <w:tab w:val="num" w:pos="0"/>
        </w:tabs>
        <w:suppressAutoHyphens/>
        <w:spacing w:after="0"/>
        <w:ind w:left="0" w:firstLine="567"/>
        <w:jc w:val="both"/>
        <w:outlineLvl w:val="9"/>
        <w:rPr>
          <w:rFonts w:ascii="Tahoma" w:hAnsi="Tahoma" w:cs="Tahoma"/>
          <w:i/>
          <w:sz w:val="20"/>
          <w:szCs w:val="20"/>
        </w:rPr>
      </w:pPr>
      <w:r>
        <w:rPr>
          <w:rFonts w:ascii="Tahoma" w:hAnsi="Tahoma" w:cs="Tahoma"/>
          <w:i/>
          <w:sz w:val="20"/>
          <w:szCs w:val="20"/>
        </w:rPr>
        <w:t>Ύψος :  έως 8,00μ.</w:t>
      </w:r>
    </w:p>
    <w:p w:rsidR="00853F90" w:rsidRDefault="00853F90" w:rsidP="00666D63">
      <w:pPr>
        <w:pStyle w:val="a5"/>
        <w:numPr>
          <w:ilvl w:val="0"/>
          <w:numId w:val="1"/>
        </w:numPr>
        <w:tabs>
          <w:tab w:val="clear" w:pos="360"/>
          <w:tab w:val="num" w:pos="0"/>
        </w:tabs>
        <w:suppressAutoHyphens/>
        <w:spacing w:after="0"/>
        <w:ind w:left="0" w:firstLine="567"/>
        <w:jc w:val="both"/>
        <w:outlineLvl w:val="9"/>
        <w:rPr>
          <w:rFonts w:ascii="Tahoma" w:hAnsi="Tahoma" w:cs="Tahoma"/>
          <w:i/>
          <w:sz w:val="20"/>
          <w:szCs w:val="20"/>
        </w:rPr>
      </w:pPr>
      <w:r>
        <w:rPr>
          <w:rFonts w:ascii="Tahoma" w:hAnsi="Tahoma" w:cs="Tahoma"/>
          <w:i/>
          <w:sz w:val="20"/>
          <w:szCs w:val="20"/>
        </w:rPr>
        <w:t>Όροφοι :  έως (2)</w:t>
      </w:r>
    </w:p>
    <w:p w:rsidR="00853F90" w:rsidRDefault="00853F90" w:rsidP="00D07D50">
      <w:pPr>
        <w:pStyle w:val="a5"/>
        <w:ind w:firstLine="567"/>
        <w:rPr>
          <w:rFonts w:ascii="Tahoma" w:hAnsi="Tahoma" w:cs="Tahoma"/>
          <w:i/>
          <w:sz w:val="20"/>
          <w:szCs w:val="20"/>
        </w:rPr>
      </w:pPr>
    </w:p>
    <w:p w:rsidR="00853F90" w:rsidRDefault="00853F90" w:rsidP="00D07D50">
      <w:pPr>
        <w:pStyle w:val="a5"/>
        <w:ind w:firstLine="567"/>
        <w:jc w:val="both"/>
        <w:rPr>
          <w:rFonts w:ascii="Tahoma" w:hAnsi="Tahoma" w:cs="Tahoma"/>
          <w:i/>
          <w:sz w:val="20"/>
          <w:szCs w:val="20"/>
          <w:lang w:val="el-GR"/>
        </w:rPr>
      </w:pPr>
      <w:r>
        <w:rPr>
          <w:rFonts w:ascii="Tahoma" w:hAnsi="Tahoma" w:cs="Tahoma"/>
          <w:i/>
          <w:sz w:val="20"/>
          <w:szCs w:val="20"/>
          <w:lang w:val="el-GR"/>
        </w:rPr>
        <w:t xml:space="preserve">Έχοντας υπόψη την με αριθμό 139/2014 Απόφαση του Τριμελούς Διοικητικού Πρωτοδικείου Ρόδου, που αφορά την Τροποποίηση του Ο.Τ. 83 Σχεδίου Πόλεως Ρόδου λόγω άρσης απαλλοτρίωσης, την με αριθμό πρωτ. 2513/12-12-2016 αίτηση τροποποίησης προς τη Δ/νση Πολεοδομικού Σχεδιασμού Δήμου Ρόδου, την με αριθμό πρωτ. 1005/30-04-2018 αίτηση έγκρισης μελέτης Γεωλογικής Καταλληλότητας προς τη Δ/νση Πολεοδομικού Σχεδιασμού Δήμου Ρόδου, την με αριθμό πρωτ. 2108/12-09-2018 αίτηση κατάθεσης συμπληρωματικών στοιχείων προς τη Δ/νση Πολεοδομικού Σχεδιασμού Δήμου Ρόδου, την με αριθμό πρωτ. 2108/18/2640/17/2022/17/1836/17/12-10-2018 εισήγηση της Δ/νσης Πολεοδομικού Σχεδιασμού Δήμου Ρόδου, την με αριθμό πρωτ. 43667/25-07-2018 Έγκριση Μελέτης Γεωλογικής Καταλληλότητας της Δ/νσης Περιβάλλοντος &amp; Χωρικού Σχεδιασμού Νοτίου Αιγαίου της Αποκεντρωμένης Διοίκησης Αιγαίου και την με αριθμό 5/04-02-2019 Απόφασης της Δημοτικής Κοινότητας Ρόδου του Δήμου Ρόδου, </w:t>
      </w:r>
      <w:r>
        <w:rPr>
          <w:rFonts w:ascii="Tahoma" w:hAnsi="Tahoma" w:cs="Tahoma"/>
          <w:b/>
          <w:i/>
          <w:sz w:val="20"/>
          <w:szCs w:val="20"/>
          <w:lang w:val="el-GR"/>
        </w:rPr>
        <w:t>αιτείται εκ νέου νέα πρόταση για την τροποποίηση εντός του 83 οικοδομικού τετραγώνου του Σχεδίου Πόλεως Ρόδου, της κτηματολογικής μερίδας ΙΙΙ-73 οικοδομών Ρόδου</w:t>
      </w:r>
      <w:r>
        <w:rPr>
          <w:rFonts w:ascii="Tahoma" w:hAnsi="Tahoma" w:cs="Tahoma"/>
          <w:i/>
          <w:sz w:val="20"/>
          <w:szCs w:val="20"/>
          <w:lang w:val="el-GR"/>
        </w:rPr>
        <w:t>.</w:t>
      </w:r>
    </w:p>
    <w:p w:rsidR="00853F90" w:rsidRDefault="00853F90" w:rsidP="00D07D50">
      <w:pPr>
        <w:pStyle w:val="a5"/>
        <w:ind w:firstLine="567"/>
        <w:jc w:val="both"/>
        <w:rPr>
          <w:rFonts w:ascii="Tahoma" w:hAnsi="Tahoma" w:cs="Tahoma"/>
          <w:i/>
          <w:sz w:val="20"/>
          <w:szCs w:val="20"/>
          <w:lang w:val="el-GR"/>
        </w:rPr>
      </w:pPr>
      <w:r>
        <w:rPr>
          <w:rFonts w:ascii="Tahoma" w:hAnsi="Tahoma" w:cs="Tahoma"/>
          <w:i/>
          <w:sz w:val="20"/>
          <w:szCs w:val="20"/>
          <w:lang w:val="el-GR"/>
        </w:rPr>
        <w:t xml:space="preserve">Η τροποποίηση του παραπάνω περιγραφόμενου ακινήτου, βάσει του Ν.4315/2014 κρίθηκε απαραίτητη λόγω της υπ’ αριθμόν  139/27-01-2014 Δικαστικής Απόφασης του Διοικητικού Πρωτοδικείου Ρόδου, η οποία αποφάσισε την άρση της ρυμοτομικής απαλλοτρίωσης, που είχε επιβληθεί με την 98/27-03-1970 Απόφαση του Νομάρχη Δωδεκανήσου για τη δημιουργία κοινόχρηστου χώρου. </w:t>
      </w:r>
    </w:p>
    <w:p w:rsidR="00853F90" w:rsidRDefault="00853F90" w:rsidP="00D07D50">
      <w:pPr>
        <w:pStyle w:val="a5"/>
        <w:ind w:firstLine="567"/>
        <w:rPr>
          <w:rFonts w:ascii="Tahoma" w:hAnsi="Tahoma" w:cs="Tahoma"/>
          <w:i/>
          <w:sz w:val="20"/>
          <w:szCs w:val="20"/>
          <w:lang w:val="el-GR"/>
        </w:rPr>
      </w:pPr>
    </w:p>
    <w:p w:rsidR="00853F90" w:rsidRDefault="00853F90" w:rsidP="00D07D50">
      <w:pPr>
        <w:pStyle w:val="a5"/>
        <w:ind w:firstLine="567"/>
        <w:jc w:val="both"/>
        <w:rPr>
          <w:rFonts w:ascii="Tahoma" w:hAnsi="Tahoma" w:cs="Tahoma"/>
          <w:i/>
          <w:sz w:val="20"/>
          <w:szCs w:val="20"/>
          <w:lang w:val="el-GR"/>
        </w:rPr>
      </w:pPr>
      <w:r>
        <w:rPr>
          <w:rFonts w:ascii="Tahoma" w:hAnsi="Tahoma" w:cs="Tahoma"/>
          <w:i/>
          <w:sz w:val="20"/>
          <w:szCs w:val="20"/>
          <w:lang w:val="el-GR"/>
        </w:rPr>
        <w:t>Η πρόταση τροποποίησης του Ο.Τ. 83, των αιτούντων Νεμρά Μπαστιαλή του Σερίφ, Ντουρεφσάν Μπαστιαλή του Σερίφ, Ομέρ Μπαστιαλή του Σερίφ, με ποσοστό 1/3 εξ αδιαιρέτου όλου του ακινήτου, προτείνει τη δημιουργία νέου οικοδομικού τετραγώνου, ως κοινόχρηστος χώρος (Κ.Χ.</w:t>
      </w:r>
      <w:r>
        <w:rPr>
          <w:rFonts w:ascii="Tahoma" w:hAnsi="Tahoma" w:cs="Tahoma"/>
          <w:i/>
          <w:sz w:val="20"/>
          <w:szCs w:val="20"/>
          <w:vertAlign w:val="subscript"/>
          <w:lang w:val="el-GR"/>
        </w:rPr>
        <w:t>1</w:t>
      </w:r>
      <w:r>
        <w:rPr>
          <w:rFonts w:ascii="Tahoma" w:hAnsi="Tahoma" w:cs="Tahoma"/>
          <w:i/>
          <w:sz w:val="20"/>
          <w:szCs w:val="20"/>
          <w:lang w:val="el-GR"/>
        </w:rPr>
        <w:t>), το οποίο περιγράφεται με κορυφές τα στοιχεία (Π-Π’-Ρ’-Θ’-Ι’-Π), επιφάνειας 262,57 τ.μ. και τη δημιουργία κοινόχρηστου πεζόδρομου (Κ.Χ.</w:t>
      </w:r>
      <w:r>
        <w:rPr>
          <w:rFonts w:ascii="Tahoma" w:hAnsi="Tahoma" w:cs="Tahoma"/>
          <w:i/>
          <w:sz w:val="20"/>
          <w:szCs w:val="20"/>
          <w:vertAlign w:val="subscript"/>
          <w:lang w:val="el-GR"/>
        </w:rPr>
        <w:t>2</w:t>
      </w:r>
      <w:r>
        <w:rPr>
          <w:rFonts w:ascii="Tahoma" w:hAnsi="Tahoma" w:cs="Tahoma"/>
          <w:i/>
          <w:sz w:val="20"/>
          <w:szCs w:val="20"/>
          <w:lang w:val="el-GR"/>
        </w:rPr>
        <w:t xml:space="preserve">), πλάτους 2,00 μ., ο οποίος περιγράφεται με κορυφές τα </w:t>
      </w:r>
      <w:r>
        <w:rPr>
          <w:rFonts w:ascii="Tahoma" w:hAnsi="Tahoma" w:cs="Tahoma"/>
          <w:i/>
          <w:sz w:val="20"/>
          <w:szCs w:val="20"/>
          <w:lang w:val="el-GR"/>
        </w:rPr>
        <w:lastRenderedPageBreak/>
        <w:t>στοιχεία (Α-Β-Γ-Δ-Ε-Ζ-Η-Θ-Ι-Ι’-Θ’-Η’-Ζ’-Ε’-Δ’-Γ’-Β’-Α’-Α), επιφάνειας 234,83 τ.μ. και δίνει τη δυνατότητα της σύνδεσης της οδού Αντιπλοιάρχου Λάσκου με την οδό Βορείου Ηπείρου και με το κοινόχρηστο χώρο 1. Η θέση που προτείνεται ο προαναφερόμενος κοινόχρηστος χώρος (Κ.Χ.</w:t>
      </w:r>
      <w:r>
        <w:rPr>
          <w:rFonts w:ascii="Tahoma" w:hAnsi="Tahoma" w:cs="Tahoma"/>
          <w:i/>
          <w:sz w:val="20"/>
          <w:szCs w:val="20"/>
          <w:vertAlign w:val="subscript"/>
          <w:lang w:val="el-GR"/>
        </w:rPr>
        <w:t>1</w:t>
      </w:r>
      <w:r>
        <w:rPr>
          <w:rFonts w:ascii="Tahoma" w:hAnsi="Tahoma" w:cs="Tahoma"/>
          <w:i/>
          <w:sz w:val="20"/>
          <w:szCs w:val="20"/>
          <w:lang w:val="el-GR"/>
        </w:rPr>
        <w:t xml:space="preserve">), έχει βαθμονομηθεί ως «πτωχή-μέτρια» για οικιστική χρήση, βάσει της από Μάρτιος 2018 Μελέτης Γεωλογικής Καταλληλότητας του Γεωλόγου –Γεωτεχνικού </w:t>
      </w:r>
      <w:r>
        <w:rPr>
          <w:rFonts w:ascii="Tahoma" w:hAnsi="Tahoma" w:cs="Tahoma"/>
          <w:i/>
          <w:sz w:val="20"/>
          <w:szCs w:val="20"/>
        </w:rPr>
        <w:t>M</w:t>
      </w:r>
      <w:r>
        <w:rPr>
          <w:rFonts w:ascii="Tahoma" w:hAnsi="Tahoma" w:cs="Tahoma"/>
          <w:i/>
          <w:sz w:val="20"/>
          <w:szCs w:val="20"/>
          <w:lang w:val="el-GR"/>
        </w:rPr>
        <w:t>.</w:t>
      </w:r>
      <w:r>
        <w:rPr>
          <w:rFonts w:ascii="Tahoma" w:hAnsi="Tahoma" w:cs="Tahoma"/>
          <w:i/>
          <w:sz w:val="20"/>
          <w:szCs w:val="20"/>
        </w:rPr>
        <w:t>Sc</w:t>
      </w:r>
      <w:r>
        <w:rPr>
          <w:rFonts w:ascii="Tahoma" w:hAnsi="Tahoma" w:cs="Tahoma"/>
          <w:i/>
          <w:sz w:val="20"/>
          <w:szCs w:val="20"/>
          <w:lang w:val="el-GR"/>
        </w:rPr>
        <w:t>. κ. Μάρκο Αργυριάδη και βρίσκεται στο νοτιοανατολικό τμήμα του οικοπέδου, όπου εμφανίζονται μεγάλες κλίσεις (58%) και μεγάλες υψομετρικές διαφορές (μέγιστη διαφορά 15μ.) σε σχέση με το βόρειο τμήμα του οικοπέδου, αλλά με την δυνατότητα εξομάλυνσης των γεωμετρικών του χαρακτηριστικών , όπως κατασκευή ήπιων αναβαθμών, αφαίρεση όγκου επισφαλών υλικών, ενίσχυση του πόδα του πρανούς και τον σχεδιασμό μεθόδων αποστράγγισης της επιφάνειας, μπορεί να αποτελέσει έναν χώρο πρασίνου για τους κατοίκους της πόλης, με θέα το βόρειο τμήμα του νησιού. Έμπροσθεν της οδού Αντιπλοιάρχου Λάσκου, του κοινόχρηστου χώρου 1 και του κοινόχρηστου χώρου 2 (πεζόδρομος) προτείνεται πρασιά 6,00μ.,  3,00μ. και 3,00μ. αντίστοιχα και ορίζεται οικοδομική γραμμή σε απόσταση 12,00μ. από την οδό Βορείου Ηπείρου.</w:t>
      </w:r>
    </w:p>
    <w:p w:rsidR="00853F90" w:rsidRDefault="00853F90" w:rsidP="00D07D50">
      <w:pPr>
        <w:pStyle w:val="a5"/>
        <w:ind w:firstLine="567"/>
        <w:jc w:val="both"/>
        <w:rPr>
          <w:rFonts w:ascii="Tahoma" w:hAnsi="Tahoma" w:cs="Tahoma"/>
          <w:i/>
          <w:sz w:val="20"/>
          <w:szCs w:val="20"/>
          <w:lang w:val="el-GR"/>
        </w:rPr>
      </w:pPr>
    </w:p>
    <w:p w:rsidR="00853F90" w:rsidRDefault="00853F90" w:rsidP="00D07D50">
      <w:pPr>
        <w:pStyle w:val="a5"/>
        <w:ind w:firstLine="567"/>
        <w:jc w:val="both"/>
        <w:rPr>
          <w:rFonts w:ascii="Tahoma" w:hAnsi="Tahoma" w:cs="Tahoma"/>
          <w:i/>
          <w:sz w:val="20"/>
          <w:szCs w:val="20"/>
          <w:lang w:val="el-GR"/>
        </w:rPr>
      </w:pPr>
      <w:r>
        <w:rPr>
          <w:rFonts w:ascii="Tahoma" w:hAnsi="Tahoma" w:cs="Tahoma"/>
          <w:i/>
          <w:sz w:val="20"/>
          <w:szCs w:val="20"/>
          <w:lang w:val="el-GR"/>
        </w:rPr>
        <w:t>Θεωρούμε ότι οι ισχύοντες όροι δόμησης, που ισχύουν στην περιοχή, συντελούν στην βέλτιστη αξιοποίηση του νέου οικοπέδου, έχοντας τη δυνατότητα να χωροθετηθούν κτίρια μικρών διαστάσεων, με σεβασμό προς το οικιστικό περιβάλλον και τις πολεοδομικές συνθήκες της πόλης και γι’ αυτό είναι επιτακτική ανάγκη η αρτιότητα (ελάχιστο εμβαδόν 500τ.μ.) να μην μεταβληθεί.</w:t>
      </w:r>
    </w:p>
    <w:p w:rsidR="00853F90" w:rsidRPr="001056C1" w:rsidRDefault="00853F90" w:rsidP="00D07D50">
      <w:pPr>
        <w:pStyle w:val="a5"/>
        <w:ind w:firstLine="567"/>
        <w:jc w:val="both"/>
        <w:rPr>
          <w:rFonts w:ascii="Tahoma" w:hAnsi="Tahoma" w:cs="Tahoma"/>
          <w:i/>
          <w:sz w:val="20"/>
          <w:szCs w:val="20"/>
          <w:lang w:val="el-GR"/>
        </w:rPr>
      </w:pPr>
      <w:r>
        <w:rPr>
          <w:rFonts w:ascii="Tahoma" w:hAnsi="Tahoma" w:cs="Tahoma"/>
          <w:i/>
          <w:sz w:val="20"/>
          <w:szCs w:val="20"/>
          <w:lang w:val="el-GR"/>
        </w:rPr>
        <w:t>Τέλος, σύμφωνα με το άρθρο 8 του Ν.1337/1983 και το άρθρο 20 του Ν.2508/1997, όπως τροποποιήθηκαν από το Ν.4315/2014 η εισφορά σε γη μειώθηκε λόγω άρσης αναγκαστικής απαλλοτρίωσης και υπολογίζεται ως εξής :</w:t>
      </w:r>
    </w:p>
    <w:tbl>
      <w:tblPr>
        <w:tblW w:w="0" w:type="auto"/>
        <w:tblInd w:w="-15" w:type="dxa"/>
        <w:tblLayout w:type="fixed"/>
        <w:tblLook w:val="0000"/>
      </w:tblPr>
      <w:tblGrid>
        <w:gridCol w:w="3095"/>
        <w:gridCol w:w="3095"/>
        <w:gridCol w:w="3106"/>
        <w:gridCol w:w="20"/>
      </w:tblGrid>
      <w:tr w:rsidR="00853F90" w:rsidTr="00666D63">
        <w:trPr>
          <w:gridAfter w:val="1"/>
          <w:wAfter w:w="20" w:type="dxa"/>
        </w:trPr>
        <w:tc>
          <w:tcPr>
            <w:tcW w:w="3095" w:type="dxa"/>
            <w:tcBorders>
              <w:top w:val="single" w:sz="4" w:space="0" w:color="000000"/>
              <w:left w:val="single" w:sz="4" w:space="0" w:color="000000"/>
              <w:bottom w:val="single" w:sz="4" w:space="0" w:color="000000"/>
            </w:tcBorders>
            <w:shd w:val="clear" w:color="auto" w:fill="auto"/>
          </w:tcPr>
          <w:p w:rsidR="00853F90" w:rsidRDefault="00853F90" w:rsidP="00D07D50">
            <w:pPr>
              <w:pStyle w:val="a5"/>
              <w:spacing w:line="360" w:lineRule="auto"/>
              <w:ind w:firstLine="567"/>
              <w:rPr>
                <w:rFonts w:ascii="Tahoma" w:hAnsi="Tahoma" w:cs="Tahoma"/>
                <w:i/>
                <w:sz w:val="20"/>
                <w:szCs w:val="20"/>
                <w:lang w:val="el-GR"/>
              </w:rPr>
            </w:pPr>
            <w:r>
              <w:rPr>
                <w:rFonts w:ascii="Tahoma" w:hAnsi="Tahoma" w:cs="Tahoma"/>
                <w:i/>
                <w:sz w:val="20"/>
                <w:szCs w:val="20"/>
              </w:rPr>
              <w:t>ΕΠΙΦΑΝΕΙΑ ΟΙΚΟΠΕΔΟΥ (τ.μ.)</w:t>
            </w:r>
          </w:p>
        </w:tc>
        <w:tc>
          <w:tcPr>
            <w:tcW w:w="3095" w:type="dxa"/>
            <w:tcBorders>
              <w:top w:val="single" w:sz="4" w:space="0" w:color="000000"/>
              <w:left w:val="single" w:sz="4" w:space="0" w:color="000000"/>
              <w:bottom w:val="single" w:sz="4" w:space="0" w:color="000000"/>
            </w:tcBorders>
            <w:shd w:val="clear" w:color="auto" w:fill="auto"/>
          </w:tcPr>
          <w:p w:rsidR="00853F90" w:rsidRPr="001056C1" w:rsidRDefault="00853F90" w:rsidP="00D07D50">
            <w:pPr>
              <w:pStyle w:val="a5"/>
              <w:spacing w:line="360" w:lineRule="auto"/>
              <w:ind w:firstLine="567"/>
              <w:rPr>
                <w:rFonts w:ascii="Tahoma" w:hAnsi="Tahoma" w:cs="Tahoma"/>
                <w:i/>
                <w:sz w:val="20"/>
                <w:szCs w:val="20"/>
                <w:lang w:val="el-GR"/>
              </w:rPr>
            </w:pPr>
            <w:r>
              <w:rPr>
                <w:rFonts w:ascii="Tahoma" w:hAnsi="Tahoma" w:cs="Tahoma"/>
                <w:i/>
                <w:sz w:val="20"/>
                <w:szCs w:val="20"/>
                <w:lang w:val="el-GR"/>
              </w:rPr>
              <w:t>ΕΙΣΦΟΡΑ ΣΕ ΓΗ (τ.μ.)</w:t>
            </w: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853F90" w:rsidRDefault="00853F90" w:rsidP="00D07D50">
            <w:pPr>
              <w:pStyle w:val="a5"/>
              <w:spacing w:line="360" w:lineRule="auto"/>
              <w:ind w:firstLine="567"/>
            </w:pPr>
            <w:r>
              <w:rPr>
                <w:rFonts w:ascii="Tahoma" w:hAnsi="Tahoma" w:cs="Tahoma"/>
                <w:i/>
                <w:sz w:val="20"/>
                <w:szCs w:val="20"/>
              </w:rPr>
              <w:t>ΠΟΣΟΣΤΟ ΕΙΣΦΟΡΑΣ ΣΕ ΓΗ (%)</w:t>
            </w:r>
          </w:p>
        </w:tc>
      </w:tr>
      <w:tr w:rsidR="00853F90" w:rsidTr="00666D63">
        <w:trPr>
          <w:gridAfter w:val="1"/>
          <w:wAfter w:w="20" w:type="dxa"/>
        </w:trPr>
        <w:tc>
          <w:tcPr>
            <w:tcW w:w="3095" w:type="dxa"/>
            <w:tcBorders>
              <w:top w:val="single" w:sz="4" w:space="0" w:color="000000"/>
              <w:left w:val="single" w:sz="4" w:space="0" w:color="000000"/>
              <w:bottom w:val="single" w:sz="4" w:space="0" w:color="000000"/>
            </w:tcBorders>
            <w:shd w:val="clear" w:color="auto" w:fill="auto"/>
            <w:vAlign w:val="center"/>
          </w:tcPr>
          <w:p w:rsidR="00853F90" w:rsidRDefault="00853F90" w:rsidP="00D07D50">
            <w:pPr>
              <w:pStyle w:val="a5"/>
              <w:spacing w:line="360" w:lineRule="auto"/>
              <w:ind w:firstLine="567"/>
              <w:rPr>
                <w:rFonts w:ascii="Tahoma" w:hAnsi="Tahoma" w:cs="Tahoma"/>
                <w:i/>
                <w:sz w:val="20"/>
                <w:szCs w:val="20"/>
              </w:rPr>
            </w:pPr>
            <w:r>
              <w:rPr>
                <w:rFonts w:ascii="Tahoma" w:hAnsi="Tahoma" w:cs="Tahoma"/>
                <w:i/>
                <w:sz w:val="20"/>
                <w:szCs w:val="20"/>
              </w:rPr>
              <w:t>500,00 τ.μ.</w:t>
            </w:r>
          </w:p>
        </w:tc>
        <w:tc>
          <w:tcPr>
            <w:tcW w:w="3095" w:type="dxa"/>
            <w:tcBorders>
              <w:top w:val="single" w:sz="4" w:space="0" w:color="000000"/>
              <w:left w:val="single" w:sz="4" w:space="0" w:color="000000"/>
              <w:bottom w:val="single" w:sz="4" w:space="0" w:color="000000"/>
            </w:tcBorders>
            <w:shd w:val="clear" w:color="auto" w:fill="auto"/>
            <w:vAlign w:val="center"/>
          </w:tcPr>
          <w:p w:rsidR="00853F90" w:rsidRDefault="00853F90" w:rsidP="00D07D50">
            <w:pPr>
              <w:pStyle w:val="a5"/>
              <w:spacing w:line="360" w:lineRule="auto"/>
              <w:ind w:firstLine="567"/>
              <w:rPr>
                <w:rFonts w:ascii="Tahoma" w:hAnsi="Tahoma" w:cs="Tahoma"/>
                <w:i/>
                <w:sz w:val="20"/>
                <w:szCs w:val="20"/>
              </w:rPr>
            </w:pPr>
            <w:r>
              <w:rPr>
                <w:rFonts w:ascii="Tahoma" w:hAnsi="Tahoma" w:cs="Tahoma"/>
                <w:i/>
                <w:sz w:val="20"/>
                <w:szCs w:val="20"/>
              </w:rPr>
              <w:t>50,00 τ.μ.</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F90" w:rsidRDefault="00853F90" w:rsidP="00D07D50">
            <w:pPr>
              <w:pStyle w:val="a5"/>
              <w:spacing w:line="360" w:lineRule="auto"/>
              <w:ind w:firstLine="567"/>
            </w:pPr>
            <w:r>
              <w:rPr>
                <w:rFonts w:ascii="Tahoma" w:hAnsi="Tahoma" w:cs="Tahoma"/>
                <w:i/>
                <w:sz w:val="20"/>
                <w:szCs w:val="20"/>
              </w:rPr>
              <w:t>10%</w:t>
            </w:r>
          </w:p>
        </w:tc>
      </w:tr>
      <w:tr w:rsidR="00853F90" w:rsidTr="00666D63">
        <w:trPr>
          <w:gridAfter w:val="1"/>
          <w:wAfter w:w="20" w:type="dxa"/>
        </w:trPr>
        <w:tc>
          <w:tcPr>
            <w:tcW w:w="3095" w:type="dxa"/>
            <w:tcBorders>
              <w:top w:val="single" w:sz="4" w:space="0" w:color="000000"/>
              <w:left w:val="single" w:sz="4" w:space="0" w:color="000000"/>
              <w:bottom w:val="single" w:sz="4" w:space="0" w:color="000000"/>
            </w:tcBorders>
            <w:shd w:val="clear" w:color="auto" w:fill="auto"/>
            <w:vAlign w:val="center"/>
          </w:tcPr>
          <w:p w:rsidR="00853F90" w:rsidRDefault="00853F90" w:rsidP="00D07D50">
            <w:pPr>
              <w:pStyle w:val="a5"/>
              <w:spacing w:line="360" w:lineRule="auto"/>
              <w:ind w:firstLine="567"/>
              <w:rPr>
                <w:rFonts w:ascii="Tahoma" w:hAnsi="Tahoma" w:cs="Tahoma"/>
                <w:i/>
                <w:sz w:val="20"/>
                <w:szCs w:val="20"/>
              </w:rPr>
            </w:pPr>
            <w:r>
              <w:rPr>
                <w:rFonts w:ascii="Tahoma" w:hAnsi="Tahoma" w:cs="Tahoma"/>
                <w:i/>
                <w:sz w:val="20"/>
                <w:szCs w:val="20"/>
              </w:rPr>
              <w:t>500,00 τ.μ.</w:t>
            </w:r>
          </w:p>
        </w:tc>
        <w:tc>
          <w:tcPr>
            <w:tcW w:w="3095" w:type="dxa"/>
            <w:tcBorders>
              <w:top w:val="single" w:sz="4" w:space="0" w:color="000000"/>
              <w:left w:val="single" w:sz="4" w:space="0" w:color="000000"/>
              <w:bottom w:val="single" w:sz="4" w:space="0" w:color="000000"/>
            </w:tcBorders>
            <w:shd w:val="clear" w:color="auto" w:fill="auto"/>
            <w:vAlign w:val="center"/>
          </w:tcPr>
          <w:p w:rsidR="00853F90" w:rsidRDefault="00853F90" w:rsidP="00D07D50">
            <w:pPr>
              <w:pStyle w:val="a5"/>
              <w:spacing w:line="360" w:lineRule="auto"/>
              <w:ind w:firstLine="567"/>
              <w:rPr>
                <w:rFonts w:ascii="Tahoma" w:hAnsi="Tahoma" w:cs="Tahoma"/>
                <w:i/>
                <w:sz w:val="20"/>
                <w:szCs w:val="20"/>
              </w:rPr>
            </w:pPr>
            <w:r>
              <w:rPr>
                <w:rFonts w:ascii="Tahoma" w:hAnsi="Tahoma" w:cs="Tahoma"/>
                <w:i/>
                <w:sz w:val="20"/>
                <w:szCs w:val="20"/>
              </w:rPr>
              <w:t>100,00 τ.μ.</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F90" w:rsidRDefault="00853F90" w:rsidP="00D07D50">
            <w:pPr>
              <w:pStyle w:val="a5"/>
              <w:spacing w:line="360" w:lineRule="auto"/>
              <w:ind w:firstLine="567"/>
            </w:pPr>
            <w:r>
              <w:rPr>
                <w:rFonts w:ascii="Tahoma" w:hAnsi="Tahoma" w:cs="Tahoma"/>
                <w:i/>
                <w:sz w:val="20"/>
                <w:szCs w:val="20"/>
              </w:rPr>
              <w:t>20%</w:t>
            </w:r>
          </w:p>
        </w:tc>
      </w:tr>
      <w:tr w:rsidR="00853F90" w:rsidTr="00666D63">
        <w:trPr>
          <w:gridAfter w:val="1"/>
          <w:wAfter w:w="20" w:type="dxa"/>
        </w:trPr>
        <w:tc>
          <w:tcPr>
            <w:tcW w:w="3095" w:type="dxa"/>
            <w:tcBorders>
              <w:top w:val="single" w:sz="4" w:space="0" w:color="000000"/>
              <w:left w:val="single" w:sz="4" w:space="0" w:color="000000"/>
              <w:bottom w:val="single" w:sz="4" w:space="0" w:color="000000"/>
            </w:tcBorders>
            <w:shd w:val="clear" w:color="auto" w:fill="auto"/>
            <w:vAlign w:val="center"/>
          </w:tcPr>
          <w:p w:rsidR="00853F90" w:rsidRDefault="00853F90" w:rsidP="00D07D50">
            <w:pPr>
              <w:pStyle w:val="a5"/>
              <w:spacing w:line="360" w:lineRule="auto"/>
              <w:ind w:firstLine="567"/>
              <w:rPr>
                <w:rFonts w:ascii="Tahoma" w:hAnsi="Tahoma" w:cs="Tahoma"/>
                <w:i/>
                <w:sz w:val="20"/>
                <w:szCs w:val="20"/>
              </w:rPr>
            </w:pPr>
            <w:r>
              <w:rPr>
                <w:rFonts w:ascii="Tahoma" w:hAnsi="Tahoma" w:cs="Tahoma"/>
                <w:i/>
                <w:sz w:val="20"/>
                <w:szCs w:val="20"/>
              </w:rPr>
              <w:t>1.000,00 τ.μ.</w:t>
            </w:r>
          </w:p>
        </w:tc>
        <w:tc>
          <w:tcPr>
            <w:tcW w:w="3095" w:type="dxa"/>
            <w:tcBorders>
              <w:top w:val="single" w:sz="4" w:space="0" w:color="000000"/>
              <w:left w:val="single" w:sz="4" w:space="0" w:color="000000"/>
              <w:bottom w:val="single" w:sz="4" w:space="0" w:color="000000"/>
            </w:tcBorders>
            <w:shd w:val="clear" w:color="auto" w:fill="auto"/>
            <w:vAlign w:val="center"/>
          </w:tcPr>
          <w:p w:rsidR="00853F90" w:rsidRDefault="00853F90" w:rsidP="00D07D50">
            <w:pPr>
              <w:pStyle w:val="a5"/>
              <w:spacing w:line="360" w:lineRule="auto"/>
              <w:ind w:firstLine="567"/>
              <w:rPr>
                <w:rFonts w:ascii="Tahoma" w:hAnsi="Tahoma" w:cs="Tahoma"/>
                <w:i/>
                <w:sz w:val="20"/>
                <w:szCs w:val="20"/>
              </w:rPr>
            </w:pPr>
            <w:r>
              <w:rPr>
                <w:rFonts w:ascii="Tahoma" w:hAnsi="Tahoma" w:cs="Tahoma"/>
                <w:i/>
                <w:sz w:val="20"/>
                <w:szCs w:val="20"/>
              </w:rPr>
              <w:t>300,00 τ.μ.</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3F90" w:rsidRDefault="00853F90" w:rsidP="00D07D50">
            <w:pPr>
              <w:pStyle w:val="a5"/>
              <w:spacing w:line="360" w:lineRule="auto"/>
              <w:ind w:firstLine="567"/>
            </w:pPr>
            <w:r>
              <w:rPr>
                <w:rFonts w:ascii="Tahoma" w:hAnsi="Tahoma" w:cs="Tahoma"/>
                <w:i/>
                <w:sz w:val="20"/>
                <w:szCs w:val="20"/>
              </w:rPr>
              <w:t>30%</w:t>
            </w:r>
          </w:p>
        </w:tc>
      </w:tr>
      <w:tr w:rsidR="00853F90" w:rsidTr="00666D63">
        <w:trPr>
          <w:gridAfter w:val="1"/>
          <w:wAfter w:w="20" w:type="dxa"/>
        </w:trPr>
        <w:tc>
          <w:tcPr>
            <w:tcW w:w="3095" w:type="dxa"/>
            <w:tcBorders>
              <w:top w:val="single" w:sz="4" w:space="0" w:color="000000"/>
              <w:left w:val="single" w:sz="4" w:space="0" w:color="000000"/>
              <w:bottom w:val="single" w:sz="8" w:space="0" w:color="000000"/>
            </w:tcBorders>
            <w:shd w:val="clear" w:color="auto" w:fill="auto"/>
            <w:vAlign w:val="center"/>
          </w:tcPr>
          <w:p w:rsidR="00853F90" w:rsidRDefault="00853F90" w:rsidP="00D07D50">
            <w:pPr>
              <w:pStyle w:val="a5"/>
              <w:spacing w:line="360" w:lineRule="auto"/>
              <w:ind w:firstLine="567"/>
              <w:rPr>
                <w:rFonts w:ascii="Tahoma" w:hAnsi="Tahoma" w:cs="Tahoma"/>
                <w:i/>
                <w:sz w:val="20"/>
                <w:szCs w:val="20"/>
              </w:rPr>
            </w:pPr>
            <w:r>
              <w:rPr>
                <w:rFonts w:ascii="Tahoma" w:hAnsi="Tahoma" w:cs="Tahoma"/>
                <w:i/>
                <w:sz w:val="20"/>
                <w:szCs w:val="20"/>
              </w:rPr>
              <w:t>1.362,00 τ.μ.</w:t>
            </w:r>
          </w:p>
        </w:tc>
        <w:tc>
          <w:tcPr>
            <w:tcW w:w="3095" w:type="dxa"/>
            <w:tcBorders>
              <w:top w:val="single" w:sz="4" w:space="0" w:color="000000"/>
              <w:left w:val="single" w:sz="4" w:space="0" w:color="000000"/>
              <w:bottom w:val="single" w:sz="8" w:space="0" w:color="000000"/>
            </w:tcBorders>
            <w:shd w:val="clear" w:color="auto" w:fill="auto"/>
            <w:vAlign w:val="center"/>
          </w:tcPr>
          <w:p w:rsidR="00853F90" w:rsidRDefault="00853F90" w:rsidP="00D07D50">
            <w:pPr>
              <w:pStyle w:val="a5"/>
              <w:spacing w:line="360" w:lineRule="auto"/>
              <w:ind w:firstLine="567"/>
              <w:rPr>
                <w:rFonts w:ascii="Tahoma" w:hAnsi="Tahoma" w:cs="Tahoma"/>
                <w:i/>
                <w:sz w:val="20"/>
                <w:szCs w:val="20"/>
              </w:rPr>
            </w:pPr>
            <w:r>
              <w:rPr>
                <w:rFonts w:ascii="Tahoma" w:hAnsi="Tahoma" w:cs="Tahoma"/>
                <w:i/>
                <w:sz w:val="20"/>
                <w:szCs w:val="20"/>
              </w:rPr>
              <w:t>544,80 τ.μ.</w:t>
            </w:r>
          </w:p>
        </w:tc>
        <w:tc>
          <w:tcPr>
            <w:tcW w:w="3106" w:type="dxa"/>
            <w:tcBorders>
              <w:top w:val="single" w:sz="4" w:space="0" w:color="000000"/>
              <w:left w:val="single" w:sz="4" w:space="0" w:color="000000"/>
              <w:bottom w:val="single" w:sz="8" w:space="0" w:color="000000"/>
              <w:right w:val="single" w:sz="4" w:space="0" w:color="000000"/>
            </w:tcBorders>
            <w:shd w:val="clear" w:color="auto" w:fill="auto"/>
            <w:vAlign w:val="center"/>
          </w:tcPr>
          <w:p w:rsidR="00853F90" w:rsidRDefault="00853F90" w:rsidP="00D07D50">
            <w:pPr>
              <w:pStyle w:val="a5"/>
              <w:spacing w:line="360" w:lineRule="auto"/>
              <w:ind w:firstLine="567"/>
            </w:pPr>
            <w:r>
              <w:rPr>
                <w:rFonts w:ascii="Tahoma" w:hAnsi="Tahoma" w:cs="Tahoma"/>
                <w:i/>
                <w:sz w:val="20"/>
                <w:szCs w:val="20"/>
              </w:rPr>
              <w:t>40%</w:t>
            </w:r>
          </w:p>
        </w:tc>
      </w:tr>
      <w:tr w:rsidR="00853F90" w:rsidTr="00666D63">
        <w:tc>
          <w:tcPr>
            <w:tcW w:w="3095" w:type="dxa"/>
            <w:tcBorders>
              <w:top w:val="single" w:sz="8" w:space="0" w:color="000000"/>
              <w:left w:val="single" w:sz="8" w:space="0" w:color="000000"/>
              <w:bottom w:val="single" w:sz="8" w:space="0" w:color="000000"/>
            </w:tcBorders>
            <w:shd w:val="clear" w:color="auto" w:fill="auto"/>
            <w:vAlign w:val="center"/>
          </w:tcPr>
          <w:p w:rsidR="00853F90" w:rsidRDefault="00853F90" w:rsidP="00D07D50">
            <w:pPr>
              <w:pStyle w:val="a5"/>
              <w:spacing w:line="360" w:lineRule="auto"/>
              <w:ind w:firstLine="567"/>
              <w:rPr>
                <w:rFonts w:ascii="Tahoma" w:hAnsi="Tahoma" w:cs="Tahoma"/>
                <w:b/>
                <w:i/>
                <w:sz w:val="20"/>
                <w:szCs w:val="20"/>
              </w:rPr>
            </w:pPr>
            <w:r>
              <w:rPr>
                <w:rFonts w:ascii="Tahoma" w:hAnsi="Tahoma" w:cs="Tahoma"/>
                <w:b/>
                <w:i/>
                <w:sz w:val="20"/>
                <w:szCs w:val="20"/>
              </w:rPr>
              <w:t>3.362,00 τ.μ.</w:t>
            </w:r>
          </w:p>
        </w:tc>
        <w:tc>
          <w:tcPr>
            <w:tcW w:w="3095" w:type="dxa"/>
            <w:tcBorders>
              <w:top w:val="single" w:sz="8" w:space="0" w:color="000000"/>
              <w:left w:val="single" w:sz="8" w:space="0" w:color="000000"/>
              <w:bottom w:val="single" w:sz="8" w:space="0" w:color="000000"/>
            </w:tcBorders>
            <w:shd w:val="clear" w:color="auto" w:fill="auto"/>
            <w:vAlign w:val="center"/>
          </w:tcPr>
          <w:p w:rsidR="00853F90" w:rsidRDefault="00853F90" w:rsidP="00D07D50">
            <w:pPr>
              <w:pStyle w:val="a5"/>
              <w:spacing w:line="360" w:lineRule="auto"/>
              <w:ind w:firstLine="567"/>
              <w:rPr>
                <w:rFonts w:ascii="Tahoma" w:hAnsi="Tahoma" w:cs="Tahoma"/>
                <w:b/>
                <w:i/>
                <w:sz w:val="20"/>
                <w:szCs w:val="20"/>
              </w:rPr>
            </w:pPr>
            <w:r>
              <w:rPr>
                <w:rFonts w:ascii="Tahoma" w:hAnsi="Tahoma" w:cs="Tahoma"/>
                <w:b/>
                <w:i/>
                <w:sz w:val="20"/>
                <w:szCs w:val="20"/>
              </w:rPr>
              <w:t>994,80 τ.μ.</w:t>
            </w:r>
          </w:p>
        </w:tc>
        <w:tc>
          <w:tcPr>
            <w:tcW w:w="31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853F90" w:rsidRDefault="00853F90" w:rsidP="00D07D50">
            <w:pPr>
              <w:pStyle w:val="a5"/>
              <w:spacing w:line="360" w:lineRule="auto"/>
              <w:ind w:firstLine="567"/>
            </w:pPr>
            <w:r>
              <w:rPr>
                <w:rFonts w:ascii="Tahoma" w:hAnsi="Tahoma" w:cs="Tahoma"/>
                <w:b/>
                <w:i/>
                <w:sz w:val="20"/>
                <w:szCs w:val="20"/>
              </w:rPr>
              <w:t>-</w:t>
            </w:r>
          </w:p>
        </w:tc>
      </w:tr>
    </w:tbl>
    <w:p w:rsidR="00853F90" w:rsidRDefault="00853F90" w:rsidP="00D07D50">
      <w:pPr>
        <w:pStyle w:val="a5"/>
        <w:spacing w:line="360" w:lineRule="auto"/>
        <w:ind w:firstLine="567"/>
      </w:pPr>
    </w:p>
    <w:p w:rsidR="00853F90" w:rsidRDefault="00853F90" w:rsidP="00D07D50">
      <w:pPr>
        <w:pStyle w:val="a5"/>
        <w:spacing w:line="360" w:lineRule="auto"/>
        <w:ind w:firstLine="567"/>
        <w:rPr>
          <w:rFonts w:ascii="Tahoma" w:hAnsi="Tahoma" w:cs="Tahoma"/>
          <w:color w:val="000000"/>
          <w:sz w:val="20"/>
          <w:szCs w:val="20"/>
          <w:lang w:val="el-GR"/>
        </w:rPr>
      </w:pPr>
      <w:r>
        <w:rPr>
          <w:rFonts w:ascii="Tahoma" w:hAnsi="Tahoma" w:cs="Tahoma"/>
          <w:i/>
          <w:sz w:val="20"/>
          <w:szCs w:val="20"/>
          <w:lang w:val="el-GR"/>
        </w:rPr>
        <w:t xml:space="preserve">Συνολικά, η εισφορά σε γη ισούται με 994,80τ.μ. και απομειωμένη κατά 50% ισούται με </w:t>
      </w:r>
      <w:r>
        <w:rPr>
          <w:rFonts w:ascii="Tahoma" w:hAnsi="Tahoma" w:cs="Tahoma"/>
          <w:b/>
          <w:i/>
          <w:sz w:val="20"/>
          <w:szCs w:val="20"/>
          <w:lang w:val="el-GR"/>
        </w:rPr>
        <w:t xml:space="preserve">497,40τ.μ. </w:t>
      </w:r>
      <w:r>
        <w:rPr>
          <w:rFonts w:ascii="Tahoma" w:hAnsi="Tahoma" w:cs="Tahoma"/>
          <w:i/>
          <w:sz w:val="20"/>
          <w:szCs w:val="20"/>
          <w:lang w:val="el-GR"/>
        </w:rPr>
        <w:t xml:space="preserve">.» </w:t>
      </w:r>
      <w:r>
        <w:rPr>
          <w:rFonts w:ascii="Tahoma" w:hAnsi="Tahoma" w:cs="Tahoma"/>
          <w:i/>
          <w:color w:val="FF0000"/>
          <w:sz w:val="20"/>
          <w:szCs w:val="20"/>
          <w:lang w:val="el-GR"/>
        </w:rPr>
        <w:t xml:space="preserve">      </w:t>
      </w:r>
      <w:r>
        <w:rPr>
          <w:rFonts w:ascii="Tahoma" w:hAnsi="Tahoma" w:cs="Tahoma"/>
          <w:i/>
          <w:sz w:val="20"/>
          <w:szCs w:val="20"/>
          <w:lang w:val="el-GR"/>
        </w:rPr>
        <w:t xml:space="preserve">              </w:t>
      </w:r>
    </w:p>
    <w:p w:rsidR="00853F90" w:rsidRDefault="00853F90" w:rsidP="00D07D50">
      <w:pPr>
        <w:autoSpaceDE w:val="0"/>
        <w:ind w:firstLine="567"/>
        <w:jc w:val="both"/>
        <w:rPr>
          <w:rFonts w:ascii="Tahoma" w:hAnsi="Tahoma" w:cs="Tahoma"/>
          <w:color w:val="000000"/>
          <w:sz w:val="20"/>
          <w:szCs w:val="20"/>
          <w:lang w:val="el-GR"/>
        </w:rPr>
      </w:pPr>
    </w:p>
    <w:p w:rsidR="00853F90" w:rsidRDefault="00853F90" w:rsidP="00D07D50">
      <w:pPr>
        <w:autoSpaceDE w:val="0"/>
        <w:ind w:firstLine="567"/>
        <w:jc w:val="both"/>
        <w:rPr>
          <w:rFonts w:ascii="Tahoma" w:hAnsi="Tahoma" w:cs="Tahoma"/>
          <w:b/>
          <w:bCs/>
          <w:sz w:val="20"/>
          <w:szCs w:val="20"/>
          <w:lang w:val="el-GR"/>
        </w:rPr>
      </w:pPr>
      <w:r>
        <w:rPr>
          <w:rFonts w:ascii="Tahoma" w:hAnsi="Tahoma" w:cs="Tahoma"/>
          <w:b/>
          <w:sz w:val="20"/>
          <w:szCs w:val="20"/>
          <w:lang w:val="el-GR"/>
        </w:rPr>
        <w:t>18.</w:t>
      </w:r>
      <w:r>
        <w:rPr>
          <w:rFonts w:ascii="Tahoma" w:hAnsi="Tahoma" w:cs="Tahoma"/>
          <w:sz w:val="20"/>
          <w:szCs w:val="20"/>
          <w:lang w:val="el-GR"/>
        </w:rPr>
        <w:t xml:space="preserve"> Το υπ’ αριθμό πρωτ. 2646/28-11-17 έγγραφο της Δ/νσης Πολεοδομικού Σχεδιασμού, το οποίο μεταξύ άλλων ανέφερε ότι,  η αίτηση τροποποίησης θα πρέπει </w:t>
      </w:r>
      <w:r>
        <w:rPr>
          <w:rFonts w:ascii="Tahoma" w:hAnsi="Tahoma" w:cs="Tahoma"/>
          <w:color w:val="000000"/>
          <w:sz w:val="20"/>
          <w:szCs w:val="20"/>
          <w:lang w:val="el-GR"/>
        </w:rPr>
        <w:t>να συνοδεύεται και από την αντίστοιχη μελέτη γεωλογικής καταλληλότητας, αφού το εν λόγω ακίνητο υπάρχει κλίση εδάφους μεγαλύτερη του 35%, σύμφωνα με το</w:t>
      </w:r>
      <w:r>
        <w:rPr>
          <w:rFonts w:ascii="Tahoma" w:hAnsi="Tahoma" w:cs="Tahoma"/>
          <w:sz w:val="20"/>
          <w:szCs w:val="20"/>
          <w:lang w:val="el-GR"/>
        </w:rPr>
        <w:t xml:space="preserve"> άρθρο 3, παρ.2, του Ν. 4315/2014, όπου αναφέρεται ότι </w:t>
      </w:r>
      <w:r>
        <w:rPr>
          <w:rFonts w:ascii="Tahoma" w:hAnsi="Tahoma" w:cs="Tahoma"/>
          <w:i/>
          <w:sz w:val="20"/>
          <w:szCs w:val="20"/>
          <w:lang w:val="el-GR"/>
        </w:rPr>
        <w:t>: «</w:t>
      </w:r>
      <w:r>
        <w:rPr>
          <w:rFonts w:ascii="Tahoma" w:hAnsi="Tahoma" w:cs="Tahoma"/>
          <w:i/>
          <w:color w:val="000000"/>
          <w:sz w:val="20"/>
          <w:szCs w:val="20"/>
          <w:lang w:val="el-GR"/>
        </w:rPr>
        <w:t>Σε περιπτώσεις αμφιβόλου γεωλογικής καταλληλότητας, όπως περιοχές με κλίση εδάφους μεγαλύτερη του 35%, με ιστορικό κατολίσθησης ή διάβρωσης εδάφους και με μόνιμη ή εποχική κάλυψη με νερά, προσκομίζεται μελέτη γεωλογικής καταλληλότητας. Σε κάθε περίπτωση μελέτη γεωλογικής καταλληλότητας δύναται να επιβάλλεται μόνο σε περιπτώσεις κοινοχρήστων χώρων που καθορίσθηκαν εκ της αρχικής έγκρισης ρυμοτομικών σχεδίων βάσει των προγενέστερων διατάξεων του Ν-2508/97 . Με απόφαση του αρμόδιου Υπουργού Περιβάλλοντος, Ενέργειας και Κλιματικής Αλλαγής δύναται να εξειδικεύονται οι προδιαγραφές, καθώς και τα κριτήρια των περιπτώσεων που απαιτείται η εκπόνηση μελέτης γεωλογικής καταλληλότητας.»</w:t>
      </w:r>
    </w:p>
    <w:p w:rsidR="00853F90" w:rsidRDefault="00853F90" w:rsidP="00D07D50">
      <w:pPr>
        <w:ind w:firstLine="567"/>
        <w:jc w:val="both"/>
        <w:rPr>
          <w:rFonts w:ascii="Tahoma" w:hAnsi="Tahoma" w:cs="Tahoma"/>
          <w:b/>
          <w:bCs/>
          <w:sz w:val="20"/>
          <w:szCs w:val="20"/>
          <w:lang w:val="el-GR"/>
        </w:rPr>
      </w:pPr>
    </w:p>
    <w:p w:rsidR="00853F90" w:rsidRDefault="00853F90" w:rsidP="00D07D50">
      <w:pPr>
        <w:ind w:firstLine="567"/>
        <w:jc w:val="both"/>
        <w:rPr>
          <w:rFonts w:ascii="Tahoma" w:hAnsi="Tahoma" w:cs="Tahoma"/>
          <w:b/>
          <w:sz w:val="20"/>
          <w:szCs w:val="20"/>
          <w:lang w:val="el-GR"/>
        </w:rPr>
      </w:pPr>
      <w:r>
        <w:rPr>
          <w:rFonts w:ascii="Tahoma" w:hAnsi="Tahoma" w:cs="Tahoma"/>
          <w:b/>
          <w:bCs/>
          <w:sz w:val="20"/>
          <w:szCs w:val="20"/>
          <w:lang w:val="el-GR"/>
        </w:rPr>
        <w:t>19.</w:t>
      </w:r>
      <w:r>
        <w:rPr>
          <w:rFonts w:ascii="Tahoma" w:hAnsi="Tahoma" w:cs="Tahoma"/>
          <w:bCs/>
          <w:sz w:val="20"/>
          <w:szCs w:val="20"/>
          <w:lang w:val="el-GR"/>
        </w:rPr>
        <w:t xml:space="preserve"> </w:t>
      </w:r>
      <w:r>
        <w:rPr>
          <w:rFonts w:ascii="Tahoma" w:hAnsi="Tahoma" w:cs="Tahoma"/>
          <w:sz w:val="20"/>
          <w:szCs w:val="20"/>
          <w:lang w:val="el-GR"/>
        </w:rPr>
        <w:t xml:space="preserve">Το υπ’ αριθμό πρωτ. 48667/25-7-18 έγγραφο της Α.Δ.Α. ( α.π. 1821/26-7-18 ΔΠΣχ), και τα συνημμένα σχέδια και έγγραφα αυτής με θέμα: </w:t>
      </w:r>
      <w:r>
        <w:rPr>
          <w:rFonts w:ascii="Tahoma" w:hAnsi="Tahoma" w:cs="Tahoma"/>
          <w:i/>
          <w:sz w:val="20"/>
          <w:szCs w:val="20"/>
          <w:lang w:val="el-GR"/>
        </w:rPr>
        <w:t xml:space="preserve">« Έγκριση της Μελέτης Γεωλογικής Καταλληλότητας που συνοδεύει τη μελέτη «Τροποποίηση σχεδίου πόλεως Ρόδου εντός του Ο.Τ. 83, στην κ.μ. ΙΙΙ-73 οικοδομών Ρόδου, λόγω άρσης απαλλοτρίωσης με δικαστική απόφαση.» </w:t>
      </w:r>
    </w:p>
    <w:p w:rsidR="00853F90" w:rsidRDefault="00853F90" w:rsidP="00D07D50">
      <w:pPr>
        <w:autoSpaceDE w:val="0"/>
        <w:ind w:firstLine="567"/>
        <w:jc w:val="both"/>
        <w:rPr>
          <w:rFonts w:ascii="Tahoma" w:hAnsi="Tahoma" w:cs="Tahoma"/>
          <w:b/>
          <w:sz w:val="20"/>
          <w:szCs w:val="20"/>
          <w:lang w:val="el-GR"/>
        </w:rPr>
      </w:pPr>
    </w:p>
    <w:p w:rsidR="00853F90" w:rsidRDefault="00853F90" w:rsidP="00D07D50">
      <w:pPr>
        <w:autoSpaceDE w:val="0"/>
        <w:ind w:firstLine="567"/>
        <w:jc w:val="both"/>
        <w:rPr>
          <w:rFonts w:ascii="Tahoma" w:hAnsi="Tahoma" w:cs="Tahoma"/>
          <w:i/>
          <w:color w:val="000000"/>
          <w:sz w:val="20"/>
          <w:szCs w:val="20"/>
          <w:lang w:val="el-GR"/>
        </w:rPr>
      </w:pPr>
      <w:r>
        <w:rPr>
          <w:rFonts w:ascii="Tahoma" w:hAnsi="Tahoma" w:cs="Tahoma"/>
          <w:b/>
          <w:sz w:val="20"/>
          <w:szCs w:val="20"/>
          <w:lang w:val="el-GR"/>
        </w:rPr>
        <w:lastRenderedPageBreak/>
        <w:t>20. Το γεγονός ότι σύμφωνα με</w:t>
      </w:r>
      <w:r>
        <w:rPr>
          <w:rFonts w:ascii="Tahoma" w:hAnsi="Tahoma" w:cs="Tahoma"/>
          <w:sz w:val="20"/>
          <w:szCs w:val="20"/>
          <w:lang w:val="el-GR"/>
        </w:rPr>
        <w:t xml:space="preserve"> την παράγραφο 7 του αρθρ. 3 του </w:t>
      </w:r>
      <w:r>
        <w:rPr>
          <w:rFonts w:ascii="Tahoma" w:hAnsi="Tahoma" w:cs="Tahoma"/>
          <w:b/>
          <w:sz w:val="20"/>
          <w:szCs w:val="20"/>
          <w:lang w:val="el-GR"/>
        </w:rPr>
        <w:t>Ν. 2882/2001,</w:t>
      </w:r>
      <w:r>
        <w:rPr>
          <w:rFonts w:ascii="Tahoma" w:hAnsi="Tahoma" w:cs="Tahoma"/>
          <w:sz w:val="20"/>
          <w:szCs w:val="20"/>
          <w:lang w:val="el-GR"/>
        </w:rPr>
        <w:t xml:space="preserve"> αναφέρεται ότι :</w:t>
      </w:r>
    </w:p>
    <w:p w:rsidR="00853F90" w:rsidRDefault="00853F90" w:rsidP="00D07D50">
      <w:pPr>
        <w:autoSpaceDE w:val="0"/>
        <w:ind w:firstLine="567"/>
        <w:jc w:val="both"/>
        <w:rPr>
          <w:rFonts w:ascii="Tahoma" w:hAnsi="Tahoma" w:cs="Tahoma"/>
          <w:i/>
          <w:color w:val="000000"/>
          <w:sz w:val="20"/>
          <w:szCs w:val="20"/>
          <w:lang w:val="el-GR"/>
        </w:rPr>
      </w:pPr>
      <w:r>
        <w:rPr>
          <w:rFonts w:ascii="Tahoma" w:hAnsi="Tahoma" w:cs="Tahoma"/>
          <w:i/>
          <w:color w:val="000000"/>
          <w:sz w:val="20"/>
          <w:szCs w:val="20"/>
          <w:lang w:val="el-GR"/>
        </w:rPr>
        <w:t xml:space="preserve">« "7. Εφόσον υπόχρεος για την καταβολή της αποζημίωσης είναι το Δημόσιο ή ΝΠΔΔ, απαιτείται βεβαίωση του αρμόδιου για την έκδοση της πράξης οργάνου για το μέγεθος της δαπάνης και τον τρόπο καλύψεώς της, με μνεία του αντίστοιχου φορέα και του Κωδικού αριθμού εξόδου του οικείου προϋπολογισμού από την εγγεγραμμένη πίστωση των οποίων πρόκειται να καλυφθεί η εν λόγω δαπάνη. Σε περίπτωση που δεν έχει εγγραφεί σχετική πίστωση στον προϋπολογισμό ή η εγγεγραμμένη έχει εξαντληθεί ή είναι ανεπαρκής, αναγράφεται η κατά τα Αρθ-15 έως Αρθ-18 του Κώδικα Δημοσίου Λογιστικού Ν-2362/95 (ΦΕΚ-247/Α/95) απόφαση του Υπουργού Οικονομικών για εγγραφή ή μεταφορά πιστώσεως ή, εν πάση περιπτώσει, η πηγή από την οποία θα καλυφθεί η σχετική δαπάνη. Η βεβαίωση αυτή μνημονεύεται υποχρεωτικά στο προοίμιο της πράξης κήρυξης της απαλλοτρίωσης. </w:t>
      </w:r>
    </w:p>
    <w:p w:rsidR="00853F90" w:rsidRDefault="00853F90" w:rsidP="00D07D50">
      <w:pPr>
        <w:autoSpaceDE w:val="0"/>
        <w:ind w:firstLine="567"/>
        <w:jc w:val="both"/>
        <w:rPr>
          <w:rFonts w:ascii="Tahoma" w:hAnsi="Tahoma" w:cs="Tahoma"/>
          <w:color w:val="000000"/>
          <w:sz w:val="20"/>
          <w:szCs w:val="20"/>
          <w:lang w:val="el-GR"/>
        </w:rPr>
      </w:pPr>
      <w:r>
        <w:rPr>
          <w:rFonts w:ascii="Tahoma" w:hAnsi="Tahoma" w:cs="Tahoma"/>
          <w:i/>
          <w:color w:val="000000"/>
          <w:sz w:val="20"/>
          <w:szCs w:val="20"/>
          <w:lang w:val="el-GR"/>
        </w:rPr>
        <w:t xml:space="preserve">     </w:t>
      </w:r>
      <w:r>
        <w:rPr>
          <w:rFonts w:ascii="Tahoma" w:hAnsi="Tahoma" w:cs="Tahoma"/>
          <w:b/>
          <w:i/>
          <w:color w:val="000000"/>
          <w:sz w:val="20"/>
          <w:szCs w:val="20"/>
          <w:lang w:val="el-GR"/>
        </w:rPr>
        <w:t xml:space="preserve"> Εφόσον υπόχρεος για την καταβολή της αποζημίωσης είναι ΝΠΙΔ ή φυσικό πρόσωπο, με το έγγραφο που απευθύνει στην αρμόδια για την κήρυξη της αναγκαστικής απαλλοτρίωσης αρχή και με το οποίο ζητεί την κήρυξη, πρέπει να προσδιορίζει κατά προσέγγιση την απαιτούμενη για τη συντέλεση της απαλλοτρίωσης δαπάνη και να δηλώνει ρητά την πρόθεση και δυνατότητα του να προβεί στη συντέλεση μέσα στις νόμιμες προθεσμίες…</w:t>
      </w:r>
      <w:r>
        <w:rPr>
          <w:rFonts w:ascii="Tahoma" w:hAnsi="Tahoma" w:cs="Tahoma"/>
          <w:i/>
          <w:color w:val="000000"/>
          <w:sz w:val="20"/>
          <w:szCs w:val="20"/>
          <w:lang w:val="el-GR"/>
        </w:rPr>
        <w:t>»</w:t>
      </w:r>
    </w:p>
    <w:p w:rsidR="00853F90" w:rsidRDefault="00853F90" w:rsidP="00D07D50">
      <w:pPr>
        <w:autoSpaceDE w:val="0"/>
        <w:ind w:firstLine="567"/>
        <w:jc w:val="both"/>
        <w:rPr>
          <w:rFonts w:ascii="Tahoma" w:hAnsi="Tahoma" w:cs="Tahoma"/>
          <w:color w:val="000000"/>
          <w:sz w:val="20"/>
          <w:szCs w:val="20"/>
          <w:lang w:val="el-GR"/>
        </w:rPr>
      </w:pPr>
    </w:p>
    <w:p w:rsidR="00853F90" w:rsidRDefault="00853F90" w:rsidP="00D07D50">
      <w:pPr>
        <w:autoSpaceDE w:val="0"/>
        <w:ind w:firstLine="567"/>
        <w:jc w:val="both"/>
        <w:rPr>
          <w:rFonts w:ascii="Tahoma" w:hAnsi="Tahoma" w:cs="Tahoma"/>
          <w:color w:val="000000"/>
          <w:sz w:val="20"/>
          <w:szCs w:val="20"/>
          <w:lang w:val="el-GR"/>
        </w:rPr>
      </w:pPr>
      <w:r>
        <w:rPr>
          <w:rFonts w:ascii="Tahoma" w:hAnsi="Tahoma" w:cs="Tahoma"/>
          <w:b/>
          <w:bCs/>
          <w:sz w:val="20"/>
          <w:szCs w:val="20"/>
          <w:lang w:val="el-GR"/>
        </w:rPr>
        <w:t xml:space="preserve">21. Την υπ’ αριθμό πρωτ. 9868/27-3-1970 </w:t>
      </w:r>
      <w:r>
        <w:rPr>
          <w:rFonts w:ascii="Tahoma" w:hAnsi="Tahoma" w:cs="Tahoma"/>
          <w:bCs/>
          <w:sz w:val="20"/>
          <w:szCs w:val="20"/>
          <w:lang w:val="el-GR"/>
        </w:rPr>
        <w:t>απόφαση της</w:t>
      </w:r>
      <w:r>
        <w:rPr>
          <w:rFonts w:ascii="Tahoma" w:hAnsi="Tahoma" w:cs="Tahoma"/>
          <w:b/>
          <w:bCs/>
          <w:sz w:val="20"/>
          <w:szCs w:val="20"/>
          <w:lang w:val="el-GR"/>
        </w:rPr>
        <w:t xml:space="preserve"> </w:t>
      </w:r>
      <w:r>
        <w:rPr>
          <w:rFonts w:ascii="Tahoma" w:hAnsi="Tahoma" w:cs="Tahoma"/>
          <w:bCs/>
          <w:sz w:val="20"/>
          <w:szCs w:val="20"/>
          <w:lang w:val="el-GR"/>
        </w:rPr>
        <w:t xml:space="preserve">Δ/νσης Τεχνικών Υπηρεσιών της Νομαρχίας Δωδεκανήσου, με την οποία κυρώθηκε η υπ’ αριθμό 1/1970 πράξη προσκυρώσεως κλπ οικοπέδου επί της οδού Αντιπλοιάρχου Λάσκου που αφορά στην Μερίδα ΙΙΙ-73  οικοδομών Ρόδου και το σχετικό έγγραφο αρ. πρωτ. 6126/29-11-2004 της Δ/νσης Πολεοδομίας Δήμου Ρόδου, με θέμα: </w:t>
      </w:r>
      <w:r>
        <w:rPr>
          <w:rFonts w:ascii="Tahoma" w:hAnsi="Tahoma" w:cs="Tahoma"/>
          <w:bCs/>
          <w:i/>
          <w:sz w:val="20"/>
          <w:szCs w:val="20"/>
          <w:lang w:val="el-GR"/>
        </w:rPr>
        <w:t>« Χορήγηση βεβαίωσης περί αναγκαστικής απαλλοτρίωσης ακινήτου»</w:t>
      </w:r>
    </w:p>
    <w:p w:rsidR="00853F90" w:rsidRDefault="00853F90" w:rsidP="00D07D50">
      <w:pPr>
        <w:autoSpaceDE w:val="0"/>
        <w:ind w:firstLine="567"/>
        <w:jc w:val="both"/>
        <w:rPr>
          <w:rFonts w:ascii="Tahoma" w:hAnsi="Tahoma" w:cs="Tahoma"/>
          <w:b/>
          <w:bCs/>
          <w:sz w:val="20"/>
          <w:szCs w:val="20"/>
          <w:lang w:val="el-GR"/>
        </w:rPr>
      </w:pPr>
      <w:r>
        <w:rPr>
          <w:rFonts w:ascii="Tahoma" w:hAnsi="Tahoma" w:cs="Tahoma"/>
          <w:color w:val="000000"/>
          <w:sz w:val="20"/>
          <w:szCs w:val="20"/>
          <w:lang w:val="el-GR"/>
        </w:rPr>
        <w:t xml:space="preserve">    </w:t>
      </w:r>
    </w:p>
    <w:p w:rsidR="00853F90" w:rsidRDefault="00853F90" w:rsidP="00D07D50">
      <w:pPr>
        <w:autoSpaceDE w:val="0"/>
        <w:ind w:firstLine="567"/>
        <w:jc w:val="both"/>
        <w:rPr>
          <w:rFonts w:ascii="Tahoma" w:hAnsi="Tahoma" w:cs="Tahoma"/>
          <w:b/>
          <w:sz w:val="20"/>
          <w:szCs w:val="20"/>
          <w:lang w:val="el-GR"/>
        </w:rPr>
      </w:pPr>
      <w:r>
        <w:rPr>
          <w:rFonts w:ascii="Tahoma" w:hAnsi="Tahoma" w:cs="Tahoma"/>
          <w:b/>
          <w:bCs/>
          <w:sz w:val="20"/>
          <w:szCs w:val="20"/>
          <w:lang w:val="el-GR"/>
        </w:rPr>
        <w:t xml:space="preserve">22. Τον υπολογισμό του προσδιορισμού αξίας των ακινήτων σύμφωνα με το έντυπο Ε3 </w:t>
      </w:r>
      <w:r>
        <w:rPr>
          <w:rFonts w:ascii="Tahoma" w:hAnsi="Tahoma" w:cs="Tahoma"/>
          <w:bCs/>
          <w:sz w:val="20"/>
          <w:szCs w:val="20"/>
          <w:lang w:val="el-GR"/>
        </w:rPr>
        <w:t>(Υπολογισμός Αξίας Οικοπέδου) του ισχύοντος συστήματος αντικειμενικού προσδιορισμού του Υπουργείου Οικονομικών (άρθρ. 41 του Ν. 1249/82 όπως τροποποιήθηκε και ισχύει σήμερα και του με αριθμό πρωτ. 1000988/213/0010/12-01-2005 έγγραφο της Δ/νσης Δημόσιας Περιουσίας, Τμήμα Απαλλοτριώσεων του Υπουργείου Οικονομίας και Οικονομικών), όπως κατατέθηκε με την τεχνική έκθεση.</w:t>
      </w:r>
    </w:p>
    <w:p w:rsidR="00853F90" w:rsidRDefault="00853F90" w:rsidP="00D07D50">
      <w:pPr>
        <w:autoSpaceDE w:val="0"/>
        <w:ind w:firstLine="567"/>
        <w:jc w:val="both"/>
        <w:rPr>
          <w:rFonts w:ascii="Tahoma" w:hAnsi="Tahoma" w:cs="Tahoma"/>
          <w:b/>
          <w:sz w:val="20"/>
          <w:szCs w:val="20"/>
          <w:lang w:val="el-GR"/>
        </w:rPr>
      </w:pPr>
    </w:p>
    <w:p w:rsidR="00853F90" w:rsidRDefault="00853F90" w:rsidP="00D07D50">
      <w:pPr>
        <w:autoSpaceDE w:val="0"/>
        <w:ind w:firstLine="567"/>
        <w:jc w:val="both"/>
        <w:rPr>
          <w:rFonts w:ascii="Tahoma" w:hAnsi="Tahoma" w:cs="Tahoma"/>
          <w:iCs/>
          <w:sz w:val="20"/>
          <w:szCs w:val="20"/>
          <w:lang w:val="el-GR"/>
        </w:rPr>
      </w:pPr>
      <w:r>
        <w:rPr>
          <w:rFonts w:ascii="Tahoma" w:hAnsi="Tahoma" w:cs="Tahoma"/>
          <w:b/>
          <w:sz w:val="20"/>
          <w:szCs w:val="20"/>
          <w:lang w:val="el-GR"/>
        </w:rPr>
        <w:t>Με δεδομένα:</w:t>
      </w:r>
    </w:p>
    <w:p w:rsidR="00853F90" w:rsidRDefault="00853F90" w:rsidP="00D07D50">
      <w:pPr>
        <w:autoSpaceDE w:val="0"/>
        <w:ind w:firstLine="567"/>
        <w:jc w:val="both"/>
        <w:rPr>
          <w:rFonts w:ascii="Tahoma" w:hAnsi="Tahoma" w:cs="Tahoma"/>
          <w:iCs/>
          <w:sz w:val="20"/>
          <w:szCs w:val="20"/>
          <w:lang w:val="el-GR"/>
        </w:rPr>
      </w:pPr>
      <w:r>
        <w:rPr>
          <w:rFonts w:ascii="Tahoma" w:hAnsi="Tahoma" w:cs="Tahoma"/>
          <w:iCs/>
          <w:sz w:val="20"/>
          <w:szCs w:val="20"/>
          <w:lang w:val="el-GR"/>
        </w:rPr>
        <w:t>Τιμή Ζώνης (Τ.Ζ.): 1800 €/τ.μ.</w:t>
      </w:r>
    </w:p>
    <w:p w:rsidR="00853F90" w:rsidRDefault="00853F90" w:rsidP="00D07D50">
      <w:pPr>
        <w:autoSpaceDE w:val="0"/>
        <w:ind w:firstLine="567"/>
        <w:jc w:val="both"/>
        <w:rPr>
          <w:rFonts w:ascii="Tahoma" w:hAnsi="Tahoma" w:cs="Tahoma"/>
          <w:iCs/>
          <w:sz w:val="20"/>
          <w:szCs w:val="20"/>
          <w:lang w:val="el-GR"/>
        </w:rPr>
      </w:pPr>
      <w:r>
        <w:rPr>
          <w:rFonts w:ascii="Tahoma" w:hAnsi="Tahoma" w:cs="Tahoma"/>
          <w:iCs/>
          <w:sz w:val="20"/>
          <w:szCs w:val="20"/>
          <w:lang w:val="el-GR"/>
        </w:rPr>
        <w:t>Συντελεστής Αξιοποίησης Οικοπέδου (Σ.Α.Ο.) = Σ.Δ. = 0,80</w:t>
      </w:r>
    </w:p>
    <w:p w:rsidR="00853F90" w:rsidRDefault="00853F90" w:rsidP="00D07D50">
      <w:pPr>
        <w:autoSpaceDE w:val="0"/>
        <w:ind w:firstLine="567"/>
        <w:jc w:val="both"/>
        <w:rPr>
          <w:rFonts w:ascii="Tahoma" w:hAnsi="Tahoma" w:cs="Tahoma"/>
          <w:iCs/>
          <w:sz w:val="20"/>
          <w:szCs w:val="20"/>
          <w:lang w:val="el-GR"/>
        </w:rPr>
      </w:pPr>
      <w:r>
        <w:rPr>
          <w:rFonts w:ascii="Tahoma" w:hAnsi="Tahoma" w:cs="Tahoma"/>
          <w:iCs/>
          <w:sz w:val="20"/>
          <w:szCs w:val="20"/>
          <w:lang w:val="el-GR"/>
        </w:rPr>
        <w:t>Τιμή Οικοπέδου (Τ.Ο) = 672,90 €/τ.μ.</w:t>
      </w:r>
    </w:p>
    <w:p w:rsidR="00853F90" w:rsidRDefault="00853F90" w:rsidP="00D07D50">
      <w:pPr>
        <w:autoSpaceDE w:val="0"/>
        <w:ind w:firstLine="567"/>
        <w:jc w:val="both"/>
        <w:rPr>
          <w:rFonts w:ascii="Tahoma" w:hAnsi="Tahoma" w:cs="Tahoma"/>
          <w:iCs/>
          <w:sz w:val="20"/>
          <w:szCs w:val="20"/>
          <w:lang w:val="el-GR"/>
        </w:rPr>
      </w:pPr>
      <w:r>
        <w:rPr>
          <w:rFonts w:ascii="Tahoma" w:hAnsi="Tahoma" w:cs="Tahoma"/>
          <w:iCs/>
          <w:sz w:val="20"/>
          <w:szCs w:val="20"/>
          <w:lang w:val="el-GR"/>
        </w:rPr>
        <w:t>Συντελεστής Οικοπέδου (Σ.Ο.) = 0,80</w:t>
      </w:r>
    </w:p>
    <w:p w:rsidR="00853F90" w:rsidRDefault="00853F90" w:rsidP="00D07D50">
      <w:pPr>
        <w:autoSpaceDE w:val="0"/>
        <w:ind w:firstLine="567"/>
        <w:jc w:val="both"/>
        <w:rPr>
          <w:rFonts w:ascii="Tahoma" w:hAnsi="Tahoma" w:cs="Tahoma"/>
          <w:sz w:val="20"/>
          <w:szCs w:val="20"/>
          <w:lang w:val="el-GR"/>
        </w:rPr>
      </w:pPr>
      <w:r>
        <w:rPr>
          <w:rFonts w:ascii="Tahoma" w:hAnsi="Tahoma" w:cs="Tahoma"/>
          <w:iCs/>
          <w:sz w:val="20"/>
          <w:szCs w:val="20"/>
          <w:lang w:val="el-GR"/>
        </w:rPr>
        <w:t>Συντελεστής Εμπορικότητας (Σ.Ε.) =1,00</w:t>
      </w:r>
    </w:p>
    <w:p w:rsidR="00853F90" w:rsidRDefault="00853F90" w:rsidP="00D07D50">
      <w:pPr>
        <w:autoSpaceDE w:val="0"/>
        <w:ind w:firstLine="567"/>
        <w:jc w:val="both"/>
        <w:rPr>
          <w:rFonts w:ascii="Tahoma" w:hAnsi="Tahoma" w:cs="Tahoma"/>
          <w:sz w:val="20"/>
          <w:szCs w:val="20"/>
          <w:lang w:val="el-GR"/>
        </w:rPr>
      </w:pPr>
      <w:r>
        <w:rPr>
          <w:rFonts w:ascii="Tahoma" w:hAnsi="Tahoma" w:cs="Tahoma"/>
          <w:sz w:val="20"/>
          <w:szCs w:val="20"/>
          <w:lang w:val="el-GR"/>
        </w:rPr>
        <w:t>Η</w:t>
      </w:r>
      <w:r>
        <w:rPr>
          <w:rFonts w:ascii="Tahoma" w:hAnsi="Tahoma" w:cs="Tahoma"/>
          <w:color w:val="000000"/>
          <w:sz w:val="20"/>
          <w:szCs w:val="20"/>
          <w:lang w:val="el-GR"/>
        </w:rPr>
        <w:t xml:space="preserve"> αντικειμενική αξία του ακινήτου ανέρχεται στο ποσό των  </w:t>
      </w:r>
      <w:r>
        <w:rPr>
          <w:rFonts w:ascii="Tahoma" w:hAnsi="Tahoma" w:cs="Tahoma"/>
          <w:bCs/>
          <w:sz w:val="20"/>
          <w:szCs w:val="20"/>
          <w:lang w:val="el-GR"/>
        </w:rPr>
        <w:t>1.954.609,67 €.</w:t>
      </w:r>
    </w:p>
    <w:p w:rsidR="00853F90" w:rsidRDefault="00853F90" w:rsidP="00D07D50">
      <w:pPr>
        <w:autoSpaceDE w:val="0"/>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23.</w:t>
      </w:r>
      <w:r>
        <w:rPr>
          <w:rFonts w:ascii="Tahoma" w:hAnsi="Tahoma" w:cs="Tahoma"/>
          <w:sz w:val="20"/>
          <w:szCs w:val="20"/>
          <w:lang w:val="el-GR"/>
        </w:rPr>
        <w:t xml:space="preserve"> Το γεγονός ότι ο Δήμος Ρόδου δύναται να επανακηρύξει την δέσμευση του </w:t>
      </w:r>
      <w:r>
        <w:rPr>
          <w:rFonts w:ascii="Tahoma" w:hAnsi="Tahoma" w:cs="Tahoma"/>
          <w:sz w:val="20"/>
          <w:szCs w:val="20"/>
          <w:lang w:val="el-GR"/>
        </w:rPr>
        <w:br/>
        <w:t xml:space="preserve">Ο.Τ. 83 ως κοινόχρηστο χώρο (με την προϋπόθεση όμως ότι ο Δήμος Ρόδου, σύμφωνα με την παράγραφο 7 του άρθρου 3 του Ν. 2882/2001 όπως τροποποιήθηκε και ισχύει σήμερα, για την εφαρμογή του ισχύοντος σχεδίου πόλεως Δημοτικής Ενότητας Ροδίων Δήμου Ρόδου, πρέπει να δεσμεύσει κατ’ ελάχιστον το χρηματικό ποσό που ανέρχεται στην αντικειμενική αξία του ακινήτου η οποία σήμερα ανέρχεται σε </w:t>
      </w:r>
      <w:r>
        <w:rPr>
          <w:rFonts w:ascii="Tahoma" w:hAnsi="Tahoma" w:cs="Tahoma"/>
          <w:bCs/>
          <w:sz w:val="20"/>
          <w:szCs w:val="20"/>
          <w:lang w:val="el-GR"/>
        </w:rPr>
        <w:t>1.954.609,67 €.</w:t>
      </w:r>
      <w:r>
        <w:rPr>
          <w:rFonts w:ascii="Tahoma" w:hAnsi="Tahoma" w:cs="Tahoma"/>
          <w:bCs/>
          <w:sz w:val="20"/>
          <w:szCs w:val="20"/>
          <w:u w:val="single"/>
          <w:lang w:val="el-GR"/>
        </w:rPr>
        <w:t xml:space="preserve"> </w:t>
      </w:r>
    </w:p>
    <w:p w:rsidR="00853F90" w:rsidRDefault="00853F90" w:rsidP="00D07D50">
      <w:pPr>
        <w:widowControl w:val="0"/>
        <w:ind w:firstLine="567"/>
        <w:jc w:val="both"/>
        <w:rPr>
          <w:rFonts w:ascii="Tahoma" w:hAnsi="Tahoma" w:cs="Tahoma"/>
          <w:sz w:val="20"/>
          <w:szCs w:val="20"/>
          <w:lang w:val="el-GR"/>
        </w:rPr>
      </w:pPr>
    </w:p>
    <w:p w:rsidR="00853F90" w:rsidRDefault="00853F90" w:rsidP="00D07D50">
      <w:pPr>
        <w:tabs>
          <w:tab w:val="left" w:pos="284"/>
        </w:tabs>
        <w:ind w:firstLine="567"/>
        <w:jc w:val="both"/>
        <w:rPr>
          <w:rFonts w:ascii="Tahoma" w:hAnsi="Tahoma" w:cs="Tahoma"/>
          <w:b/>
          <w:sz w:val="20"/>
          <w:szCs w:val="20"/>
          <w:lang w:val="el-GR"/>
        </w:rPr>
      </w:pPr>
      <w:r>
        <w:rPr>
          <w:rFonts w:ascii="Tahoma" w:hAnsi="Tahoma" w:cs="Tahoma"/>
          <w:b/>
          <w:sz w:val="20"/>
          <w:szCs w:val="20"/>
          <w:lang w:val="el-GR"/>
        </w:rPr>
        <w:t>24.</w:t>
      </w:r>
      <w:r>
        <w:rPr>
          <w:rFonts w:ascii="Tahoma" w:hAnsi="Tahoma" w:cs="Tahoma"/>
          <w:sz w:val="20"/>
          <w:szCs w:val="20"/>
          <w:lang w:val="el-GR"/>
        </w:rPr>
        <w:t xml:space="preserve"> Το έγγραφο</w:t>
      </w:r>
      <w:r>
        <w:rPr>
          <w:rFonts w:ascii="Tahoma" w:hAnsi="Tahoma" w:cs="Tahoma"/>
          <w:b/>
          <w:sz w:val="20"/>
          <w:szCs w:val="20"/>
          <w:lang w:val="el-GR"/>
        </w:rPr>
        <w:t xml:space="preserve">  </w:t>
      </w:r>
      <w:r>
        <w:rPr>
          <w:rFonts w:ascii="Tahoma" w:hAnsi="Tahoma" w:cs="Tahoma"/>
          <w:sz w:val="20"/>
          <w:szCs w:val="20"/>
          <w:lang w:val="el-GR"/>
        </w:rPr>
        <w:t xml:space="preserve">υπ’ αριθμό πρωτ. 2/63703/11-8-2017 Δ.Ρ. (α.π. 1836/23-8-17 ΔΠΣχ) το οποίο συνυπογράφει ο Αντιδήμαρχος Οικονομικών και η Δ/ντρια Οικονομικών Υπηρεσιών, όπου μεταξύ άλλων αναφέρει : </w:t>
      </w:r>
      <w:r>
        <w:rPr>
          <w:rFonts w:ascii="Tahoma" w:hAnsi="Tahoma" w:cs="Tahoma"/>
          <w:i/>
          <w:sz w:val="20"/>
          <w:szCs w:val="20"/>
          <w:lang w:val="el-GR"/>
        </w:rPr>
        <w:t xml:space="preserve">« … δεν υπάρχει η απαιτούμενη οικονομική δυνατότητα του Δήμου να καταβάλλει την οφειλόμενη από αυτόν αποζημίωση» </w:t>
      </w:r>
    </w:p>
    <w:p w:rsidR="00853F90" w:rsidRDefault="00853F90" w:rsidP="00D07D50">
      <w:pPr>
        <w:widowControl w:val="0"/>
        <w:ind w:firstLine="567"/>
        <w:jc w:val="both"/>
        <w:rPr>
          <w:rFonts w:ascii="Tahoma" w:hAnsi="Tahoma" w:cs="Tahoma"/>
          <w:b/>
          <w:sz w:val="20"/>
          <w:szCs w:val="20"/>
          <w:lang w:val="el-GR"/>
        </w:rPr>
      </w:pPr>
    </w:p>
    <w:p w:rsidR="00853F90" w:rsidRDefault="00853F90" w:rsidP="00D07D50">
      <w:pPr>
        <w:widowControl w:val="0"/>
        <w:ind w:firstLine="567"/>
        <w:jc w:val="both"/>
        <w:rPr>
          <w:rFonts w:ascii="Tahoma" w:hAnsi="Tahoma" w:cs="Tahoma"/>
          <w:b/>
          <w:sz w:val="20"/>
          <w:szCs w:val="20"/>
          <w:lang w:val="el-GR"/>
        </w:rPr>
      </w:pPr>
      <w:r>
        <w:rPr>
          <w:rFonts w:ascii="Tahoma" w:hAnsi="Tahoma" w:cs="Tahoma"/>
          <w:b/>
          <w:sz w:val="20"/>
          <w:szCs w:val="20"/>
          <w:lang w:val="el-GR"/>
        </w:rPr>
        <w:t>25.α.</w:t>
      </w:r>
      <w:r>
        <w:rPr>
          <w:rFonts w:ascii="Tahoma" w:hAnsi="Tahoma" w:cs="Tahoma"/>
          <w:sz w:val="20"/>
          <w:szCs w:val="20"/>
          <w:lang w:val="el-GR"/>
        </w:rPr>
        <w:t xml:space="preserve">Το υπ’ αρ. πρωτ. 350/22-2-19 (οικ) έγγραφο της Δ/νσης Πολεοδομικού Σχεδιασμού προς το ΥΠΠΟΑ με θέμα : </w:t>
      </w:r>
      <w:r>
        <w:rPr>
          <w:rFonts w:ascii="Tahoma" w:hAnsi="Tahoma" w:cs="Tahoma"/>
          <w:i/>
          <w:sz w:val="20"/>
          <w:szCs w:val="20"/>
          <w:lang w:val="el-GR"/>
        </w:rPr>
        <w:t>« Γνωμοδότηση για την τροποποίησης του Ο.Τ. 83 σχεδίου πόλεως Ρόδου κατόπιν δικαστικής απόφασης άρσης απαλλοτρίωσης».</w:t>
      </w:r>
    </w:p>
    <w:p w:rsidR="00853F90" w:rsidRDefault="00853F90" w:rsidP="00D07D50">
      <w:pPr>
        <w:widowControl w:val="0"/>
        <w:ind w:firstLine="567"/>
        <w:jc w:val="both"/>
        <w:rPr>
          <w:rFonts w:ascii="Tahoma" w:hAnsi="Tahoma" w:cs="Tahoma"/>
          <w:sz w:val="20"/>
          <w:szCs w:val="20"/>
          <w:lang w:val="el-GR"/>
        </w:rPr>
      </w:pPr>
      <w:r>
        <w:rPr>
          <w:rFonts w:ascii="Tahoma" w:hAnsi="Tahoma" w:cs="Tahoma"/>
          <w:b/>
          <w:sz w:val="20"/>
          <w:szCs w:val="20"/>
          <w:lang w:val="el-GR"/>
        </w:rPr>
        <w:t>β.</w:t>
      </w:r>
      <w:r>
        <w:rPr>
          <w:rFonts w:ascii="Tahoma" w:hAnsi="Tahoma" w:cs="Tahoma"/>
          <w:sz w:val="20"/>
          <w:szCs w:val="20"/>
          <w:lang w:val="el-GR"/>
        </w:rPr>
        <w:t xml:space="preserve"> το αρ. πρωτ.ΥΠΠΟΑ/ΓΔΑΠΚ/ΕΦΑΔΩΔ/ΤΠΚΑΜ/114011/78887/2296/390/ 6-3-2019 έγγραφο του Υπουργείου Πολιτισμού και Αθλητισμού (α.π. 485/ 13-3-19 ΔΠΣχ), με θέμα: </w:t>
      </w:r>
      <w:r>
        <w:rPr>
          <w:rFonts w:ascii="Tahoma" w:hAnsi="Tahoma" w:cs="Tahoma"/>
          <w:i/>
          <w:sz w:val="20"/>
          <w:szCs w:val="20"/>
          <w:lang w:val="el-GR"/>
        </w:rPr>
        <w:t xml:space="preserve">« Απόψεις Εφ.Α. Δωδεκανήσου αναφορικά με την «Τροποποίηση στο Ο.Τ. 83 σχεδίου πόλεως Ρόδου, λόγω άρσης απαλλοτρίωσης με δικαστική απόφαση» εντός κηρυγμένου αρχαιολογικού χώρου πόλης Ρόδου, </w:t>
      </w:r>
      <w:r>
        <w:rPr>
          <w:rFonts w:ascii="Tahoma" w:hAnsi="Tahoma" w:cs="Tahoma"/>
          <w:sz w:val="20"/>
          <w:szCs w:val="20"/>
          <w:lang w:val="el-GR"/>
        </w:rPr>
        <w:t xml:space="preserve">όπου μεταξύ άλλων αναφέρεται ότι : </w:t>
      </w:r>
      <w:r>
        <w:rPr>
          <w:rFonts w:ascii="Tahoma" w:hAnsi="Tahoma" w:cs="Tahoma"/>
          <w:i/>
          <w:sz w:val="20"/>
          <w:szCs w:val="20"/>
          <w:lang w:val="el-GR"/>
        </w:rPr>
        <w:t xml:space="preserve">«…Η Εφορεία μας δεν έχει καταρχήν αντίρρηση για την «Τροποποίηση </w:t>
      </w:r>
      <w:r>
        <w:rPr>
          <w:rFonts w:ascii="Tahoma" w:hAnsi="Tahoma" w:cs="Tahoma"/>
          <w:i/>
          <w:sz w:val="20"/>
          <w:szCs w:val="20"/>
          <w:lang w:val="el-GR"/>
        </w:rPr>
        <w:lastRenderedPageBreak/>
        <w:t xml:space="preserve">στο Ο.Τ. 83 σχεδίου πόλεως Ρόδου… σύμφωνα με τη σχετική εισήγηση και την πρόταση της υπηρεσίας σας,…»            </w:t>
      </w:r>
    </w:p>
    <w:p w:rsidR="00853F90" w:rsidRDefault="00853F90" w:rsidP="00D07D50">
      <w:pPr>
        <w:ind w:firstLine="567"/>
        <w:jc w:val="both"/>
        <w:rPr>
          <w:rFonts w:ascii="Tahoma" w:hAnsi="Tahoma" w:cs="Tahoma"/>
          <w:b/>
          <w:sz w:val="20"/>
          <w:szCs w:val="20"/>
          <w:lang w:val="el-GR"/>
        </w:rPr>
      </w:pPr>
      <w:r>
        <w:rPr>
          <w:rFonts w:ascii="Tahoma" w:hAnsi="Tahoma" w:cs="Tahoma"/>
          <w:sz w:val="20"/>
          <w:szCs w:val="20"/>
          <w:lang w:val="el-GR"/>
        </w:rPr>
        <w:t xml:space="preserve"> </w:t>
      </w:r>
    </w:p>
    <w:p w:rsidR="00853F90" w:rsidRDefault="00853F90" w:rsidP="00D07D50">
      <w:pPr>
        <w:ind w:firstLine="567"/>
        <w:jc w:val="both"/>
        <w:rPr>
          <w:rFonts w:ascii="Tahoma" w:hAnsi="Tahoma" w:cs="Tahoma"/>
          <w:i/>
          <w:sz w:val="20"/>
          <w:szCs w:val="20"/>
          <w:lang w:val="el-GR"/>
        </w:rPr>
      </w:pPr>
      <w:r>
        <w:rPr>
          <w:rFonts w:ascii="Tahoma" w:hAnsi="Tahoma" w:cs="Tahoma"/>
          <w:b/>
          <w:sz w:val="20"/>
          <w:szCs w:val="20"/>
          <w:lang w:val="el-GR"/>
        </w:rPr>
        <w:t xml:space="preserve">26. </w:t>
      </w:r>
      <w:r>
        <w:rPr>
          <w:rFonts w:ascii="Tahoma" w:hAnsi="Tahoma" w:cs="Tahoma"/>
          <w:sz w:val="20"/>
          <w:szCs w:val="20"/>
          <w:lang w:val="el-GR"/>
        </w:rPr>
        <w:t>Την πρόταση τροποποίησης του Ο.Τ 83 όπως κατατέθηκε με το συνημμένο στην αίτηση τοπογραφικό και περιγράφεται αναλυτικά στην τεχνική έκθεση. Συνοπτικά αναφέρουμε τον ορισμό οικοδομικής γραμμής επί του προσώπου του ακίνητου, στην οδό Αντιπλοίαρχου Λάσκου και την δημιουργία Κοινόχρηστου Χώρου (Κ.Χ.) ο οποίος παραχωρείται στο Δήμο, με εμβαδόν 262,97 τ.μ. και  ο οποίος χωροθετείται σε ιδιαιτέρως επικλινές τμήμα του οικοπέδου, με κλίση 58%  και περιγράφεται με τα στοιχειά (Π-Π’-Θ’-Ο-Π), με όρους δόμησης τους ισχύοντες στην περιοχή (Τομέας Θ-Ι</w:t>
      </w:r>
      <w:r>
        <w:rPr>
          <w:rFonts w:ascii="Tahoma" w:hAnsi="Tahoma" w:cs="Tahoma"/>
          <w:sz w:val="20"/>
          <w:szCs w:val="20"/>
        </w:rPr>
        <w:t>V</w:t>
      </w:r>
      <w:r>
        <w:rPr>
          <w:rFonts w:ascii="Tahoma" w:hAnsi="Tahoma" w:cs="Tahoma"/>
          <w:sz w:val="20"/>
          <w:szCs w:val="20"/>
          <w:lang w:val="el-GR"/>
        </w:rPr>
        <w:t>).  Σύμφωνα με το τοπογραφικό της πρότασης τροποποίησης που κατατέθηκε, ο παραπάνω Κ.Χ. και η κοινόχρηστη οδός που εμφαίνεται επί του σχεδίου της πρότασης τροποποίησης καταλαμβάνει συνολικό εμβαδόν 497,40τ.μ. όσο ακριβώς και η απαίτηση της εισφοράς τους.</w:t>
      </w:r>
      <w:r>
        <w:rPr>
          <w:rFonts w:ascii="Tahoma" w:hAnsi="Tahoma" w:cs="Tahoma"/>
          <w:sz w:val="20"/>
          <w:szCs w:val="20"/>
          <w:lang w:val="el-GR"/>
        </w:rPr>
        <w:tab/>
      </w:r>
    </w:p>
    <w:p w:rsidR="00853F90" w:rsidRDefault="00853F90" w:rsidP="00D07D50">
      <w:pPr>
        <w:tabs>
          <w:tab w:val="left" w:pos="284"/>
        </w:tabs>
        <w:ind w:firstLine="567"/>
        <w:jc w:val="both"/>
        <w:rPr>
          <w:rFonts w:ascii="Tahoma" w:hAnsi="Tahoma" w:cs="Tahoma"/>
          <w:i/>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27.</w:t>
      </w:r>
      <w:r>
        <w:rPr>
          <w:rFonts w:ascii="Tahoma" w:hAnsi="Tahoma" w:cs="Tahoma"/>
          <w:sz w:val="20"/>
          <w:szCs w:val="20"/>
          <w:lang w:val="el-GR"/>
        </w:rPr>
        <w:t xml:space="preserve"> </w:t>
      </w:r>
      <w:r>
        <w:rPr>
          <w:rFonts w:ascii="Tahoma" w:hAnsi="Tahoma" w:cs="Tahoma"/>
          <w:b/>
          <w:sz w:val="20"/>
          <w:szCs w:val="20"/>
          <w:lang w:val="el-GR"/>
        </w:rPr>
        <w:t>Την πρόταση τροποποίησης του Ο.Τ 83, της Δ/νσης Πολεοδομικού Σχεδιασμού του Δήμου Ρόδου,</w:t>
      </w:r>
      <w:r>
        <w:rPr>
          <w:rFonts w:ascii="Tahoma" w:hAnsi="Tahoma" w:cs="Tahoma"/>
          <w:sz w:val="20"/>
          <w:szCs w:val="20"/>
          <w:lang w:val="el-GR"/>
        </w:rPr>
        <w:t xml:space="preserve"> σύμφωνα με την οποία προτείνεται η δημιουργία νέου Ο.Τ. 83α με χρήση γενική κατοικία, στη θέση με στοιχεία (Σ-Ρ-Π-Ο-Ξ-Ν-Μ-Χ-Φ-Υ-Τ-Σ) και με  εμβαδόν 2864,60 τ.μ. Ορίζεται πρασιά 6,00μ. έμπροσθεν της οδού Αντιπλοίαρχου Λάσκου και του πεζόδρομου, ενώ αντίστοιχα ορίζεται οικοδομική γραμμή σε απόσταση 17,00μ. από την οδό Βορείου Ηπείρου, ώστε το τμήμα το οποίο έχει ιδιαίτερα μεγάλη και επικίνδυνη κλίση να αποτελέσει πρασιά του οικοδομικού τετραγώνου και παράλληλα διατηρείται η οπτική επικοινωνία από την οδό Βορείου Ηπείρου προς την θάλασσα και την ευρύτερη περιοχή του Βορείου τριγώνου της πόλης. </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Θεωρούμε ότι ο οικοδομήσιμος χώρος που δημιουργείται ανάμεσα στις προτεινόμενους ακάλυπτους χώρους, έχει σημαντική έκταση για να αξιοποιηθεί χωρίς να επιβαρύνει , την περιοχή του σχεδίου πόλεως,  όπου έχει αρθεί ένας τεράστιος κοινόχρηστος χώρος.   Επίσης προτείνεται η δημιουργία του Ο.Τ. 83β ως κοινόχρηστου χώρου, στη θέση με στοιχεία (Ε-Ζ-Δ-Ε) και με εμβαδόν 240,15 τ.μ. ,όπου η κλίση του εδάφους είναι μικρότερη και συνεπώς μπορεί να αξιοποιηθεί από το Δήμο. Θεωρούμε ότι στη θέση αυτή ο κοινόχρηστος χώρος δημιουργεί μια χρήσιμη νησίδα πρασίνου και μια σημαντική απόσταση ανάμεσα στις υφιστάμενες οικοδομές και στη μελλοντική δόμηση του συγκεκριμένου οικοδομικού τετραγώνου. Αντίθετα στη θέση που προτείνεται από τον ιδιώτη, δεν μπορεί να αποτελέσει λειτουργικό και αξιοποιήσιμο κοινόχρηστο χώρο και για το λόγο αυτό αντιπροτείνεται η συγκεκριμένη  θέση, στην βορειανατολική πλευρά του ακίνητου, που αποβλέπει στην βελτίωση της ποιότητας ζωής των κατοίκων της πόλης, για το  Δήμο Ρόδου</w:t>
      </w: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 xml:space="preserve">  </w:t>
      </w: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 xml:space="preserve"> Επίσης προτείνεται  η δημιουργία  πεζόδρομου, πλάτους 2,00 μ. με στοιχεία ( Α-Β-Γ-Δ-Ζ-Η-Θ-Ι-Κ-Λ-Χ-Μ-Ν-Ξ-Ο-Π-Ρ-Σ-Α) και με εμβαδόν 257,25 τ.μ. ,με τον οποίο διαχωρίζεται το Ο.Τ. 83α όπως διαμορφώνεται μετά την τροποποίηση ως οικοδομήσιμος χώρος, από το Ο.Τ. 83β, το οποίο χαρακτηρίζεται ως κοινόχρηστος χώρος, που είναι πολεοδομικά ορθότερο, αφού με τον τρόπο αυτό διαχωρίζεται ο ιδιωτικός από τον κοινόχρηστο χώρο. Ο συγκεκριμένος πεζοδρόμος λειτουργεί και ως σύνδεση της οδού Βορείου Ηπείρου με την οδό Αντιπλοίαρχου Λάσκου και με τον  κοινόχρηστο χώρο του Ο.Τ. 83β. Επισημαίνουμε ότι η ιδιαίτερα μεγάλη κλίση του εδάφους θα απαιτήσει τη διαμόρφωση αναβαθμών για τη λειτουργία του πεζόδρομου. Η συνολική εισφορά σε γης δεν υπερβαίνει  συνολικό εμβαδόν 497,40τ.μ. όπως κατά το νόμο ορίζεται.</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bCs/>
          <w:sz w:val="20"/>
          <w:szCs w:val="20"/>
          <w:lang w:val="el-GR"/>
        </w:rPr>
      </w:pPr>
      <w:r>
        <w:rPr>
          <w:rFonts w:ascii="Tahoma" w:hAnsi="Tahoma" w:cs="Tahoma"/>
          <w:sz w:val="20"/>
          <w:szCs w:val="20"/>
          <w:lang w:val="el-GR"/>
        </w:rPr>
        <w:t xml:space="preserve">Επισημαίνουμε ότι η μείωση των κοινόχρηστων χώρων κατόπιν άρσης απαλλοτρίωσης με δικαστική απόφαση είναι υποχρεωτική. Με την συγκεκριμένη πρόταση </w:t>
      </w:r>
      <w:r>
        <w:rPr>
          <w:rFonts w:ascii="Tahoma" w:hAnsi="Tahoma" w:cs="Tahoma"/>
          <w:bCs/>
          <w:sz w:val="20"/>
          <w:szCs w:val="20"/>
          <w:lang w:val="el-GR"/>
        </w:rPr>
        <w:t>τροποποίησης του εγκεκριμένου σχεδίου</w:t>
      </w:r>
      <w:r>
        <w:rPr>
          <w:rFonts w:ascii="Tahoma" w:hAnsi="Tahoma" w:cs="Tahoma"/>
          <w:sz w:val="20"/>
          <w:szCs w:val="20"/>
          <w:lang w:val="el-GR"/>
        </w:rPr>
        <w:t xml:space="preserve"> της υπηρεσίας, γίνεται προσπάθεια να </w:t>
      </w:r>
      <w:r>
        <w:rPr>
          <w:rFonts w:ascii="Tahoma" w:hAnsi="Tahoma" w:cs="Tahoma"/>
          <w:bCs/>
          <w:sz w:val="20"/>
          <w:szCs w:val="20"/>
          <w:lang w:val="el-GR"/>
        </w:rPr>
        <w:t xml:space="preserve"> διασφαλιστεί η κοινή ανάγκη και ωφέλεια σε συνδυασμό με τη βελτίωση των πολεοδομικών συνθηκών της πόλης και το σεβασμό στην ιδιοκτησία αλλά και στο περιβάλλον.</w:t>
      </w:r>
    </w:p>
    <w:p w:rsidR="00853F90" w:rsidRDefault="00853F90" w:rsidP="00D07D50">
      <w:pPr>
        <w:ind w:firstLine="567"/>
        <w:jc w:val="both"/>
        <w:rPr>
          <w:rFonts w:ascii="Tahoma" w:hAnsi="Tahoma" w:cs="Tahoma"/>
          <w:bCs/>
          <w:sz w:val="20"/>
          <w:szCs w:val="20"/>
          <w:lang w:val="el-GR"/>
        </w:rPr>
      </w:pPr>
    </w:p>
    <w:p w:rsidR="00853F90" w:rsidRDefault="00853F90" w:rsidP="00D07D50">
      <w:pPr>
        <w:tabs>
          <w:tab w:val="left" w:pos="-702"/>
        </w:tabs>
        <w:overflowPunct w:val="0"/>
        <w:autoSpaceDE w:val="0"/>
        <w:ind w:firstLine="567"/>
        <w:jc w:val="both"/>
        <w:rPr>
          <w:rFonts w:ascii="Tahoma" w:hAnsi="Tahoma" w:cs="Tahoma"/>
          <w:b/>
          <w:i/>
          <w:sz w:val="20"/>
          <w:szCs w:val="20"/>
          <w:u w:val="single"/>
          <w:lang w:val="el-GR"/>
        </w:rPr>
      </w:pPr>
      <w:r>
        <w:rPr>
          <w:rFonts w:ascii="Tahoma" w:hAnsi="Tahoma" w:cs="Tahoma"/>
          <w:b/>
          <w:sz w:val="20"/>
          <w:szCs w:val="20"/>
          <w:lang w:val="el-GR"/>
        </w:rPr>
        <w:t xml:space="preserve">  Οι όροι δόμησης που προτείνονται εντός του Ο.Τ  83α </w:t>
      </w:r>
      <w:r>
        <w:rPr>
          <w:rFonts w:ascii="Tahoma" w:hAnsi="Tahoma" w:cs="Tahoma"/>
          <w:sz w:val="20"/>
          <w:szCs w:val="20"/>
          <w:lang w:val="el-GR"/>
        </w:rPr>
        <w:t xml:space="preserve">μετά την τροποποίηση του σχεδίου πόλεως αναγράφονται συνοπτικά επί του συνημμένου σχεδίου και είναι οι εξής: </w:t>
      </w:r>
    </w:p>
    <w:p w:rsidR="00853F90" w:rsidRDefault="00853F90" w:rsidP="00D07D50">
      <w:pPr>
        <w:tabs>
          <w:tab w:val="left" w:pos="-702"/>
        </w:tabs>
        <w:overflowPunct w:val="0"/>
        <w:autoSpaceDE w:val="0"/>
        <w:ind w:firstLine="567"/>
        <w:jc w:val="both"/>
        <w:rPr>
          <w:rFonts w:ascii="Tahoma" w:hAnsi="Tahoma" w:cs="Tahoma"/>
          <w:i/>
          <w:sz w:val="20"/>
          <w:szCs w:val="20"/>
          <w:lang w:val="el-GR"/>
        </w:rPr>
      </w:pPr>
      <w:r>
        <w:rPr>
          <w:rFonts w:ascii="Tahoma" w:hAnsi="Tahoma" w:cs="Tahoma"/>
          <w:b/>
          <w:i/>
          <w:sz w:val="20"/>
          <w:szCs w:val="20"/>
          <w:u w:val="single"/>
          <w:lang w:val="el-GR"/>
        </w:rPr>
        <w:t xml:space="preserve">Όροι δόμησης </w:t>
      </w:r>
      <w:r>
        <w:rPr>
          <w:rFonts w:ascii="Tahoma" w:hAnsi="Tahoma" w:cs="Tahoma"/>
          <w:b/>
          <w:i/>
          <w:sz w:val="20"/>
          <w:szCs w:val="20"/>
          <w:lang w:val="el-GR"/>
        </w:rPr>
        <w:t xml:space="preserve">                                             </w:t>
      </w:r>
    </w:p>
    <w:p w:rsidR="00853F90" w:rsidRDefault="00853F90" w:rsidP="00D07D50">
      <w:pPr>
        <w:tabs>
          <w:tab w:val="left" w:pos="-702"/>
        </w:tabs>
        <w:overflowPunct w:val="0"/>
        <w:autoSpaceDE w:val="0"/>
        <w:ind w:firstLine="567"/>
        <w:jc w:val="both"/>
        <w:rPr>
          <w:rFonts w:ascii="Tahoma" w:hAnsi="Tahoma" w:cs="Tahoma"/>
          <w:i/>
          <w:sz w:val="20"/>
          <w:szCs w:val="20"/>
          <w:lang w:val="el-GR"/>
        </w:rPr>
      </w:pPr>
      <w:r>
        <w:rPr>
          <w:rFonts w:ascii="Tahoma" w:hAnsi="Tahoma" w:cs="Tahoma"/>
          <w:i/>
          <w:sz w:val="20"/>
          <w:szCs w:val="20"/>
          <w:lang w:val="el-GR"/>
        </w:rPr>
        <w:t xml:space="preserve">Αρτιότητα  (κανόνας)          500 τ.μ.               </w:t>
      </w:r>
    </w:p>
    <w:p w:rsidR="00853F90" w:rsidRDefault="00853F90" w:rsidP="00D07D50">
      <w:pPr>
        <w:tabs>
          <w:tab w:val="left" w:pos="-702"/>
        </w:tabs>
        <w:overflowPunct w:val="0"/>
        <w:autoSpaceDE w:val="0"/>
        <w:ind w:firstLine="567"/>
        <w:jc w:val="both"/>
        <w:rPr>
          <w:rFonts w:ascii="Tahoma" w:hAnsi="Tahoma" w:cs="Tahoma"/>
          <w:i/>
          <w:sz w:val="20"/>
          <w:szCs w:val="20"/>
          <w:lang w:val="el-GR"/>
        </w:rPr>
      </w:pPr>
      <w:r>
        <w:rPr>
          <w:rFonts w:ascii="Tahoma" w:hAnsi="Tahoma" w:cs="Tahoma"/>
          <w:i/>
          <w:sz w:val="20"/>
          <w:szCs w:val="20"/>
          <w:lang w:val="el-GR"/>
        </w:rPr>
        <w:t xml:space="preserve">Ελάχιστο Πρόσωπο             15,00 μ.               </w:t>
      </w:r>
    </w:p>
    <w:p w:rsidR="00853F90" w:rsidRDefault="00853F90" w:rsidP="00D07D50">
      <w:pPr>
        <w:tabs>
          <w:tab w:val="left" w:pos="-702"/>
        </w:tabs>
        <w:overflowPunct w:val="0"/>
        <w:autoSpaceDE w:val="0"/>
        <w:ind w:firstLine="567"/>
        <w:jc w:val="both"/>
        <w:rPr>
          <w:rFonts w:ascii="Tahoma" w:hAnsi="Tahoma" w:cs="Tahoma"/>
          <w:i/>
          <w:sz w:val="20"/>
          <w:szCs w:val="20"/>
          <w:lang w:val="el-GR"/>
        </w:rPr>
      </w:pPr>
      <w:r>
        <w:rPr>
          <w:rFonts w:ascii="Tahoma" w:hAnsi="Tahoma" w:cs="Tahoma"/>
          <w:i/>
          <w:sz w:val="20"/>
          <w:szCs w:val="20"/>
          <w:lang w:val="el-GR"/>
        </w:rPr>
        <w:t xml:space="preserve">Συντελεστής δόμησης          0,8                     </w:t>
      </w:r>
    </w:p>
    <w:p w:rsidR="00853F90" w:rsidRDefault="00853F90" w:rsidP="00D07D50">
      <w:pPr>
        <w:tabs>
          <w:tab w:val="left" w:pos="-702"/>
        </w:tabs>
        <w:overflowPunct w:val="0"/>
        <w:autoSpaceDE w:val="0"/>
        <w:ind w:firstLine="567"/>
        <w:jc w:val="both"/>
        <w:rPr>
          <w:rFonts w:ascii="Tahoma" w:hAnsi="Tahoma" w:cs="Tahoma"/>
          <w:i/>
          <w:sz w:val="20"/>
          <w:szCs w:val="20"/>
          <w:lang w:val="el-GR"/>
        </w:rPr>
      </w:pPr>
      <w:r>
        <w:rPr>
          <w:rFonts w:ascii="Tahoma" w:hAnsi="Tahoma" w:cs="Tahoma"/>
          <w:i/>
          <w:sz w:val="20"/>
          <w:szCs w:val="20"/>
          <w:lang w:val="el-GR"/>
        </w:rPr>
        <w:t xml:space="preserve">Συντελεστής Κάλυψης          40%                  </w:t>
      </w:r>
    </w:p>
    <w:p w:rsidR="00853F90" w:rsidRDefault="00853F90" w:rsidP="00D07D50">
      <w:pPr>
        <w:tabs>
          <w:tab w:val="left" w:pos="-702"/>
        </w:tabs>
        <w:overflowPunct w:val="0"/>
        <w:autoSpaceDE w:val="0"/>
        <w:ind w:firstLine="567"/>
        <w:jc w:val="both"/>
        <w:rPr>
          <w:rFonts w:ascii="Tahoma" w:hAnsi="Tahoma" w:cs="Tahoma"/>
          <w:i/>
          <w:sz w:val="20"/>
          <w:szCs w:val="20"/>
          <w:lang w:val="el-GR"/>
        </w:rPr>
      </w:pPr>
      <w:r>
        <w:rPr>
          <w:rFonts w:ascii="Tahoma" w:hAnsi="Tahoma" w:cs="Tahoma"/>
          <w:i/>
          <w:sz w:val="20"/>
          <w:szCs w:val="20"/>
          <w:lang w:val="el-GR"/>
        </w:rPr>
        <w:t xml:space="preserve">Μέγιστο Ύψος                    8,00 μ.                </w:t>
      </w:r>
    </w:p>
    <w:p w:rsidR="00853F90" w:rsidRDefault="00853F90" w:rsidP="00D07D50">
      <w:pPr>
        <w:tabs>
          <w:tab w:val="left" w:pos="-702"/>
        </w:tabs>
        <w:overflowPunct w:val="0"/>
        <w:autoSpaceDE w:val="0"/>
        <w:ind w:firstLine="567"/>
        <w:jc w:val="both"/>
        <w:rPr>
          <w:rFonts w:ascii="Tahoma" w:hAnsi="Tahoma" w:cs="Tahoma"/>
          <w:b/>
          <w:i/>
          <w:sz w:val="20"/>
          <w:szCs w:val="20"/>
          <w:lang w:val="el-GR"/>
        </w:rPr>
      </w:pPr>
      <w:r>
        <w:rPr>
          <w:rFonts w:ascii="Tahoma" w:hAnsi="Tahoma" w:cs="Tahoma"/>
          <w:i/>
          <w:sz w:val="20"/>
          <w:szCs w:val="20"/>
          <w:lang w:val="el-GR"/>
        </w:rPr>
        <w:t xml:space="preserve">Όροφοι                                2    </w:t>
      </w:r>
    </w:p>
    <w:p w:rsidR="00853F90" w:rsidRDefault="00853F90" w:rsidP="00D07D50">
      <w:pPr>
        <w:tabs>
          <w:tab w:val="left" w:pos="-702"/>
        </w:tabs>
        <w:overflowPunct w:val="0"/>
        <w:autoSpaceDE w:val="0"/>
        <w:ind w:firstLine="567"/>
        <w:jc w:val="both"/>
        <w:rPr>
          <w:rFonts w:ascii="Tahoma" w:hAnsi="Tahoma" w:cs="Tahoma"/>
          <w:b/>
          <w:i/>
          <w:sz w:val="20"/>
          <w:szCs w:val="20"/>
          <w:lang w:val="el-GR"/>
        </w:rPr>
      </w:pPr>
    </w:p>
    <w:p w:rsidR="00853F90" w:rsidRDefault="00853F90" w:rsidP="00D07D50">
      <w:pPr>
        <w:tabs>
          <w:tab w:val="left" w:pos="-702"/>
        </w:tabs>
        <w:overflowPunct w:val="0"/>
        <w:autoSpaceDE w:val="0"/>
        <w:ind w:firstLine="567"/>
        <w:jc w:val="both"/>
        <w:rPr>
          <w:rFonts w:ascii="Tahoma" w:hAnsi="Tahoma" w:cs="Tahoma"/>
          <w:sz w:val="20"/>
          <w:szCs w:val="20"/>
          <w:lang w:val="el-GR"/>
        </w:rPr>
      </w:pPr>
      <w:r>
        <w:rPr>
          <w:rFonts w:ascii="Tahoma" w:hAnsi="Tahoma" w:cs="Tahoma"/>
          <w:b/>
          <w:sz w:val="20"/>
          <w:szCs w:val="20"/>
          <w:lang w:val="el-GR"/>
        </w:rPr>
        <w:t>Χρήσεις Γης:</w:t>
      </w:r>
      <w:r>
        <w:rPr>
          <w:rFonts w:ascii="Tahoma" w:hAnsi="Tahoma" w:cs="Tahoma"/>
          <w:sz w:val="20"/>
          <w:szCs w:val="20"/>
          <w:lang w:val="el-GR"/>
        </w:rPr>
        <w:t xml:space="preserve"> αμιγής κατοικία ( άρθρο 2 του ΠΔ/τος 59/2018 - ΦΕΚ 114/Α/29-6-18)   </w:t>
      </w:r>
    </w:p>
    <w:p w:rsidR="00853F90" w:rsidRDefault="00853F90" w:rsidP="00D07D50">
      <w:pPr>
        <w:tabs>
          <w:tab w:val="left" w:pos="-702"/>
        </w:tabs>
        <w:overflowPunct w:val="0"/>
        <w:autoSpaceDE w:val="0"/>
        <w:ind w:firstLine="567"/>
        <w:jc w:val="both"/>
        <w:rPr>
          <w:rFonts w:ascii="Tahoma" w:hAnsi="Tahoma" w:cs="Tahoma"/>
          <w:bCs/>
          <w:sz w:val="20"/>
          <w:szCs w:val="20"/>
          <w:lang w:val="el-GR"/>
        </w:rPr>
      </w:pPr>
      <w:r>
        <w:rPr>
          <w:rFonts w:ascii="Tahoma" w:hAnsi="Tahoma" w:cs="Tahoma"/>
          <w:sz w:val="20"/>
          <w:szCs w:val="20"/>
          <w:lang w:val="el-GR"/>
        </w:rPr>
        <w:t xml:space="preserve">Προτείνεται λόγω της μεγάλης κλίσης του εδάφους, ο έλεγχος από το Συμβούλιο Αρχιτεκτονικής  Σ.Α. </w:t>
      </w:r>
    </w:p>
    <w:p w:rsidR="00853F90" w:rsidRDefault="00853F90" w:rsidP="00D07D50">
      <w:pPr>
        <w:ind w:firstLine="567"/>
        <w:jc w:val="both"/>
        <w:rPr>
          <w:rFonts w:ascii="Tahoma" w:hAnsi="Tahoma" w:cs="Tahoma"/>
          <w:bCs/>
          <w:sz w:val="20"/>
          <w:szCs w:val="20"/>
          <w:lang w:val="el-GR"/>
        </w:rPr>
      </w:pPr>
      <w:r>
        <w:rPr>
          <w:rFonts w:ascii="Tahoma" w:hAnsi="Tahoma" w:cs="Tahoma"/>
          <w:bCs/>
          <w:sz w:val="20"/>
          <w:szCs w:val="20"/>
          <w:lang w:val="el-GR"/>
        </w:rPr>
        <w:t xml:space="preserve">   </w:t>
      </w:r>
    </w:p>
    <w:p w:rsidR="00853F90" w:rsidRDefault="00853F90" w:rsidP="00D07D50">
      <w:pPr>
        <w:ind w:firstLine="567"/>
        <w:jc w:val="both"/>
        <w:rPr>
          <w:rFonts w:ascii="Tahoma" w:hAnsi="Tahoma" w:cs="Tahoma"/>
          <w:bCs/>
          <w:sz w:val="20"/>
          <w:szCs w:val="20"/>
          <w:lang w:val="el-GR"/>
        </w:rPr>
      </w:pPr>
      <w:r>
        <w:rPr>
          <w:rFonts w:ascii="Tahoma" w:hAnsi="Tahoma" w:cs="Tahoma"/>
          <w:bCs/>
          <w:sz w:val="20"/>
          <w:szCs w:val="20"/>
          <w:lang w:val="el-GR"/>
        </w:rPr>
        <w:t xml:space="preserve"> Σύμφωνα με τις διατάξεις του Ν. 3852/10 , ΦΕΚ 87/Α/7-6-10, </w:t>
      </w:r>
      <w:r>
        <w:rPr>
          <w:rFonts w:ascii="Tahoma" w:hAnsi="Tahoma" w:cs="Tahoma"/>
          <w:b/>
          <w:bCs/>
          <w:sz w:val="20"/>
          <w:szCs w:val="20"/>
          <w:lang w:val="el-GR"/>
        </w:rPr>
        <w:t>η συγκεκριμένη τροποποίηση πρέπει να εγκριθεί με Προεδρικό Διάταγμα ,</w:t>
      </w:r>
      <w:r>
        <w:rPr>
          <w:rFonts w:ascii="Tahoma" w:hAnsi="Tahoma" w:cs="Tahoma"/>
          <w:bCs/>
          <w:sz w:val="20"/>
          <w:szCs w:val="20"/>
          <w:lang w:val="el-GR"/>
        </w:rPr>
        <w:t xml:space="preserve"> δεδομένου ότι </w:t>
      </w:r>
      <w:r>
        <w:rPr>
          <w:rFonts w:ascii="Tahoma" w:hAnsi="Tahoma" w:cs="Tahoma"/>
          <w:sz w:val="20"/>
          <w:szCs w:val="20"/>
          <w:lang w:val="el-GR"/>
        </w:rPr>
        <w:t xml:space="preserve">εντάσσεται εντός του οριοθετημένου αρχαιολογικού χώρου της πόλης της Ρόδου (ΦΕΚ </w:t>
      </w:r>
      <w:r>
        <w:rPr>
          <w:rFonts w:ascii="Tahoma" w:hAnsi="Tahoma" w:cs="Tahoma"/>
          <w:bCs/>
          <w:sz w:val="20"/>
          <w:szCs w:val="20"/>
          <w:lang w:val="el-GR"/>
        </w:rPr>
        <w:t xml:space="preserve"> </w:t>
      </w:r>
      <w:r>
        <w:rPr>
          <w:rFonts w:ascii="Tahoma" w:hAnsi="Tahoma" w:cs="Tahoma"/>
          <w:sz w:val="20"/>
          <w:szCs w:val="20"/>
          <w:lang w:val="el-GR"/>
        </w:rPr>
        <w:t>277/ΑΑΠ/ 2009) και εμπίπτει εντός της ζώνης των 500 μ. από την ακτή.</w:t>
      </w:r>
    </w:p>
    <w:p w:rsidR="00853F90" w:rsidRDefault="00853F90" w:rsidP="00D07D50">
      <w:pPr>
        <w:ind w:firstLine="567"/>
        <w:jc w:val="both"/>
        <w:rPr>
          <w:rFonts w:ascii="Tahoma" w:hAnsi="Tahoma" w:cs="Tahoma"/>
          <w:bCs/>
          <w:sz w:val="20"/>
          <w:szCs w:val="20"/>
          <w:lang w:val="el-GR"/>
        </w:rPr>
      </w:pPr>
      <w:r>
        <w:rPr>
          <w:rFonts w:ascii="Tahoma" w:hAnsi="Tahoma" w:cs="Tahoma"/>
          <w:bCs/>
          <w:sz w:val="20"/>
          <w:szCs w:val="20"/>
          <w:lang w:val="el-GR"/>
        </w:rPr>
        <w:t xml:space="preserve"> </w:t>
      </w:r>
    </w:p>
    <w:p w:rsidR="00853F90" w:rsidRDefault="00853F90" w:rsidP="00D07D50">
      <w:pPr>
        <w:ind w:firstLine="567"/>
        <w:jc w:val="both"/>
        <w:rPr>
          <w:rFonts w:ascii="Tahoma" w:hAnsi="Tahoma" w:cs="Tahoma"/>
          <w:b/>
          <w:sz w:val="20"/>
          <w:szCs w:val="20"/>
          <w:lang w:val="el-GR"/>
        </w:rPr>
      </w:pPr>
      <w:r>
        <w:rPr>
          <w:rFonts w:ascii="Tahoma" w:hAnsi="Tahoma" w:cs="Tahoma"/>
          <w:bCs/>
          <w:sz w:val="20"/>
          <w:szCs w:val="20"/>
          <w:lang w:val="el-GR"/>
        </w:rPr>
        <w:t xml:space="preserve">    Κατόπιν των παραπάνω, το παρόν έγγραφο αποστέλλεται στο Συμβούλιο της Δημοτικής Κοινότητας Ρόδου, </w:t>
      </w:r>
      <w:r>
        <w:rPr>
          <w:rFonts w:ascii="Tahoma" w:hAnsi="Tahoma" w:cs="Tahoma"/>
          <w:b/>
          <w:bCs/>
          <w:sz w:val="20"/>
          <w:szCs w:val="20"/>
          <w:lang w:val="el-GR"/>
        </w:rPr>
        <w:t>για την γνωμοδότηση τους, όσον αφορά στην</w:t>
      </w:r>
      <w:r>
        <w:rPr>
          <w:rFonts w:ascii="Tahoma" w:hAnsi="Tahoma" w:cs="Tahoma"/>
          <w:bCs/>
          <w:sz w:val="20"/>
          <w:szCs w:val="20"/>
          <w:lang w:val="el-GR"/>
        </w:rPr>
        <w:t xml:space="preserve"> </w:t>
      </w:r>
      <w:r>
        <w:rPr>
          <w:rFonts w:ascii="Tahoma" w:hAnsi="Tahoma" w:cs="Tahoma"/>
          <w:b/>
          <w:bCs/>
          <w:sz w:val="20"/>
          <w:szCs w:val="20"/>
          <w:lang w:val="el-GR"/>
        </w:rPr>
        <w:t>τροποποίηση του ρυμοτομικού σχεδίου της Ρόδου,</w:t>
      </w:r>
      <w:r>
        <w:rPr>
          <w:rFonts w:ascii="Tahoma" w:hAnsi="Tahoma" w:cs="Tahoma"/>
          <w:bCs/>
          <w:sz w:val="20"/>
          <w:szCs w:val="20"/>
          <w:lang w:val="el-GR"/>
        </w:rPr>
        <w:t xml:space="preserve"> </w:t>
      </w:r>
      <w:r>
        <w:rPr>
          <w:rFonts w:ascii="Tahoma" w:hAnsi="Tahoma" w:cs="Tahoma"/>
          <w:b/>
          <w:bCs/>
          <w:sz w:val="20"/>
          <w:szCs w:val="20"/>
          <w:lang w:val="el-GR"/>
        </w:rPr>
        <w:t xml:space="preserve">εντός του </w:t>
      </w:r>
      <w:r>
        <w:rPr>
          <w:rFonts w:ascii="Tahoma" w:hAnsi="Tahoma" w:cs="Tahoma"/>
          <w:b/>
          <w:sz w:val="20"/>
          <w:szCs w:val="20"/>
          <w:lang w:val="el-GR"/>
        </w:rPr>
        <w:t>Ο.Τ._83</w:t>
      </w:r>
      <w:r>
        <w:rPr>
          <w:rFonts w:ascii="Tahoma" w:hAnsi="Tahoma" w:cs="Tahoma"/>
          <w:sz w:val="20"/>
          <w:szCs w:val="20"/>
          <w:lang w:val="el-GR"/>
        </w:rPr>
        <w:t xml:space="preserve">, κατόπιν δικαστικής απόφασης άρσης απαλλοτρίωσης, σύμφωνα με </w:t>
      </w:r>
      <w:r>
        <w:rPr>
          <w:rFonts w:ascii="Tahoma" w:hAnsi="Tahoma" w:cs="Tahoma"/>
          <w:bCs/>
          <w:sz w:val="20"/>
          <w:szCs w:val="20"/>
          <w:lang w:val="el-GR"/>
        </w:rPr>
        <w:t>την παρούσα εισήγηση και το συνημμένο τοπογραφικό διάγραμμα το οποίο κατέθεσε ο ιδιώτης ή την πρόταση τροποποίησης της υπηρεσίας, όπως περιγράφεται παραπάνω και αποτυπώνεται στο αντίστοιχο τοπογραφικό διάγραμμα. Κατόπιν τούτου η απόφαση του Συμβουλίου Δ.Κ.  θα διαβιβαστεί στην Επιτροπή Ποιότητας Ζωής, η οποία θα εισηγηθεί στο Δημοτικό Συμβούλιο για το συγκεκριμένο θέμα.</w:t>
      </w:r>
      <w:r>
        <w:rPr>
          <w:rFonts w:ascii="Tahoma" w:eastAsia="MS Mincho" w:hAnsi="Tahoma" w:cs="Tahoma"/>
          <w:b/>
          <w:bCs/>
          <w:sz w:val="20"/>
          <w:szCs w:val="20"/>
          <w:lang w:val="el-GR"/>
        </w:rPr>
        <w:t xml:space="preserve"> </w:t>
      </w:r>
    </w:p>
    <w:p w:rsidR="00853F90" w:rsidRDefault="00853F90" w:rsidP="00D07D50">
      <w:pPr>
        <w:ind w:firstLine="567"/>
        <w:jc w:val="both"/>
        <w:rPr>
          <w:rFonts w:ascii="Tahoma" w:hAnsi="Tahoma" w:cs="Tahoma"/>
          <w:b/>
          <w:sz w:val="20"/>
          <w:szCs w:val="20"/>
          <w:lang w:val="el-GR"/>
        </w:rPr>
      </w:pPr>
      <w:r>
        <w:rPr>
          <w:rFonts w:ascii="Tahoma" w:hAnsi="Tahoma" w:cs="Tahoma"/>
          <w:b/>
          <w:sz w:val="20"/>
          <w:szCs w:val="20"/>
          <w:lang w:val="el-GR"/>
        </w:rPr>
        <w:t xml:space="preserve"> </w:t>
      </w: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ΣΤΑΜΑΤΙΑ ΣΩΤΗΡΑΚΗ (Μηχανικός Δνσης Πολ, Σχεδιασμού):</w:t>
      </w:r>
      <w:r>
        <w:rPr>
          <w:rFonts w:ascii="Tahoma" w:hAnsi="Tahoma" w:cs="Tahoma"/>
          <w:sz w:val="20"/>
          <w:szCs w:val="20"/>
          <w:lang w:val="el-GR"/>
        </w:rPr>
        <w:t xml:space="preserve"> Στην  εισήγηση της Υπηρεσίας δεν είναι μόνο η πρόταση της Υπηρεσίας. Εξ’ αρχής είναι αυτούσια η Τεχνική Έκθεση που κατέθεσε η κ. Κούτρη ως εκπρόσωπος των αιτούντων και το σχέδιο καθώς και η πρόταση της Υπηρεσίας. Όπως θα έχετε διαπιστώσει ότι ούτε υπάρχει διαφοροποίηση στο ποσοστό των κοινόχρηστων χώρων. Το ποσοστό της εισφοράς στα 3.362 τ.μ. είναι 497 εκατοστά και σαράντα και είναι η εισφορά που οφείλουνε οι αιτούντες, και στις δύο προτάσεις τόση είναι η εισφορά.</w:t>
      </w: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 xml:space="preserve"> Αυτό που αλλάζει είναι η θέση του κοινόχρηστου χώρου, μάλιστα συμφωνούμε με μια αλλαγή που έγινε στην πρόταση των αιτούντων και στον πεζόδρομο ο οποίος συνδέει την Β. ηπείρου με την Αντιπλ/χου Λάσκου, η Υπηρεσία εισηγείται η εισφορά να γίνει όχι στο κομμάτι του οικοπέδου που έχει τη μεγαλύτερη κλίση, γιατί θεωρεί ότι αυτό δεν είναι θετικό για το Δήμο, από τη στιγμή που θα είναι ένα κομμάτι που δεν θα μπορεί να το αξιοποιήσει, λέει να γίνει στο επίπεδο κομμάτι, για να κρατήσει κάποιες αποστάσεις από τις υφιστάμενες οικοδομές, σαν ένα χώρο πρασίνου γιατί τόσα χρόνια ήταν ένας χώρος κοινόχρηστος, και τώρα θα είναι ένας χώρος δομημένος, και φυσικά θα είναι μετά την άρση απαλλοτρίωσης που το δικαστήριο έχει συμφωνήσει σ΄αυτό.</w:t>
      </w: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 xml:space="preserve"> Η διαφορά των δύο προτάσεων είναι, στην μία πρόταση, ο κοινόχρηστος χώρος που προτείνεται είναι στο σημείο με την μεγαλύτερη κλίση και στην άλλη περίπτωση είναι στο επίπεδο μέρος. Το εμβαδόν είναι ακριβώς το ίδιο. Θεωρούμε ότι είναι θετική εισήγηση γιατί δεν χάνει ούτε τετραγωνικό εκατοστό ο ιδιώτης από την δόμηση την οποία μπορεί να δομήσει στο συγκεκριμένο ακίνητο. </w:t>
      </w: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 xml:space="preserve">Επίσης και κάτι άλλο που θέλω να καταγραφεί γιατί το έχουμε εξηγήσει εξ’ αρχής στον ιδιώτη, το ποσοστό που σύμφωνα με το νόμο οφείλει να έχει ο ιδιώτης για να καταθέσει πρόταση τροποποίησης μετά από άρση απαλλοτρίωσης είναι το 66% των συνιδιοκτητών, στη συγκεκριμένη περίπτωση είχαμε το 33% των συνιδιοκτητών, και γι αυτό η Υπηρεσία απέστειλε ερώτημα στον Νομικό Σύμβουλο του Δήμου, που απάντησε ότι είναι εφαρμοστέα η υπ’ αριθ. 139/2014 απόφαση του Τριμελούς Διοικητικού Πρωτοδικείου Ρόδου με σχετική τροποποίηση του σχεδίου του Δήμου, και άρση της ρυμοτομικής δέσμευσης εφ’ όσον δεν συντρέχει περίπτωση επανεπιβολής της. Η Υπηρεσία είχε αποστείλει έγγραφο στη Δνση Οικονομικών η οποία είπε ότι δεν είναι δυνατή η αποζημίωση των αιτούντων και επειδή, παρ΄ όλο που η αίτηση έγινε από το 33% των συνιδιοκτητών, προχωρήσαμε στην τροποποίηση με την επιφύλαξη διότι αυτές οι τροποποιήσεις εγκρίνονται με Π.Δ. και ελέγχονται από το ΣτΕ., για τι θα ήθελα να γνωρίζετε ότι υπάρχει μια επιφύλαξη της Υπηρεσίας γι αυτό, πράγμα που γνωρίζου και οι αιτούντες. </w:t>
      </w: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 xml:space="preserve">Οι διαφορές στις πρασιές δεν είναι τίποτα το ιδιαίτερο, η Υπηρεσία προτείνει 17 μέτρα από την Βορείου Ηπείρου και 6 μέτρα πρασιά από το πεζόδρομο και την Αντιπλοιάρχου Λάσκου, ενώ από τους ιδιώτες προτείνεται 3 μέτρα από το πεζόδρομο, 12 μέτρα από την Βορείου Ηπείρου και 6 μέτρα από την Αντιπλοιάρχου Λάσκου. </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ΚΟΥΤΡΗ ΠΑΝΑΓΙΩΤΑ (Πολ. Μηχανικός αιτούντων):</w:t>
      </w:r>
      <w:r>
        <w:rPr>
          <w:rFonts w:ascii="Tahoma" w:hAnsi="Tahoma" w:cs="Tahoma"/>
          <w:sz w:val="20"/>
          <w:szCs w:val="20"/>
          <w:lang w:val="el-GR"/>
        </w:rPr>
        <w:t xml:space="preserve"> Στη πρόταση μας χωροθετήσαμε τον κοινόχρηστο χώρο στο πάνω μέρος του οικοπέδου στη Βορείου Ηπείρου, διότι θεωρούμε ότι είναι πολύ καλύτερο να είναι εκεί ο κοινόχρηστος, ούτως ώστε να υπάρχει η δυνατότητα από τους πολίτες, διότι αυτό είναι σκεπτικό, να μπορούν να καθήσουν με πολύ καλύτερη θέα παρ’ όλο που είναι κατηφορικό βέβαια, και αυτό ίσως δημιουργεί κάποιες δυσκολίες στη διαμόρφωση, αλλά υπάρχει δυνατότητα διαμόρφωσης, κλιμακωτά είτε με πράσινο είτε με παγκάκια και να μπορεί να καθίσει κάποιος και να </w:t>
      </w:r>
      <w:r>
        <w:rPr>
          <w:rFonts w:ascii="Tahoma" w:hAnsi="Tahoma" w:cs="Tahoma"/>
          <w:sz w:val="20"/>
          <w:szCs w:val="20"/>
          <w:lang w:val="el-GR"/>
        </w:rPr>
        <w:lastRenderedPageBreak/>
        <w:t xml:space="preserve">μπορεί να έχει την απρόσκοπτη θέα του βορείου τριγώνου της πόλης της Ρόδου. Σε αντίθεση με αυτό που προτείνει η Υπηρεσία, είναι ότι ο κοινόχρηστος χώρος εκεί είναι κάτω, είναι επίπεδο, οτιδήποτε διαμορφωθεί το μόνο που θα μπορεί να δει είναι οι γύρω πολυκατοικίες. Επειδή σαν μηχανικοί δεν θέλουμε να υπάρχει συνωστισμός των κτιρίων προς όφελος των ενοίκων εκεί, αφήσαμε και τον πεζόδρομο αλλά και την πρασιά τουλάχιστον 5 μέτρα. Άρα δεν υπάρχει περίπτωση με την δική μας πρόταση να κατασκευαστεί μια οικοδομή η οποία θα είναι ακριβώς στο όριο με τις άλλες ιδιοκτησίες και γι αυτό βάλαμε τους πεζόδρομους και την πρασιά. Θεωρώ ότι και με τη δική μας πρόταση δεν θα υπάρχει συνωστισμός       </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ΣΤΑΜΑΤΙΑ ΣΩΤΗΡΑΚΗ (Μηχανικός Δνσης Πολ, Σχεδιασμού):</w:t>
      </w:r>
      <w:r>
        <w:rPr>
          <w:rFonts w:ascii="Tahoma" w:hAnsi="Tahoma" w:cs="Tahoma"/>
          <w:sz w:val="20"/>
          <w:szCs w:val="20"/>
          <w:lang w:val="el-GR"/>
        </w:rPr>
        <w:t xml:space="preserve"> Δεν μίλησα για συνωστισμό αλλά για απόσταση από τις υφιστάμενες οικοδομές, δεδομένου ότι, αφού πάρει απόφαση το Δημοτικό Συμβούλιο, αυτή η απόφαση θα πρέπει να τους ανακοινωθεί και θα έχουν δικαίωμα υποβολής ενστάσεων. Και όταν θα έρθουν στην Υπηρεσία με ενστάσεις, θα πρέπει η Υπηρεσία να έχει κάτι στα χέρια της για να τους πούμε ότι κάναμε αυτό σύμφωνα με το νόμο για τον αιτούντα, αλλά σκεφθήκαμε και εσάς και προσπαθήσαμε να διατηρήσουμε κάποιες αποστάσεις από την δική σας δόμηση. Και αυτό που μιλάμε τώρα είναι 400 τ.μ. είναι ένα τρίγωνο ή ένα τετράγωνο το οποίο σε εκείνο το σημείο που είναι, στο μεγαλύτερο κομμάτι οι υψομετρικές καμπύλες είναι πολύ πυκνές και είναι ένα αναξιοποίητο κομμάτι, ποτέ ο Δήμος δεν πήγε σε 75% κλίση να κάνει κάτι, ούτε να τοποθετήσει παγκάκια ούτε μπορεί να αφιερώσει ένα τέτοιο κόστος και ένα τέτοιο προϋπολογισμό για να το διαμορφώσει. </w:t>
      </w: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Επαναλαμβάνω το σκεπτικό ήτανε όχι για να αποφευχθεί ο συνωστισμός, αλλά για να αποφευχθούν οι ενστάσεις κατά το δυνατόν προς όφελος των αιτούντων, γιατί μετά τις ενστάσεις αυτές η υπηρεσία θα πρέπει να τις αντιμετωπίσει. Και θα πρέπει να έχει στα χέρια της όπλα για να πει ότι απορρίπτονται αυτές οι ενστάσεις και δεν έχουν δίκιο.  Και η απόσταση που τοποθετεί η υπηρεσία είναι 2 μέτρα ο πεζόδρομος και 6 μέτρα η πρασιά που δεν κόβει καθόλου δόμηση από τους αιτούντες, συν το τρίγωνο το οποίο του αφήνει μια μεγάλη απόσταση φύτευσης, που εκεί υπάρχουν και τεράστια δέντρα που δεν είναι δυνατόν ούτε να κοπούνε ή να γίνει κάτι άλλο εκεί.  Δεν είναι λοιπόν θέμα συνωστισμού, είναι θέμα ότι η υπηρεσία προσπαθεί να καλύψει την πρόταση που θα περάσει από το Δημοτικό Συμβούλιο, σκεπτόμενη ότι μετά θα έρθει αντιμέτωπη με όλους αυτούς τους πολίτες που θα έχουν ενστάσεις και θα πρέπει να απαντήσει και σ’ αυτούς.</w:t>
      </w: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 xml:space="preserve">Όσον αφορά την θέα που λέγατε πριν, το συγκεκριμένο ακίνητο δεν ακουμπά επί της Βορείου Ηπείρου, ο τρόπος που το συνδέει είναι αυτός ο πεζόδρομος που προτάθηκε από την υπηρεσία και τον υιοθετήσατε, και τα 17 μέτρα πρασιάς αντί των 12 που προτείνετε είναι αυτά τα δυόροφα κτίσματα που θα γίνουνε να είναι σε ένα ύψος που να μην εμποδίζει την οπτική επικοινωνία της Βορ. Ηπείρου με τη θάλασσα, γιατί αν θα μπουν παγκάκια για να καθήσει ο πολίτης σε αυτή την περιοχή θα είναι επί της Βορ. Ηπείρου και όχι επί  ενός επικλινούς τμήματος με τεράστια κλήση που κατά την άποψή μου δεν πρόκειται ο Δήμος να αφιερώσει ένα μεγάλο κόστος για να το διαμορφώσει.    </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ΚΟΥΤΡΗ ΠΑΝΑΓΙΩΤΑ (Πολ. Μηχανικός αιτούντων):</w:t>
      </w:r>
      <w:r>
        <w:rPr>
          <w:rFonts w:ascii="Tahoma" w:hAnsi="Tahoma" w:cs="Tahoma"/>
          <w:sz w:val="20"/>
          <w:szCs w:val="20"/>
          <w:lang w:val="el-GR"/>
        </w:rPr>
        <w:t xml:space="preserve"> Όσον αφορά τις ενστάσεις και τις διαφωνίες των όμορων ιδιοκτητών θεωρώ ότι και με τη δική μας πρόταση δεν θα έχουνε θέμα.  Οι όμοροι ιδιοκτήτες ήδη χρησιμοποιούν ένα τμήμα του οικοπέδου, έχουν φυτέψει δένδρα κλπ.   </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 xml:space="preserve">ΣΤΑΜΑΤΙΑ ΣΩΤΗΡΑΚΗ (Μηχανικός Δνσης Πολ, Σχεδιασμού): </w:t>
      </w:r>
      <w:r>
        <w:rPr>
          <w:rFonts w:ascii="Tahoma" w:hAnsi="Tahoma" w:cs="Tahoma"/>
          <w:sz w:val="20"/>
          <w:szCs w:val="20"/>
          <w:lang w:val="el-GR"/>
        </w:rPr>
        <w:t xml:space="preserve">Το να υπάρχει ο τρόπος αντιμετώπισης των ενστάσεων ωφελεί τον αιτούντα. Δηλαδή όταν θα γίνουν αυτές οι ενστάσεις για να προχωρήσει το θέμα θα πρέπει να απορριφθούν, άρα η υπηρεσία σκέπτεται πώς να δημιουργήσει ένα περιβάλλον θετικό για να μπορέσει αργότερα να αντιμετωπίσει το θέμα. Επομένως το αν η απόσταση είναι 8 ή 15 μέτρα τη στιγμή που δεν κόβει καθόλου δόμηση από τον ιδιοκτήτη, θεωρώ ότι έπρεπε να σκεφτούμε λίγο και τους όμορους ιδιοκτήτες, ενοικιαστές, και όσο αφορά την καταπάτηση αυτό κατά την οριοθέτηση του οικοπέδου στην έκδοση της οικοδομικής άδειας, νομίζω ότι μπορεί να ελεγχθεί και να οριοθετηθούν τα όρια στην περιοχή και δεν θα υπάρχει πρόβλημα.  </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b/>
          <w:lang w:val="el-GR"/>
        </w:rPr>
      </w:pPr>
      <w:r>
        <w:rPr>
          <w:rFonts w:ascii="Tahoma" w:hAnsi="Tahoma" w:cs="Tahoma"/>
          <w:b/>
          <w:sz w:val="20"/>
          <w:szCs w:val="20"/>
          <w:lang w:val="el-GR"/>
        </w:rPr>
        <w:t xml:space="preserve">ΝΕΜΡΑ ΜΠΑΣΤΙΑΛΗ (Αιτούσα): </w:t>
      </w:r>
      <w:r>
        <w:rPr>
          <w:rFonts w:ascii="Tahoma" w:hAnsi="Tahoma" w:cs="Tahoma"/>
          <w:sz w:val="20"/>
          <w:szCs w:val="20"/>
          <w:lang w:val="el-GR"/>
        </w:rPr>
        <w:t>Οι όμοροι έχουν καταπατήσει κατά 2 με 3 μέτρα μέσα σε μας, έχουν δενδροφυτεύσει, βάζουν ξύλινη σκάλα και ανεβαίνουν για να βγάλουν τις ανησυχίες τους, τις κηπουρικές. Έχουμε μια υψομετρική διαφορά πάνω από 5 μέτρα της μπροστινής οικοδομής με το οικόπεδο το δικό μας. Το τρίγωνο πάρκο που θα βγεί; Στον γκρεμό</w:t>
      </w:r>
      <w:r>
        <w:rPr>
          <w:rFonts w:ascii="Tahoma" w:hAnsi="Tahoma" w:cs="Tahoma"/>
          <w:b/>
          <w:lang w:val="el-GR"/>
        </w:rPr>
        <w:t>;</w:t>
      </w:r>
    </w:p>
    <w:p w:rsidR="00853F90" w:rsidRDefault="00853F90" w:rsidP="00D07D50">
      <w:pPr>
        <w:ind w:firstLine="567"/>
        <w:jc w:val="both"/>
        <w:rPr>
          <w:rFonts w:ascii="Tahoma" w:hAnsi="Tahoma" w:cs="Tahoma"/>
          <w:b/>
          <w:lang w:val="el-GR"/>
        </w:rPr>
      </w:pP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 xml:space="preserve">ΣΤΑΜΑΤΙΑ ΣΩΤΗΡΑΚΗ (Μηχανικός Δνσης Πολ, Σχεδιασμού): </w:t>
      </w:r>
      <w:r>
        <w:rPr>
          <w:rFonts w:ascii="Tahoma" w:hAnsi="Tahoma" w:cs="Tahoma"/>
          <w:sz w:val="20"/>
          <w:szCs w:val="20"/>
          <w:lang w:val="el-GR"/>
        </w:rPr>
        <w:t xml:space="preserve">Μας προτείνετε ένα κοινόχρηστο χώρο σε 75% κλίση και με ρωτάτε πως θα διαμορφωθεί ένας χώρος πρασίνου, μια μικρή απόσταση δηλαδή πως θα φυτευτεί; Είναι πολύ πιο εύκολο να φυτευτεί, παρά να διαμορφωθεί εκείνο το σημείο ως παιδική χαρά που προτείνεται. Και η πρόταση της υπηρεσίας βασίζεται στο ότι ως </w:t>
      </w:r>
      <w:r>
        <w:rPr>
          <w:rFonts w:ascii="Tahoma" w:hAnsi="Tahoma" w:cs="Tahoma"/>
          <w:sz w:val="20"/>
          <w:szCs w:val="20"/>
          <w:lang w:val="el-GR"/>
        </w:rPr>
        <w:lastRenderedPageBreak/>
        <w:t xml:space="preserve">μηχανικοί θέλουμε να βάλουμε την υπογραφή μας σε ένα σχέδιο που όταν φτάσει στο Σ.τ.Ε, και ακόμα πιο πριν, όταν φτάσει στο Συμβούλιο Πολεοδομικών Θεμάτων και Αμφισβητήσεων δεν θα μας το επιστρέψουν και μας πούνε τι είναι αυτά που προτείνετε.  </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b/>
          <w:sz w:val="20"/>
          <w:szCs w:val="20"/>
          <w:lang w:val="el-GR"/>
        </w:rPr>
      </w:pPr>
      <w:r>
        <w:rPr>
          <w:rFonts w:ascii="Tahoma" w:hAnsi="Tahoma" w:cs="Tahoma"/>
          <w:b/>
          <w:sz w:val="20"/>
          <w:szCs w:val="20"/>
          <w:lang w:val="el-GR"/>
        </w:rPr>
        <w:t xml:space="preserve">ΝΕΜΡΑ ΜΠΑΣΤΙΑΛΗ (Αιτούσα): </w:t>
      </w:r>
      <w:r>
        <w:rPr>
          <w:rFonts w:ascii="Tahoma" w:hAnsi="Tahoma" w:cs="Tahoma"/>
          <w:sz w:val="20"/>
          <w:szCs w:val="20"/>
          <w:lang w:val="el-GR"/>
        </w:rPr>
        <w:t xml:space="preserve">Προϋπήρχε παλιός δρόμος που ένωνε την Αντιπλοιάρχου Λάσκου με την Βορείου Ηπείρου και ήταν κοινόχρηστος. </w:t>
      </w:r>
    </w:p>
    <w:p w:rsidR="00853F90" w:rsidRDefault="00853F90" w:rsidP="00D07D50">
      <w:pPr>
        <w:ind w:firstLine="567"/>
        <w:jc w:val="both"/>
        <w:rPr>
          <w:rFonts w:ascii="Tahoma" w:hAnsi="Tahoma" w:cs="Tahoma"/>
          <w:b/>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 xml:space="preserve">ΣΤΑΜΑΤΙΑ ΣΩΤΗΡΑΚΗ (Μηχανικός Δνσης Πολ, Σχεδιασμού): </w:t>
      </w:r>
      <w:r>
        <w:rPr>
          <w:rFonts w:ascii="Tahoma" w:hAnsi="Tahoma" w:cs="Tahoma"/>
          <w:sz w:val="20"/>
          <w:szCs w:val="20"/>
          <w:lang w:val="el-GR"/>
        </w:rPr>
        <w:t xml:space="preserve">Σε διπλανό οικόπεδο και όχι στο δικό σας. Δυστυχώς εκεί τελειώνει το σχέδιο πόλεως. Δεν μπορούσαμε εμείς να προτείνουμε στην πρόταση άρσης απαλλοτρίωσης της δικής σας, που εξετάζουμε το δικό σας ακίνητο και έπρεπε να υπολογίσουμε τη δική σας εισφορά, να υπολογίσουμε ένα άλλο δρόμο. </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 xml:space="preserve">ΝΕΜΡΑ ΜΠΑΣΤΙΑΛΗ (Αιτούσα): </w:t>
      </w:r>
      <w:r>
        <w:rPr>
          <w:rFonts w:ascii="Tahoma" w:hAnsi="Tahoma" w:cs="Tahoma"/>
          <w:sz w:val="20"/>
          <w:szCs w:val="20"/>
          <w:lang w:val="el-GR"/>
        </w:rPr>
        <w:t xml:space="preserve">Εγώ δέχτηκα να κάνετε τον πεζόδρομο, όλο αυτό το χιλιόμετρο γύρω από το οικόπεδο και είπα να προχωρήσουμε αφού έχουμε σκοντάψει. Συμφώνησα και είπα, το σχέδιο από εδώ. Και ξαφνικά βγαίνει ένα τριγωνικό πάρκο στο τυφλό. </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ΒΑΣΙΛΕΙΟΣ ΠΑΠΑΟΙΚΟΝΟΜΟΥ (Μέλος):</w:t>
      </w:r>
      <w:r>
        <w:rPr>
          <w:rFonts w:ascii="Tahoma" w:hAnsi="Tahoma" w:cs="Tahoma"/>
          <w:sz w:val="20"/>
          <w:szCs w:val="20"/>
          <w:lang w:val="el-GR"/>
        </w:rPr>
        <w:t xml:space="preserve"> Για το θέμα του πεζόδρομου οι αιτούντες θα πρέπει να ευχαριστήσουν την υπηρεσία, που τους δίνει πρόσοψη σε κοινόχρηστο, ούτως ώστε να μπορούν να προβούν σε τεμαχισμό οικοπέδων και να είναι άρτια και οικοδομήσιμα.</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ΣΤΑΜΑΤΙΑ ΣΩΤΗΡΑΚΗ (Μηχανικός Δνσης Πολ, Σχεδιασμού):</w:t>
      </w:r>
      <w:r>
        <w:rPr>
          <w:rFonts w:ascii="Tahoma" w:hAnsi="Tahoma" w:cs="Tahoma"/>
          <w:sz w:val="20"/>
          <w:szCs w:val="20"/>
          <w:lang w:val="el-GR"/>
        </w:rPr>
        <w:t xml:space="preserve"> Με την πρώτη πρόταση που έχετε καταθέσει, αφήνατε ένα πρόσωπο το οποίο ξέρετε τι σήμαινε; Δεν θα μπορούσατε στα 2.000 τ.μ. να κάνετε καμία κατάτμηση. Τώρα μπορείτε να δημιουργήσετε 4 οικόπεδα άρτια και οικοδομήσιμα με πρόσωπο σε κοινόχρηστο δρόμο, με την πρώτη πρόταση που καταθέσατε θα έπρεπε να έχετε ένα ενιαίο με εξ’ αδιαιρέτου ποσοστό. Ο πεζόδρομος που προτείνεται στην πρόταση μας προτείνεται για το δικό σας καλό. </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b/>
          <w:sz w:val="20"/>
          <w:szCs w:val="20"/>
          <w:lang w:val="el-GR"/>
        </w:rPr>
      </w:pPr>
      <w:r>
        <w:rPr>
          <w:rFonts w:ascii="Tahoma" w:hAnsi="Tahoma" w:cs="Tahoma"/>
          <w:b/>
          <w:sz w:val="20"/>
          <w:szCs w:val="20"/>
          <w:lang w:val="el-GR"/>
        </w:rPr>
        <w:t>ΤΣΑΜΠΙΚΑ ΔΟΥΒΗ (Πληρεξούσια δικηγόρος αιτούντων):</w:t>
      </w:r>
      <w:r>
        <w:rPr>
          <w:rFonts w:ascii="Tahoma" w:hAnsi="Tahoma" w:cs="Tahoma"/>
          <w:sz w:val="20"/>
          <w:szCs w:val="20"/>
          <w:lang w:val="el-GR"/>
        </w:rPr>
        <w:t xml:space="preserve"> Το 2015 γίνεται η αρχική αίτηση που μπορεί τότε να ήτανε ελλιπής η πρόταση από την ενδιαφερόμενη. Το φλέγον θέμα τώρα είναι που θα γίνει αυτός ο κοινόχρηστος χώρος. Έκανε την υποχώρηση και είπε ναι να περάσει ο πεζόδρομος όχι κάθετα αλλά περιμετρικά και συμφωνούμε και εμείς σε αυτό. Όσον αφορά το κομμάτι των 250 περίπου τ.μ. θεωρούμε ότι αυτά θα πρέπει να δοθούν πάνω ώστε να είναι προσβάσιμα απ’ τον καθένα. Δεν μπορεί να είναι μοναδικό μας κριτήριο για την πρόταση της Υπηρεσίας το συμφέρον των όμορων. Η άποψη μας λοιπόν είναι ότι αν δημιουργηθεί το τριγωνάκι κάτω, πίσω από τις πολυκατοικίες και έχει μεγάλη υψομετρική διαφορά από τον διερχόμενο της Παπαλουκά, πρέπει να ανέβει 5 μέτρα, απεναντίας αν ο χώρος αυτός γίνει πάνω επί της Βορείου Ηπείρου, ο περιπατητής θα μπορέσει να καθίσει και να ξαποστάσει.  Θεωρούμε ότι η πρόταση μας είναι προς το συμφέρον όλων. Όσον αφορά τη βλάβη των όμορων ιδιοκτητών εμείς θεωρούμε ότι δεν υπάρχει βλάβη διότι με τις αποστάσεις που έχουν αφήσει από τα όρια του ακινήτου τους. Είναι 3 μέτρα μέσα η οικοδομή τους σίγουρα, προσθέτοντας τον πεζόδρομο 2 μέτρα, την πρασιά 3 μέτρα και την απόσταση που θα έχει το κτίριο μας είναι πάνω από 10 μέτρα που θα έχουν απόσταση οι οικοδομές.</w:t>
      </w:r>
    </w:p>
    <w:p w:rsidR="00853F90" w:rsidRDefault="00853F90" w:rsidP="00D07D50">
      <w:pPr>
        <w:ind w:firstLine="567"/>
        <w:jc w:val="both"/>
        <w:rPr>
          <w:rFonts w:ascii="Tahoma" w:hAnsi="Tahoma" w:cs="Tahoma"/>
          <w:b/>
          <w:sz w:val="20"/>
          <w:szCs w:val="20"/>
          <w:lang w:val="el-GR"/>
        </w:rPr>
      </w:pPr>
    </w:p>
    <w:p w:rsidR="00853F90" w:rsidRDefault="00853F90" w:rsidP="00D07D50">
      <w:pPr>
        <w:ind w:firstLine="567"/>
        <w:jc w:val="both"/>
        <w:rPr>
          <w:rFonts w:ascii="Tahoma" w:hAnsi="Tahoma" w:cs="Tahoma"/>
          <w:b/>
          <w:lang w:val="el-GR"/>
        </w:rPr>
      </w:pPr>
      <w:r>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Pr>
          <w:rFonts w:ascii="Tahoma" w:hAnsi="Tahoma" w:cs="Tahoma"/>
          <w:b/>
          <w:sz w:val="20"/>
          <w:szCs w:val="20"/>
          <w:vertAlign w:val="superscript"/>
          <w:lang w:val="el-GR"/>
        </w:rPr>
        <w:t xml:space="preserve"> </w:t>
      </w:r>
      <w:r>
        <w:rPr>
          <w:rFonts w:ascii="Tahoma" w:hAnsi="Tahoma" w:cs="Tahoma"/>
          <w:b/>
          <w:sz w:val="20"/>
          <w:szCs w:val="20"/>
          <w:lang w:val="el-GR"/>
        </w:rPr>
        <w:t>Α’/07-06-2010) περί Αρμοδιοτήτων Επιτροπής Ποιότητας Ζωής.</w:t>
      </w:r>
    </w:p>
    <w:p w:rsidR="00853F90" w:rsidRDefault="00853F90" w:rsidP="00D07D50">
      <w:pPr>
        <w:pStyle w:val="a3"/>
        <w:ind w:left="0" w:firstLine="567"/>
        <w:jc w:val="center"/>
        <w:rPr>
          <w:rFonts w:ascii="Tahoma" w:hAnsi="Tahoma" w:cs="Tahoma"/>
          <w:lang w:val="el-GR"/>
        </w:rPr>
      </w:pPr>
      <w:r>
        <w:rPr>
          <w:rFonts w:ascii="Tahoma" w:hAnsi="Tahoma" w:cs="Tahoma"/>
          <w:b/>
          <w:lang w:val="el-GR"/>
        </w:rPr>
        <w:t xml:space="preserve">ΑΠΟΦΑΣΙΖΕΙ κατά πλειοψηφία </w:t>
      </w:r>
    </w:p>
    <w:p w:rsidR="00853F90" w:rsidRDefault="00853F90" w:rsidP="00D07D50">
      <w:pPr>
        <w:pStyle w:val="a3"/>
        <w:ind w:left="0" w:firstLine="567"/>
        <w:jc w:val="center"/>
        <w:rPr>
          <w:rFonts w:ascii="Tahoma" w:hAnsi="Tahoma" w:cs="Tahoma"/>
          <w:lang w:val="el-GR"/>
        </w:rPr>
      </w:pPr>
    </w:p>
    <w:p w:rsidR="00853F90" w:rsidRDefault="00853F90" w:rsidP="00D07D50">
      <w:pPr>
        <w:ind w:firstLine="567"/>
        <w:jc w:val="both"/>
        <w:rPr>
          <w:rFonts w:ascii="Tahoma" w:hAnsi="Tahoma" w:cs="Tahoma"/>
          <w:b/>
          <w:lang w:val="el-GR"/>
        </w:rPr>
      </w:pPr>
      <w:r>
        <w:rPr>
          <w:rFonts w:ascii="Tahoma" w:hAnsi="Tahoma" w:cs="Tahoma"/>
          <w:sz w:val="20"/>
          <w:szCs w:val="20"/>
          <w:lang w:val="el-GR"/>
        </w:rPr>
        <w:t xml:space="preserve">Εγκρίνει την υπ’ αριθ. 34/2019 απόφαση του Συμβουλίου της Δημοτικής κοινότητας Ρόδου και εισηγείται στο Δημοτικό Συμβούλιο την  τροποποίηση </w:t>
      </w:r>
      <w:r>
        <w:rPr>
          <w:rFonts w:ascii="Tahoma" w:hAnsi="Tahoma" w:cs="Tahoma"/>
          <w:b/>
          <w:bCs/>
          <w:sz w:val="20"/>
          <w:szCs w:val="20"/>
          <w:lang w:val="el-GR"/>
        </w:rPr>
        <w:t>του ρυμοτομικού σχεδίου της Ρόδου</w:t>
      </w:r>
      <w:r>
        <w:rPr>
          <w:rFonts w:ascii="Tahoma" w:hAnsi="Tahoma" w:cs="Tahoma"/>
          <w:sz w:val="20"/>
          <w:szCs w:val="20"/>
          <w:lang w:val="el-GR"/>
        </w:rPr>
        <w:t xml:space="preserve"> στο Ο.Τ._83  σχεδίου πόλεως Ρόδου, λόγω άρσης απαλλοτρίωσης με  δικαστική απόφαση, σύμφωνα με την εισήγηση της Δνσης Πολεοδομικού Σχεδιασμού και τα το τοπογραφικό σχεδιάγραμμα που τη συνοδεύει. </w:t>
      </w:r>
      <w:r>
        <w:rPr>
          <w:rFonts w:ascii="Tahoma" w:hAnsi="Tahoma" w:cs="Tahoma"/>
          <w:b/>
          <w:sz w:val="20"/>
          <w:szCs w:val="20"/>
          <w:lang w:val="el-GR"/>
        </w:rPr>
        <w:t>(Μειοψηφούν τα μέλη 1) Αφεντούλης 2) Ιωσήφ που πρότειναν ο κοινόχρηστος χώρος να δοθεί στο πρανές.)</w:t>
      </w:r>
    </w:p>
    <w:p w:rsidR="00853F90" w:rsidRDefault="00853F90" w:rsidP="00D07D50">
      <w:pPr>
        <w:ind w:firstLine="567"/>
        <w:rPr>
          <w:rFonts w:ascii="Tahoma" w:hAnsi="Tahoma" w:cs="Tahoma"/>
          <w:sz w:val="20"/>
          <w:szCs w:val="20"/>
          <w:lang w:val="el-GR"/>
        </w:rPr>
      </w:pPr>
    </w:p>
    <w:p w:rsidR="00853F90" w:rsidRDefault="00853F90" w:rsidP="00D07D50">
      <w:pPr>
        <w:ind w:firstLine="567"/>
        <w:rPr>
          <w:rFonts w:ascii="Tahoma" w:hAnsi="Tahoma" w:cs="Tahoma"/>
          <w:sz w:val="20"/>
          <w:szCs w:val="20"/>
          <w:lang w:val="el-GR"/>
        </w:rPr>
      </w:pPr>
    </w:p>
    <w:p w:rsidR="00853F90" w:rsidRDefault="00853F90" w:rsidP="00D07D50">
      <w:pPr>
        <w:ind w:firstLine="567"/>
        <w:rPr>
          <w:b/>
          <w:sz w:val="22"/>
          <w:szCs w:val="22"/>
          <w:lang w:val="el-GR"/>
        </w:rPr>
      </w:pPr>
      <w:r>
        <w:rPr>
          <w:rFonts w:ascii="Tahoma" w:hAnsi="Tahoma" w:cs="Tahoma"/>
          <w:b/>
          <w:sz w:val="20"/>
          <w:szCs w:val="20"/>
          <w:lang w:val="el-GR"/>
        </w:rPr>
        <w:t xml:space="preserve">Αρ. αποφ.  137     /18-12-2019                                                 ΑΔΑ: </w:t>
      </w:r>
      <w:r w:rsidRPr="00853F90">
        <w:rPr>
          <w:b/>
          <w:sz w:val="22"/>
          <w:szCs w:val="22"/>
          <w:lang w:val="el-GR"/>
        </w:rPr>
        <w:t>ΩΨ42Ω1Ρ-0ΤΑ</w:t>
      </w:r>
    </w:p>
    <w:p w:rsidR="00853F90" w:rsidRPr="00F60AA7" w:rsidRDefault="00853F90" w:rsidP="00D07D50">
      <w:pPr>
        <w:ind w:firstLine="567"/>
        <w:rPr>
          <w:rFonts w:ascii="Tahoma" w:hAnsi="Tahoma" w:cs="Tahoma"/>
          <w:b/>
          <w:sz w:val="20"/>
          <w:szCs w:val="20"/>
          <w:lang w:val="el-GR"/>
        </w:rPr>
      </w:pPr>
    </w:p>
    <w:p w:rsidR="00853F90" w:rsidRPr="00A232FD" w:rsidRDefault="00853F90" w:rsidP="00D07D50">
      <w:pPr>
        <w:ind w:firstLine="567"/>
        <w:rPr>
          <w:rFonts w:ascii="Tahoma" w:hAnsi="Tahoma" w:cs="Tahoma"/>
          <w:b/>
          <w:sz w:val="20"/>
          <w:szCs w:val="20"/>
          <w:lang w:val="el-GR"/>
        </w:rPr>
      </w:pPr>
    </w:p>
    <w:p w:rsidR="00853F90" w:rsidRDefault="00853F90" w:rsidP="00D07D50">
      <w:pPr>
        <w:ind w:firstLine="567"/>
        <w:jc w:val="center"/>
        <w:rPr>
          <w:rFonts w:ascii="Tahoma" w:hAnsi="Tahoma" w:cs="Tahoma"/>
          <w:b/>
          <w:sz w:val="20"/>
          <w:szCs w:val="20"/>
          <w:u w:val="single"/>
          <w:lang w:val="el-GR"/>
        </w:rPr>
      </w:pPr>
      <w:r w:rsidRPr="00C65FD2">
        <w:rPr>
          <w:rFonts w:ascii="Tahoma" w:hAnsi="Tahoma" w:cs="Tahoma"/>
          <w:b/>
          <w:sz w:val="20"/>
          <w:szCs w:val="20"/>
          <w:u w:val="single"/>
          <w:lang w:val="el-GR"/>
        </w:rPr>
        <w:t>Περίληψη</w:t>
      </w:r>
    </w:p>
    <w:p w:rsidR="00853F90" w:rsidRPr="00314B50" w:rsidRDefault="00853F90" w:rsidP="00D07D50">
      <w:pPr>
        <w:shd w:val="clear" w:color="auto" w:fill="FFFFFF"/>
        <w:ind w:firstLine="567"/>
        <w:jc w:val="both"/>
        <w:rPr>
          <w:rFonts w:ascii="Tahoma" w:hAnsi="Tahoma" w:cs="Tahoma"/>
          <w:b/>
          <w:sz w:val="20"/>
          <w:szCs w:val="20"/>
          <w:lang w:val="el-GR" w:eastAsia="el-GR" w:bidi="ar-SA"/>
        </w:rPr>
      </w:pPr>
      <w:r>
        <w:rPr>
          <w:rFonts w:ascii="Tahoma" w:hAnsi="Tahoma" w:cs="Tahoma"/>
          <w:b/>
          <w:sz w:val="20"/>
          <w:szCs w:val="20"/>
          <w:lang w:val="el-GR" w:eastAsia="el-GR" w:bidi="ar-SA"/>
        </w:rPr>
        <w:lastRenderedPageBreak/>
        <w:t>Μη α</w:t>
      </w:r>
      <w:r w:rsidRPr="00314B50">
        <w:rPr>
          <w:rFonts w:ascii="Tahoma" w:hAnsi="Tahoma" w:cs="Tahoma"/>
          <w:b/>
          <w:sz w:val="20"/>
          <w:szCs w:val="20"/>
          <w:lang w:val="el-GR" w:eastAsia="el-GR" w:bidi="ar-SA"/>
        </w:rPr>
        <w:t>νάκληση της άδειας ίδρυσης και λειτουργίας καταστήματος του ΚΟΥΛΙΑΝΟΥ ΣΚΕΥΟΥ  επί της οδού Απολ. Ροδίου 40 ( Έγγραφο ΑΠ 4945/22-11-2019 Δνσης Υπηρεσίας Δόμησης).</w:t>
      </w:r>
    </w:p>
    <w:p w:rsidR="00853F90" w:rsidRPr="00183163" w:rsidRDefault="00853F90" w:rsidP="00D07D50">
      <w:pPr>
        <w:ind w:right="566" w:firstLine="567"/>
        <w:rPr>
          <w:rFonts w:ascii="Tahoma" w:hAnsi="Tahoma" w:cs="Tahoma"/>
          <w:b/>
          <w:sz w:val="20"/>
          <w:szCs w:val="20"/>
          <w:lang w:val="el-GR"/>
        </w:rPr>
      </w:pPr>
    </w:p>
    <w:p w:rsidR="00853F90" w:rsidRPr="004B0E01" w:rsidRDefault="00853F90" w:rsidP="00D07D50">
      <w:pPr>
        <w:ind w:right="46" w:firstLine="567"/>
        <w:jc w:val="both"/>
        <w:rPr>
          <w:rFonts w:ascii="Tahoma" w:eastAsia="MS Mincho" w:hAnsi="Tahoma" w:cs="Tahoma"/>
          <w:sz w:val="20"/>
          <w:szCs w:val="20"/>
          <w:lang w:val="el-GR"/>
        </w:rPr>
      </w:pPr>
      <w:r w:rsidRPr="004B0E01">
        <w:rPr>
          <w:rFonts w:ascii="Tahoma" w:eastAsia="MS Mincho" w:hAnsi="Tahoma" w:cs="Tahoma"/>
          <w:sz w:val="20"/>
          <w:szCs w:val="20"/>
          <w:lang w:val="el-GR"/>
        </w:rPr>
        <w:t xml:space="preserve">Ο Πρόεδρος κ. Κωνσταντίνος Ταρασλιάς έθεσε υπόψη της Επιτροπής το ΑΠ </w:t>
      </w:r>
      <w:r w:rsidRPr="004B0E01">
        <w:rPr>
          <w:rFonts w:ascii="Tahoma" w:hAnsi="Tahoma" w:cs="Tahoma"/>
          <w:sz w:val="20"/>
          <w:szCs w:val="20"/>
          <w:lang w:val="el-GR" w:eastAsia="el-GR" w:bidi="ar-SA"/>
        </w:rPr>
        <w:t>494</w:t>
      </w:r>
      <w:r>
        <w:rPr>
          <w:rFonts w:ascii="Tahoma" w:hAnsi="Tahoma" w:cs="Tahoma"/>
          <w:sz w:val="20"/>
          <w:szCs w:val="20"/>
          <w:lang w:val="el-GR" w:eastAsia="el-GR" w:bidi="ar-SA"/>
        </w:rPr>
        <w:t>5</w:t>
      </w:r>
      <w:r w:rsidRPr="004B0E01">
        <w:rPr>
          <w:rFonts w:ascii="Tahoma" w:hAnsi="Tahoma" w:cs="Tahoma"/>
          <w:sz w:val="20"/>
          <w:szCs w:val="20"/>
          <w:lang w:val="el-GR" w:eastAsia="el-GR" w:bidi="ar-SA"/>
        </w:rPr>
        <w:t>/22-11-2019 έγγραφο της Δνσης Υπηρεσίας Δόμησης</w:t>
      </w:r>
      <w:r w:rsidRPr="004B0E01">
        <w:rPr>
          <w:rFonts w:ascii="Tahoma" w:eastAsia="MS Mincho" w:hAnsi="Tahoma" w:cs="Tahoma"/>
          <w:sz w:val="20"/>
          <w:szCs w:val="20"/>
          <w:lang w:val="el-GR"/>
        </w:rPr>
        <w:t xml:space="preserve"> που αφορά στο θέμα και έχει ως ακολούθως:</w:t>
      </w:r>
    </w:p>
    <w:p w:rsidR="00853F90" w:rsidRDefault="00853F90" w:rsidP="00D07D50">
      <w:pPr>
        <w:ind w:firstLine="567"/>
        <w:jc w:val="both"/>
        <w:rPr>
          <w:rFonts w:ascii="Tahoma" w:hAnsi="Tahoma" w:cs="Tahoma"/>
          <w:b/>
          <w:sz w:val="20"/>
          <w:szCs w:val="20"/>
          <w:lang w:val="el-GR"/>
        </w:rPr>
      </w:pPr>
    </w:p>
    <w:p w:rsidR="00853F90" w:rsidRPr="005E45FA" w:rsidRDefault="00853F90" w:rsidP="00D07D50">
      <w:pPr>
        <w:ind w:firstLine="567"/>
        <w:jc w:val="both"/>
        <w:rPr>
          <w:rFonts w:ascii="Tahoma" w:hAnsi="Tahoma" w:cs="Tahoma"/>
          <w:sz w:val="20"/>
          <w:szCs w:val="20"/>
          <w:u w:val="single"/>
          <w:lang w:val="el-GR"/>
        </w:rPr>
      </w:pPr>
      <w:r w:rsidRPr="005E45FA">
        <w:rPr>
          <w:rFonts w:ascii="Tahoma" w:hAnsi="Tahoma" w:cs="Tahoma"/>
          <w:sz w:val="20"/>
          <w:szCs w:val="20"/>
          <w:u w:val="single"/>
          <w:lang w:val="el-GR"/>
        </w:rPr>
        <w:t>ΘΕΜΑ: ΤΡΟΠΟΙΗΣΗ ΑΔΕΙΑΣ ΙΔΡΥΣΗΣ &amp; ΛΕΙΤΟΥΡΓΙΑΣ ΚΑΤΑΣΤΗΜΑΤΟΣ</w:t>
      </w:r>
    </w:p>
    <w:p w:rsidR="00853F90" w:rsidRPr="005E45FA" w:rsidRDefault="00853F90" w:rsidP="00D07D50">
      <w:pPr>
        <w:ind w:firstLine="567"/>
        <w:jc w:val="both"/>
        <w:rPr>
          <w:rFonts w:ascii="Tahoma" w:hAnsi="Tahoma" w:cs="Tahoma"/>
          <w:b/>
          <w:sz w:val="20"/>
          <w:szCs w:val="20"/>
          <w:lang w:val="el-GR"/>
        </w:rPr>
      </w:pPr>
    </w:p>
    <w:p w:rsidR="00853F90" w:rsidRPr="005E45FA" w:rsidRDefault="00853F90" w:rsidP="00D07D50">
      <w:pPr>
        <w:spacing w:after="60"/>
        <w:ind w:firstLine="567"/>
        <w:jc w:val="both"/>
        <w:rPr>
          <w:rFonts w:ascii="Tahoma" w:hAnsi="Tahoma" w:cs="Tahoma"/>
          <w:sz w:val="20"/>
          <w:szCs w:val="20"/>
          <w:lang w:val="el-GR"/>
        </w:rPr>
      </w:pPr>
      <w:r w:rsidRPr="005E45FA">
        <w:rPr>
          <w:rFonts w:ascii="Tahoma" w:hAnsi="Tahoma" w:cs="Tahoma"/>
          <w:sz w:val="20"/>
          <w:szCs w:val="20"/>
          <w:lang w:val="el-GR"/>
        </w:rPr>
        <w:t xml:space="preserve">Σας διαβιβάζουμε τον φάκελο του καταστήματος </w:t>
      </w:r>
      <w:r w:rsidRPr="005E45FA">
        <w:rPr>
          <w:rFonts w:ascii="Tahoma" w:hAnsi="Tahoma" w:cs="Tahoma"/>
          <w:b/>
          <w:sz w:val="20"/>
          <w:szCs w:val="20"/>
          <w:lang w:val="el-GR"/>
        </w:rPr>
        <w:t xml:space="preserve"> </w:t>
      </w:r>
      <w:r w:rsidRPr="005E45FA">
        <w:rPr>
          <w:rFonts w:ascii="Tahoma" w:hAnsi="Tahoma" w:cs="Tahoma"/>
          <w:sz w:val="20"/>
          <w:szCs w:val="20"/>
          <w:lang w:val="el-GR"/>
        </w:rPr>
        <w:t xml:space="preserve">ιδιοκτησίας κου Κουλιανού Σκεύου επί της οδού: Απολ. Ροδίου αρ. 40 όπου σύμφωνα με το υπ. αρ. </w:t>
      </w:r>
      <w:r w:rsidRPr="005E45FA">
        <w:rPr>
          <w:rFonts w:ascii="Tahoma" w:hAnsi="Tahoma" w:cs="Tahoma"/>
          <w:b/>
          <w:sz w:val="20"/>
          <w:szCs w:val="20"/>
          <w:lang w:val="el-GR"/>
        </w:rPr>
        <w:t xml:space="preserve">1020/6747/2-β, </w:t>
      </w:r>
      <w:r w:rsidRPr="005E45FA">
        <w:rPr>
          <w:rFonts w:ascii="Tahoma" w:hAnsi="Tahoma" w:cs="Tahoma"/>
          <w:sz w:val="20"/>
          <w:szCs w:val="20"/>
          <w:lang w:val="el-GR"/>
        </w:rPr>
        <w:t>έγγραφο του Α.Τ.Ρ.</w:t>
      </w:r>
      <w:r w:rsidRPr="005E45FA">
        <w:rPr>
          <w:rFonts w:ascii="Tahoma" w:hAnsi="Tahoma" w:cs="Tahoma"/>
          <w:b/>
          <w:sz w:val="20"/>
          <w:szCs w:val="20"/>
          <w:lang w:val="el-GR"/>
        </w:rPr>
        <w:t xml:space="preserve"> </w:t>
      </w:r>
      <w:r w:rsidRPr="005E45FA">
        <w:rPr>
          <w:rFonts w:ascii="Tahoma" w:hAnsi="Tahoma" w:cs="Tahoma"/>
          <w:sz w:val="20"/>
          <w:szCs w:val="20"/>
          <w:lang w:val="el-GR"/>
        </w:rPr>
        <w:t>διαπιστώθηκε να λειτουργεί την επιχείρηση  του, έχοντας τοποθετήσει τραπεζοκαθίσματα  χωρίς την απαιτούμενη άδεια από την αρμόδια αρχή και χωρίς να προβλέπεται από την υπ. αρ. 178/2010 Άδεια Ίδρυσης &amp; Λειτουργίας του καταστήματος.</w:t>
      </w:r>
    </w:p>
    <w:p w:rsidR="00853F90" w:rsidRPr="005E45FA" w:rsidRDefault="00853F90" w:rsidP="00D07D50">
      <w:pPr>
        <w:spacing w:after="60"/>
        <w:ind w:firstLine="567"/>
        <w:jc w:val="both"/>
        <w:rPr>
          <w:rFonts w:ascii="Tahoma" w:hAnsi="Tahoma" w:cs="Tahoma"/>
          <w:sz w:val="20"/>
          <w:szCs w:val="20"/>
          <w:lang w:val="el-GR"/>
        </w:rPr>
      </w:pPr>
      <w:r w:rsidRPr="005E45FA">
        <w:rPr>
          <w:rFonts w:ascii="Tahoma" w:hAnsi="Tahoma" w:cs="Tahoma"/>
          <w:sz w:val="20"/>
          <w:szCs w:val="20"/>
          <w:lang w:val="el-GR"/>
        </w:rPr>
        <w:t>Η ανωτέρω παράβαση αποτελεί τροποποίηση της Α.Ι.Λ.</w:t>
      </w:r>
    </w:p>
    <w:p w:rsidR="00853F90" w:rsidRPr="005E45FA" w:rsidRDefault="00853F90" w:rsidP="00D07D50">
      <w:pPr>
        <w:spacing w:after="60"/>
        <w:ind w:firstLine="567"/>
        <w:jc w:val="both"/>
        <w:rPr>
          <w:rFonts w:ascii="Tahoma" w:hAnsi="Tahoma" w:cs="Tahoma"/>
          <w:sz w:val="20"/>
          <w:szCs w:val="20"/>
          <w:lang w:val="el-GR"/>
        </w:rPr>
      </w:pPr>
      <w:r w:rsidRPr="005E45FA">
        <w:rPr>
          <w:rFonts w:ascii="Tahoma" w:hAnsi="Tahoma" w:cs="Tahoma"/>
          <w:sz w:val="20"/>
          <w:szCs w:val="20"/>
          <w:lang w:val="el-GR"/>
        </w:rPr>
        <w:t>Η Δ/νση Υπηρεσίας Δόμησης με το υπ. αρ. 4022/2019 έγγραφο κάλεσε τ</w:t>
      </w:r>
      <w:r w:rsidRPr="005E45FA">
        <w:rPr>
          <w:rFonts w:ascii="Tahoma" w:hAnsi="Tahoma" w:cs="Tahoma"/>
          <w:sz w:val="20"/>
          <w:szCs w:val="20"/>
        </w:rPr>
        <w:t>o</w:t>
      </w:r>
      <w:r w:rsidRPr="005E45FA">
        <w:rPr>
          <w:rFonts w:ascii="Tahoma" w:hAnsi="Tahoma" w:cs="Tahoma"/>
          <w:sz w:val="20"/>
          <w:szCs w:val="20"/>
          <w:lang w:val="el-GR"/>
        </w:rPr>
        <w:t>ν ενδιαφερόμενο για τυχόν αντιρρήσεις του.</w:t>
      </w:r>
    </w:p>
    <w:p w:rsidR="00853F90" w:rsidRPr="005E45FA" w:rsidRDefault="00853F90" w:rsidP="00D07D50">
      <w:pPr>
        <w:spacing w:after="60"/>
        <w:ind w:firstLine="567"/>
        <w:jc w:val="both"/>
        <w:rPr>
          <w:rFonts w:ascii="Tahoma" w:hAnsi="Tahoma" w:cs="Tahoma"/>
          <w:sz w:val="20"/>
          <w:szCs w:val="20"/>
          <w:lang w:val="el-GR"/>
        </w:rPr>
      </w:pPr>
      <w:r w:rsidRPr="005E45FA">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853F90" w:rsidRDefault="00853F90" w:rsidP="00D07D50">
      <w:pPr>
        <w:spacing w:after="60"/>
        <w:ind w:firstLine="567"/>
        <w:jc w:val="both"/>
        <w:rPr>
          <w:rFonts w:ascii="Tahoma" w:hAnsi="Tahoma" w:cs="Tahoma"/>
          <w:sz w:val="20"/>
          <w:szCs w:val="20"/>
          <w:lang w:val="el-GR"/>
        </w:rPr>
      </w:pPr>
      <w:r w:rsidRPr="005E45FA">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853F90" w:rsidRDefault="00853F90" w:rsidP="00D07D50">
      <w:pPr>
        <w:spacing w:after="60"/>
        <w:ind w:firstLine="567"/>
        <w:jc w:val="both"/>
        <w:rPr>
          <w:rFonts w:ascii="Tahoma" w:hAnsi="Tahoma" w:cs="Tahoma"/>
          <w:sz w:val="20"/>
          <w:szCs w:val="20"/>
          <w:lang w:val="el-GR"/>
        </w:rPr>
      </w:pPr>
    </w:p>
    <w:p w:rsidR="00853F90" w:rsidRPr="005E45FA" w:rsidRDefault="00853F90" w:rsidP="00D07D50">
      <w:pPr>
        <w:spacing w:after="60"/>
        <w:ind w:firstLine="567"/>
        <w:jc w:val="both"/>
        <w:rPr>
          <w:rFonts w:ascii="Tahoma" w:hAnsi="Tahoma" w:cs="Tahoma"/>
          <w:sz w:val="20"/>
          <w:szCs w:val="20"/>
          <w:lang w:val="el-GR"/>
        </w:rPr>
      </w:pPr>
      <w:r>
        <w:rPr>
          <w:rFonts w:ascii="Tahoma" w:hAnsi="Tahoma" w:cs="Tahoma"/>
          <w:sz w:val="20"/>
          <w:szCs w:val="20"/>
          <w:lang w:val="el-GR"/>
        </w:rPr>
        <w:t>Στη συνέχεια έλαβε το λόγο ο ενδιαφερόμενος ο οποίος είπε ότι υπόθεση αφορά σε ένα μόνο τραπέζι που βγάζει για να κάθεται ο ίδιος λόγω της υψηλής θερμοκρασίας που έχει το κατάστημα τους θερινούς μήνες</w:t>
      </w:r>
    </w:p>
    <w:p w:rsidR="00853F90" w:rsidRDefault="00853F90" w:rsidP="00D07D50">
      <w:pPr>
        <w:ind w:firstLine="567"/>
        <w:jc w:val="both"/>
        <w:rPr>
          <w:rFonts w:ascii="Tahoma" w:hAnsi="Tahoma" w:cs="Tahoma"/>
          <w:b/>
          <w:sz w:val="20"/>
          <w:szCs w:val="20"/>
          <w:lang w:val="el-GR"/>
        </w:rPr>
      </w:pPr>
    </w:p>
    <w:p w:rsidR="00853F90" w:rsidRPr="00A232FD" w:rsidRDefault="00853F90" w:rsidP="00D07D50">
      <w:pPr>
        <w:ind w:firstLine="567"/>
        <w:jc w:val="both"/>
        <w:rPr>
          <w:rFonts w:ascii="Tahoma" w:hAnsi="Tahoma" w:cs="Tahoma"/>
          <w:b/>
          <w:sz w:val="20"/>
          <w:szCs w:val="20"/>
          <w:lang w:val="el-GR"/>
        </w:rPr>
      </w:pPr>
      <w:r w:rsidRPr="00A232FD">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A232FD">
        <w:rPr>
          <w:rFonts w:ascii="Tahoma" w:hAnsi="Tahoma" w:cs="Tahoma"/>
          <w:b/>
          <w:sz w:val="20"/>
          <w:szCs w:val="20"/>
          <w:vertAlign w:val="superscript"/>
          <w:lang w:val="el-GR"/>
        </w:rPr>
        <w:t xml:space="preserve"> </w:t>
      </w:r>
      <w:r w:rsidRPr="00A232FD">
        <w:rPr>
          <w:rFonts w:ascii="Tahoma" w:hAnsi="Tahoma" w:cs="Tahoma"/>
          <w:b/>
          <w:sz w:val="20"/>
          <w:szCs w:val="20"/>
          <w:lang w:val="el-GR"/>
        </w:rPr>
        <w:t>Α’/07-06-2010) περί Αρμοδιοτήτων Επιτροπής Ποιότητας Ζωής.</w:t>
      </w:r>
    </w:p>
    <w:p w:rsidR="00853F90" w:rsidRPr="00A232FD" w:rsidRDefault="00853F90" w:rsidP="00D07D50">
      <w:pPr>
        <w:pStyle w:val="a3"/>
        <w:ind w:left="0" w:firstLine="567"/>
        <w:rPr>
          <w:rFonts w:ascii="Tahoma" w:hAnsi="Tahoma" w:cs="Tahoma"/>
          <w:lang w:val="el-GR"/>
        </w:rPr>
      </w:pPr>
    </w:p>
    <w:p w:rsidR="00853F90" w:rsidRDefault="00853F90" w:rsidP="00D07D50">
      <w:pPr>
        <w:pStyle w:val="a3"/>
        <w:ind w:left="0" w:firstLine="567"/>
        <w:jc w:val="center"/>
        <w:rPr>
          <w:rFonts w:ascii="Tahoma" w:hAnsi="Tahoma" w:cs="Tahoma"/>
          <w:b/>
          <w:lang w:val="el-GR"/>
        </w:rPr>
      </w:pPr>
      <w:r w:rsidRPr="00A232FD">
        <w:rPr>
          <w:rFonts w:ascii="Tahoma" w:hAnsi="Tahoma" w:cs="Tahoma"/>
          <w:b/>
          <w:lang w:val="el-GR"/>
        </w:rPr>
        <w:t>ΑΠΟΦΑΣΙΖΕΙ ομόφωνα</w:t>
      </w:r>
    </w:p>
    <w:p w:rsidR="00853F90" w:rsidRDefault="00853F90" w:rsidP="00D07D50">
      <w:pPr>
        <w:pStyle w:val="a3"/>
        <w:ind w:left="0" w:firstLine="567"/>
        <w:jc w:val="both"/>
        <w:rPr>
          <w:rFonts w:ascii="Tahoma" w:hAnsi="Tahoma" w:cs="Tahoma"/>
          <w:b/>
          <w:lang w:val="el-GR"/>
        </w:rPr>
      </w:pPr>
    </w:p>
    <w:p w:rsidR="00853F90" w:rsidRDefault="00853F90" w:rsidP="00D07D50">
      <w:pPr>
        <w:pStyle w:val="a3"/>
        <w:ind w:left="0" w:firstLine="567"/>
        <w:jc w:val="both"/>
        <w:rPr>
          <w:rFonts w:ascii="Tahoma" w:hAnsi="Tahoma" w:cs="Tahoma"/>
          <w:lang w:val="el-GR" w:eastAsia="el-GR" w:bidi="ar-SA"/>
        </w:rPr>
      </w:pPr>
      <w:r w:rsidRPr="00853F90">
        <w:rPr>
          <w:rFonts w:ascii="Tahoma" w:hAnsi="Tahoma" w:cs="Tahoma"/>
          <w:lang w:val="el-GR" w:eastAsia="el-GR" w:bidi="ar-SA"/>
        </w:rPr>
        <w:t>Την μη ανάκληση της άδειας ίδρυσης και λειτουργίας καταστήματος του ΚΟΥΛΙΑΝΟΥ ΣΚΕΥΟΥ  επί της οδού Απολ. Ροδίου 40</w:t>
      </w:r>
      <w:r>
        <w:rPr>
          <w:rFonts w:ascii="Tahoma" w:hAnsi="Tahoma" w:cs="Tahoma"/>
          <w:lang w:val="el-GR" w:eastAsia="el-GR" w:bidi="ar-SA"/>
        </w:rPr>
        <w:t>.</w:t>
      </w:r>
    </w:p>
    <w:p w:rsidR="00853F90" w:rsidRDefault="00853F90" w:rsidP="00D07D50">
      <w:pPr>
        <w:pStyle w:val="a3"/>
        <w:ind w:left="0" w:firstLine="567"/>
        <w:jc w:val="both"/>
        <w:rPr>
          <w:rFonts w:ascii="Tahoma" w:hAnsi="Tahoma" w:cs="Tahoma"/>
          <w:lang w:val="el-GR" w:eastAsia="el-GR" w:bidi="ar-SA"/>
        </w:rPr>
      </w:pPr>
    </w:p>
    <w:p w:rsidR="00853F90" w:rsidRPr="00853F90" w:rsidRDefault="00853F90" w:rsidP="00D07D50">
      <w:pPr>
        <w:ind w:firstLine="567"/>
        <w:rPr>
          <w:rFonts w:ascii="Tahoma" w:hAnsi="Tahoma" w:cs="Tahoma"/>
          <w:b/>
          <w:sz w:val="20"/>
          <w:szCs w:val="20"/>
          <w:lang w:val="el-GR"/>
        </w:rPr>
      </w:pPr>
      <w:r>
        <w:rPr>
          <w:rFonts w:ascii="Tahoma" w:hAnsi="Tahoma" w:cs="Tahoma"/>
          <w:b/>
          <w:sz w:val="20"/>
          <w:szCs w:val="20"/>
          <w:lang w:val="el-GR"/>
        </w:rPr>
        <w:t>Αρ. αποφ.   138    /18-12-2019                                                 ΑΔΑ:</w:t>
      </w:r>
      <w:r w:rsidRPr="00853F90">
        <w:rPr>
          <w:lang w:val="el-GR"/>
        </w:rPr>
        <w:t xml:space="preserve"> </w:t>
      </w:r>
      <w:r w:rsidRPr="00853F90">
        <w:rPr>
          <w:b/>
          <w:lang w:val="el-GR"/>
        </w:rPr>
        <w:t xml:space="preserve">ΩΝΗ5Ω1Ρ-ΤΘΓ </w:t>
      </w:r>
      <w:r w:rsidRPr="00321A97">
        <w:rPr>
          <w:rFonts w:ascii="Tahoma" w:hAnsi="Tahoma" w:cs="Tahoma"/>
          <w:b/>
          <w:sz w:val="20"/>
          <w:szCs w:val="20"/>
          <w:lang w:val="el-GR"/>
        </w:rPr>
        <w:t xml:space="preserve"> </w:t>
      </w:r>
    </w:p>
    <w:p w:rsidR="00853F90" w:rsidRPr="00A232FD" w:rsidRDefault="00853F90" w:rsidP="00D07D50">
      <w:pPr>
        <w:ind w:firstLine="567"/>
        <w:rPr>
          <w:rFonts w:ascii="Tahoma" w:hAnsi="Tahoma" w:cs="Tahoma"/>
          <w:b/>
          <w:sz w:val="20"/>
          <w:szCs w:val="20"/>
          <w:lang w:val="el-GR"/>
        </w:rPr>
      </w:pPr>
    </w:p>
    <w:p w:rsidR="00853F90" w:rsidRDefault="00853F90" w:rsidP="00D07D50">
      <w:pPr>
        <w:ind w:firstLine="567"/>
        <w:jc w:val="center"/>
        <w:rPr>
          <w:rFonts w:ascii="Tahoma" w:hAnsi="Tahoma" w:cs="Tahoma"/>
          <w:b/>
          <w:sz w:val="20"/>
          <w:szCs w:val="20"/>
          <w:u w:val="single"/>
          <w:lang w:val="el-GR"/>
        </w:rPr>
      </w:pPr>
      <w:r w:rsidRPr="00C65FD2">
        <w:rPr>
          <w:rFonts w:ascii="Tahoma" w:hAnsi="Tahoma" w:cs="Tahoma"/>
          <w:b/>
          <w:sz w:val="20"/>
          <w:szCs w:val="20"/>
          <w:u w:val="single"/>
          <w:lang w:val="el-GR"/>
        </w:rPr>
        <w:t>Περίληψη</w:t>
      </w:r>
    </w:p>
    <w:p w:rsidR="00853F90" w:rsidRPr="009F3D61" w:rsidRDefault="00853F90" w:rsidP="00D07D50">
      <w:pPr>
        <w:ind w:firstLine="567"/>
        <w:jc w:val="both"/>
        <w:rPr>
          <w:rFonts w:ascii="Tahoma" w:hAnsi="Tahoma" w:cs="Tahoma"/>
          <w:b/>
          <w:sz w:val="20"/>
          <w:szCs w:val="20"/>
          <w:lang w:val="el-GR" w:eastAsia="el-GR" w:bidi="ar-SA"/>
        </w:rPr>
      </w:pPr>
      <w:r w:rsidRPr="009F3D61">
        <w:rPr>
          <w:rFonts w:ascii="Tahoma" w:hAnsi="Tahoma" w:cs="Tahoma"/>
          <w:b/>
          <w:sz w:val="20"/>
          <w:szCs w:val="20"/>
          <w:lang w:val="el-GR" w:eastAsia="el-GR" w:bidi="ar-SA"/>
        </w:rPr>
        <w:t>Μη ανάκληση της άδειας ίδρυσης και λειτουργίας καταστήματος της «ΚΑΣΤΡΟΥΝΗΣ- ΚΟΤΖΑΧΡΗΣΤΟΣ ΟΕ» επί της οδού Δημ. Θεοδωράκη 40. ( Έγγραφο ΑΠ 4946/22-11-2019 Δνσης Υπηρεσίας Δόμησης).</w:t>
      </w:r>
    </w:p>
    <w:p w:rsidR="00853F90" w:rsidRPr="00183163" w:rsidRDefault="00853F90" w:rsidP="00D07D50">
      <w:pPr>
        <w:ind w:right="566" w:firstLine="567"/>
        <w:rPr>
          <w:rFonts w:ascii="Tahoma" w:hAnsi="Tahoma" w:cs="Tahoma"/>
          <w:b/>
          <w:sz w:val="20"/>
          <w:szCs w:val="20"/>
          <w:lang w:val="el-GR"/>
        </w:rPr>
      </w:pPr>
    </w:p>
    <w:p w:rsidR="00853F90" w:rsidRDefault="00853F90" w:rsidP="00D07D50">
      <w:pPr>
        <w:ind w:right="46" w:firstLine="567"/>
        <w:jc w:val="both"/>
        <w:rPr>
          <w:rFonts w:ascii="Tahoma" w:eastAsia="MS Mincho" w:hAnsi="Tahoma" w:cs="Tahoma"/>
          <w:sz w:val="20"/>
          <w:szCs w:val="20"/>
          <w:lang w:val="el-GR"/>
        </w:rPr>
      </w:pPr>
      <w:r w:rsidRPr="002D32CD">
        <w:rPr>
          <w:rFonts w:ascii="Tahoma" w:eastAsia="MS Mincho" w:hAnsi="Tahoma" w:cs="Tahoma"/>
          <w:sz w:val="20"/>
          <w:szCs w:val="20"/>
          <w:lang w:val="el-GR"/>
        </w:rPr>
        <w:t xml:space="preserve">Ο Πρόεδρος κ. Κωνσταντίνος Ταρασλιάς έθεσε υπόψη της Επιτροπής </w:t>
      </w:r>
      <w:r>
        <w:rPr>
          <w:rFonts w:ascii="Tahoma" w:eastAsia="MS Mincho" w:hAnsi="Tahoma" w:cs="Tahoma"/>
          <w:sz w:val="20"/>
          <w:szCs w:val="20"/>
          <w:lang w:val="el-GR"/>
        </w:rPr>
        <w:t>ΤΟ απ 4946/201 έγγραφο της Δνσης Υπηρεσίας Δόμησης που έχει ως ακολούθως:</w:t>
      </w:r>
    </w:p>
    <w:p w:rsidR="00853F90" w:rsidRDefault="00853F90" w:rsidP="00D07D50">
      <w:pPr>
        <w:ind w:right="46" w:firstLine="567"/>
        <w:jc w:val="both"/>
        <w:rPr>
          <w:rFonts w:ascii="Tahoma" w:eastAsia="MS Mincho" w:hAnsi="Tahoma" w:cs="Tahoma"/>
          <w:sz w:val="20"/>
          <w:szCs w:val="20"/>
          <w:lang w:val="el-GR"/>
        </w:rPr>
      </w:pPr>
    </w:p>
    <w:p w:rsidR="00853F90" w:rsidRPr="00FA2667" w:rsidRDefault="00853F90" w:rsidP="00D07D50">
      <w:pPr>
        <w:ind w:firstLine="567"/>
        <w:jc w:val="both"/>
        <w:rPr>
          <w:rFonts w:ascii="Verdana" w:hAnsi="Verdana"/>
          <w:b/>
          <w:sz w:val="20"/>
          <w:szCs w:val="20"/>
          <w:u w:val="single"/>
          <w:lang w:val="el-GR"/>
        </w:rPr>
      </w:pPr>
      <w:r w:rsidRPr="00FA2667">
        <w:rPr>
          <w:b/>
          <w:sz w:val="20"/>
          <w:szCs w:val="20"/>
          <w:lang w:val="el-GR"/>
        </w:rPr>
        <w:t xml:space="preserve">                 </w:t>
      </w:r>
      <w:r w:rsidRPr="00FA2667">
        <w:rPr>
          <w:rFonts w:ascii="Verdana" w:hAnsi="Verdana"/>
          <w:b/>
          <w:sz w:val="20"/>
          <w:szCs w:val="20"/>
          <w:u w:val="single"/>
          <w:lang w:val="el-GR"/>
        </w:rPr>
        <w:t>ΘΕΜΑ: ΤΡΟΠΟΙΗΣΗ ΑΔΕΙΑΣ ΙΔΡΥΣΗΣ &amp; ΛΕΙΤΟΥΡΓΙΑΣ ΚΑΤΑΣΤΗΜΑΤΟΣ</w:t>
      </w:r>
    </w:p>
    <w:p w:rsidR="00853F90" w:rsidRPr="0059406A" w:rsidRDefault="00853F90" w:rsidP="00D07D50">
      <w:pPr>
        <w:ind w:firstLine="567"/>
        <w:jc w:val="both"/>
        <w:rPr>
          <w:rFonts w:ascii="Verdana" w:hAnsi="Verdana"/>
          <w:b/>
          <w:sz w:val="18"/>
          <w:lang w:val="el-GR"/>
        </w:rPr>
      </w:pPr>
    </w:p>
    <w:p w:rsidR="00853F90" w:rsidRPr="00220505" w:rsidRDefault="00853F90" w:rsidP="00D07D50">
      <w:pPr>
        <w:spacing w:after="60"/>
        <w:ind w:right="46" w:firstLine="567"/>
        <w:jc w:val="both"/>
        <w:rPr>
          <w:rFonts w:ascii="Tahoma" w:hAnsi="Tahoma" w:cs="Tahoma"/>
          <w:sz w:val="20"/>
          <w:szCs w:val="20"/>
          <w:lang w:val="el-GR"/>
        </w:rPr>
      </w:pPr>
      <w:r w:rsidRPr="00220505">
        <w:rPr>
          <w:rFonts w:ascii="Tahoma" w:hAnsi="Tahoma" w:cs="Tahoma"/>
          <w:sz w:val="20"/>
          <w:szCs w:val="20"/>
          <w:lang w:val="el-GR"/>
        </w:rPr>
        <w:t xml:space="preserve">Σας διαβιβάζουμε τον φάκελο της επιχείρησης </w:t>
      </w:r>
      <w:r w:rsidRPr="00220505">
        <w:rPr>
          <w:rFonts w:ascii="Tahoma" w:hAnsi="Tahoma" w:cs="Tahoma"/>
          <w:b/>
          <w:sz w:val="20"/>
          <w:szCs w:val="20"/>
          <w:lang w:val="el-GR"/>
        </w:rPr>
        <w:t xml:space="preserve"> </w:t>
      </w:r>
      <w:r w:rsidRPr="00220505">
        <w:rPr>
          <w:rFonts w:ascii="Tahoma" w:hAnsi="Tahoma" w:cs="Tahoma"/>
          <w:sz w:val="20"/>
          <w:szCs w:val="20"/>
          <w:lang w:val="el-GR"/>
        </w:rPr>
        <w:t>«ΚΑΣΤΡΟΥΝΗΣ-ΚΟΤΖΑΧΡΗΣΤΟΥ ΟΕ» επί της οδού: Δημ. Θεοδωράκη αρ. 40 όπου σύμφωνα με το υπ. αρ. 4140/2019 έγγραφο του Τμ. Υγείας Ρόδου,</w:t>
      </w:r>
      <w:r w:rsidRPr="00220505">
        <w:rPr>
          <w:rFonts w:ascii="Tahoma" w:hAnsi="Tahoma" w:cs="Tahoma"/>
          <w:b/>
          <w:sz w:val="20"/>
          <w:szCs w:val="20"/>
          <w:lang w:val="el-GR"/>
        </w:rPr>
        <w:t xml:space="preserve"> </w:t>
      </w:r>
      <w:r w:rsidRPr="00220505">
        <w:rPr>
          <w:rFonts w:ascii="Tahoma" w:hAnsi="Tahoma" w:cs="Tahoma"/>
          <w:sz w:val="20"/>
          <w:szCs w:val="20"/>
          <w:lang w:val="el-GR"/>
        </w:rPr>
        <w:t>διαπιστώθηκε να λειτουργεί έχοντας προβεί σε αλλαγή δραστηριότητας.</w:t>
      </w:r>
    </w:p>
    <w:p w:rsidR="00853F90" w:rsidRPr="00220505" w:rsidRDefault="00853F90" w:rsidP="00D07D50">
      <w:pPr>
        <w:spacing w:after="60"/>
        <w:ind w:right="46" w:firstLine="567"/>
        <w:jc w:val="both"/>
        <w:rPr>
          <w:rFonts w:ascii="Tahoma" w:hAnsi="Tahoma" w:cs="Tahoma"/>
          <w:sz w:val="20"/>
          <w:szCs w:val="20"/>
          <w:lang w:val="el-GR"/>
        </w:rPr>
      </w:pPr>
      <w:r w:rsidRPr="00220505">
        <w:rPr>
          <w:rFonts w:ascii="Tahoma" w:hAnsi="Tahoma" w:cs="Tahoma"/>
          <w:sz w:val="20"/>
          <w:szCs w:val="20"/>
          <w:lang w:val="el-GR"/>
        </w:rPr>
        <w:t>Η ανωτέρω παράβαση αποτελεί τροποποίηση της Α.Ι.Λ. Η Δ/νση Υπηρεσίας Δόμησης κάλεσε τ</w:t>
      </w:r>
      <w:r w:rsidRPr="00220505">
        <w:rPr>
          <w:rFonts w:ascii="Tahoma" w:hAnsi="Tahoma" w:cs="Tahoma"/>
          <w:sz w:val="20"/>
          <w:szCs w:val="20"/>
        </w:rPr>
        <w:t>o</w:t>
      </w:r>
      <w:r w:rsidRPr="00220505">
        <w:rPr>
          <w:rFonts w:ascii="Tahoma" w:hAnsi="Tahoma" w:cs="Tahoma"/>
          <w:sz w:val="20"/>
          <w:szCs w:val="20"/>
          <w:lang w:val="el-GR"/>
        </w:rPr>
        <w:t>ν ενδιαφερόμενο για τυχόν αντιρρήσεις του.</w:t>
      </w:r>
    </w:p>
    <w:p w:rsidR="00853F90" w:rsidRPr="00220505" w:rsidRDefault="00853F90" w:rsidP="00D07D50">
      <w:pPr>
        <w:spacing w:after="60"/>
        <w:ind w:right="46" w:firstLine="567"/>
        <w:jc w:val="both"/>
        <w:rPr>
          <w:rFonts w:ascii="Tahoma" w:hAnsi="Tahoma" w:cs="Tahoma"/>
          <w:sz w:val="20"/>
          <w:szCs w:val="20"/>
          <w:lang w:val="el-GR"/>
        </w:rPr>
      </w:pPr>
      <w:r w:rsidRPr="00220505">
        <w:rPr>
          <w:rFonts w:ascii="Tahoma" w:hAnsi="Tahoma" w:cs="Tahoma"/>
          <w:sz w:val="20"/>
          <w:szCs w:val="20"/>
          <w:lang w:val="el-GR"/>
        </w:rPr>
        <w:t>Σας ενημερώνουμε ότι η ανωτέρω επιχείρηση, λειτουργεί σύμφωνα με την υπ. αριθμό 04/19-01-2016 άδεια ίδρυσης και λειτουργίας «επιχείρηση μαζικής εστίασης πλήρους γεύματος (οβελιστήριο-εστιατόριο-ψαροταβέρνα)»</w:t>
      </w:r>
    </w:p>
    <w:p w:rsidR="00853F90" w:rsidRPr="00220505" w:rsidRDefault="00853F90" w:rsidP="00D07D50">
      <w:pPr>
        <w:spacing w:after="60"/>
        <w:ind w:right="46" w:firstLine="567"/>
        <w:jc w:val="both"/>
        <w:rPr>
          <w:rFonts w:ascii="Tahoma" w:hAnsi="Tahoma" w:cs="Tahoma"/>
          <w:sz w:val="20"/>
          <w:szCs w:val="20"/>
          <w:lang w:val="el-GR"/>
        </w:rPr>
      </w:pPr>
      <w:r w:rsidRPr="00220505">
        <w:rPr>
          <w:rFonts w:ascii="Tahoma" w:hAnsi="Tahoma" w:cs="Tahoma"/>
          <w:sz w:val="20"/>
          <w:szCs w:val="20"/>
          <w:lang w:val="el-GR"/>
        </w:rPr>
        <w:lastRenderedPageBreak/>
        <w:t xml:space="preserve">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w:t>
      </w:r>
    </w:p>
    <w:p w:rsidR="00853F90" w:rsidRPr="00220505" w:rsidRDefault="00853F90" w:rsidP="00D07D50">
      <w:pPr>
        <w:spacing w:after="60"/>
        <w:ind w:right="46" w:firstLine="567"/>
        <w:jc w:val="both"/>
        <w:rPr>
          <w:rFonts w:ascii="Tahoma" w:hAnsi="Tahoma" w:cs="Tahoma"/>
          <w:sz w:val="20"/>
          <w:szCs w:val="20"/>
          <w:lang w:val="el-GR"/>
        </w:rPr>
      </w:pPr>
      <w:r w:rsidRPr="00220505">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853F90" w:rsidRDefault="00853F90" w:rsidP="00D07D50">
      <w:pPr>
        <w:ind w:right="46" w:firstLine="567"/>
        <w:jc w:val="both"/>
        <w:rPr>
          <w:rFonts w:ascii="Tahoma" w:hAnsi="Tahoma" w:cs="Tahoma"/>
          <w:b/>
          <w:sz w:val="20"/>
          <w:szCs w:val="20"/>
          <w:lang w:val="el-GR"/>
        </w:rPr>
      </w:pPr>
    </w:p>
    <w:p w:rsidR="00853F90" w:rsidRPr="002D183B" w:rsidRDefault="00853F90" w:rsidP="00D07D50">
      <w:pPr>
        <w:ind w:firstLine="567"/>
        <w:jc w:val="both"/>
        <w:rPr>
          <w:rFonts w:ascii="Tahoma" w:hAnsi="Tahoma" w:cs="Tahoma"/>
          <w:sz w:val="20"/>
          <w:szCs w:val="20"/>
          <w:lang w:val="el-GR"/>
        </w:rPr>
      </w:pPr>
      <w:r w:rsidRPr="002D183B">
        <w:rPr>
          <w:rFonts w:ascii="Tahoma" w:hAnsi="Tahoma" w:cs="Tahoma"/>
          <w:sz w:val="20"/>
          <w:szCs w:val="20"/>
          <w:lang w:val="el-GR"/>
        </w:rPr>
        <w:t>Οι ενδιαφερόμενοι προσκόμισαν στην Επιτροπή:</w:t>
      </w:r>
    </w:p>
    <w:p w:rsidR="00853F90" w:rsidRPr="002D183B" w:rsidRDefault="00853F90" w:rsidP="00D07D50">
      <w:pPr>
        <w:ind w:firstLine="567"/>
        <w:jc w:val="both"/>
        <w:rPr>
          <w:rFonts w:ascii="Tahoma" w:hAnsi="Tahoma" w:cs="Tahoma"/>
          <w:sz w:val="20"/>
          <w:szCs w:val="20"/>
          <w:lang w:val="el-GR"/>
        </w:rPr>
      </w:pPr>
      <w:r w:rsidRPr="002D183B">
        <w:rPr>
          <w:rFonts w:ascii="Tahoma" w:hAnsi="Tahoma" w:cs="Tahoma"/>
          <w:sz w:val="20"/>
          <w:szCs w:val="20"/>
          <w:lang w:val="el-GR"/>
        </w:rPr>
        <w:t>Α)</w:t>
      </w:r>
      <w:r>
        <w:rPr>
          <w:rFonts w:ascii="Tahoma" w:hAnsi="Tahoma" w:cs="Tahoma"/>
          <w:sz w:val="20"/>
          <w:szCs w:val="20"/>
          <w:lang w:val="el-GR"/>
        </w:rPr>
        <w:t xml:space="preserve"> </w:t>
      </w:r>
      <w:r w:rsidRPr="002D183B">
        <w:rPr>
          <w:rFonts w:ascii="Tahoma" w:hAnsi="Tahoma" w:cs="Tahoma"/>
          <w:sz w:val="20"/>
          <w:szCs w:val="20"/>
          <w:lang w:val="el-GR"/>
        </w:rPr>
        <w:t>Την από 5-5-2014 άδεια ίδρυσης και λειτουργίας καταστήματος με χρήση οβελιστηρίου</w:t>
      </w: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 xml:space="preserve">Β) Το ΑΠ 8409/23-12-2015 έγγραφο της Δνσης Υγείας στο ο οποίο αναφέρεται ότι η Υπηρεσία δεν έχει αντίρρηση για την προσθήκη δραστηριότητος </w:t>
      </w:r>
    </w:p>
    <w:p w:rsidR="00853F90" w:rsidRPr="002D183B" w:rsidRDefault="00853F90" w:rsidP="00D07D50">
      <w:pPr>
        <w:ind w:firstLine="567"/>
        <w:jc w:val="both"/>
        <w:rPr>
          <w:rFonts w:ascii="Tahoma" w:hAnsi="Tahoma" w:cs="Tahoma"/>
          <w:sz w:val="20"/>
          <w:szCs w:val="20"/>
          <w:lang w:val="el-GR"/>
        </w:rPr>
      </w:pPr>
      <w:r>
        <w:rPr>
          <w:rFonts w:ascii="Tahoma" w:hAnsi="Tahoma" w:cs="Tahoma"/>
          <w:sz w:val="20"/>
          <w:szCs w:val="20"/>
          <w:lang w:val="el-GR"/>
        </w:rPr>
        <w:t>Γ</w:t>
      </w:r>
      <w:r w:rsidRPr="002D183B">
        <w:rPr>
          <w:rFonts w:ascii="Tahoma" w:hAnsi="Tahoma" w:cs="Tahoma"/>
          <w:sz w:val="20"/>
          <w:szCs w:val="20"/>
          <w:lang w:val="el-GR"/>
        </w:rPr>
        <w:t>) Την από 19-1-2019 νέα άδεια ίδρυσης και λειτουργίας με χρήση «οβ</w:t>
      </w:r>
      <w:r>
        <w:rPr>
          <w:rFonts w:ascii="Tahoma" w:hAnsi="Tahoma" w:cs="Tahoma"/>
          <w:sz w:val="20"/>
          <w:szCs w:val="20"/>
          <w:lang w:val="el-GR"/>
        </w:rPr>
        <w:t>ε</w:t>
      </w:r>
      <w:r w:rsidRPr="002D183B">
        <w:rPr>
          <w:rFonts w:ascii="Tahoma" w:hAnsi="Tahoma" w:cs="Tahoma"/>
          <w:sz w:val="20"/>
          <w:szCs w:val="20"/>
          <w:lang w:val="el-GR"/>
        </w:rPr>
        <w:t>λιστήριο- εστιατόριο- ψαροταβέρνα.</w:t>
      </w: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Δ</w:t>
      </w:r>
      <w:r w:rsidRPr="002D183B">
        <w:rPr>
          <w:rFonts w:ascii="Tahoma" w:hAnsi="Tahoma" w:cs="Tahoma"/>
          <w:sz w:val="20"/>
          <w:szCs w:val="20"/>
          <w:lang w:val="el-GR"/>
        </w:rPr>
        <w:t>) Το ΑΠ 5615/19-11-2019 έγγραφο της Δνσης Δημόσιας Υγείας σύμφωνα στο οποίο αναφέρεται ότι, επειδή η χρήση του καταστήματος είναι «Μαζικής Εστίασης Πλήρους Γεύματος-«οβαλιστήριο- εστιατόριο- ψαροταβέρνα»</w:t>
      </w:r>
      <w:r>
        <w:rPr>
          <w:rFonts w:ascii="Tahoma" w:hAnsi="Tahoma" w:cs="Tahoma"/>
          <w:sz w:val="20"/>
          <w:szCs w:val="20"/>
          <w:lang w:val="el-GR"/>
        </w:rPr>
        <w:t xml:space="preserve"> δεν ισχύει η παράγραφος 1 του άρθρου 6 της </w:t>
      </w:r>
      <w:r w:rsidRPr="002D183B">
        <w:rPr>
          <w:rFonts w:ascii="Tahoma" w:hAnsi="Tahoma" w:cs="Tahoma"/>
          <w:sz w:val="20"/>
          <w:szCs w:val="20"/>
          <w:lang w:val="el-GR"/>
        </w:rPr>
        <w:t xml:space="preserve"> </w:t>
      </w:r>
      <w:r w:rsidRPr="00220505">
        <w:rPr>
          <w:rFonts w:ascii="Tahoma" w:hAnsi="Tahoma" w:cs="Tahoma"/>
          <w:sz w:val="20"/>
          <w:szCs w:val="20"/>
          <w:lang w:val="el-GR"/>
        </w:rPr>
        <w:t xml:space="preserve">υπ. αρ. 4140/2019 </w:t>
      </w:r>
      <w:r>
        <w:rPr>
          <w:rFonts w:ascii="Tahoma" w:hAnsi="Tahoma" w:cs="Tahoma"/>
          <w:sz w:val="20"/>
          <w:szCs w:val="20"/>
          <w:lang w:val="el-GR"/>
        </w:rPr>
        <w:t>Έκθεσης Ελέγχου, καθώς και η παράγραφος 2 του άρθρου 12 της ίδιας Έκθεσης, οπότε δεν υφίσταται θέμα αναστολής λειτουργίας της επιχείρησης.</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sidRPr="005F3549">
        <w:rPr>
          <w:rFonts w:ascii="Tahoma" w:hAnsi="Tahoma" w:cs="Tahoma"/>
          <w:b/>
          <w:sz w:val="20"/>
          <w:szCs w:val="20"/>
          <w:lang w:val="el-GR"/>
        </w:rPr>
        <w:t>ΚΩΝ/ΝΟΣ ΓΙΑΝΝΑΚΟΣ (Νομικός Σύμβουλος):</w:t>
      </w:r>
      <w:r>
        <w:rPr>
          <w:rFonts w:ascii="Tahoma" w:hAnsi="Tahoma" w:cs="Tahoma"/>
          <w:sz w:val="20"/>
          <w:szCs w:val="20"/>
          <w:lang w:val="el-GR"/>
        </w:rPr>
        <w:t xml:space="preserve"> Η παράβαση είναι αλλαγή δραστηριότητας και έχουν προσκομιστεί η απαραίτητες άδειες, οπότε είναι εντάξει. </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sidRPr="005F3549">
        <w:rPr>
          <w:rFonts w:ascii="Tahoma" w:hAnsi="Tahoma" w:cs="Tahoma"/>
          <w:b/>
          <w:sz w:val="20"/>
          <w:szCs w:val="20"/>
          <w:lang w:val="el-GR"/>
        </w:rPr>
        <w:t>ΝΙΚΟΛΑΟΣ ΚΑΡΑΜΑΡΙΤΗΣ (Μέλος):</w:t>
      </w:r>
      <w:r>
        <w:rPr>
          <w:rFonts w:ascii="Tahoma" w:hAnsi="Tahoma" w:cs="Tahoma"/>
          <w:sz w:val="20"/>
          <w:szCs w:val="20"/>
          <w:lang w:val="el-GR"/>
        </w:rPr>
        <w:t xml:space="preserve"> Επειδή υπήρξα προϊστάμενος του Υγειονομείου ξέρω πολύ καλά τι γράφει και τι δεν γράφει το Υγειονομείο. Και θέλω την σύμφωνη γνώμη της Πολεοδομίας. Προτείνω να αναβληθεί το θέμα για να το δει και η πολεοδομία για να δούμε αν είναι εντάξει εκτός και αν θέλετε να μειοψηφίσω. Ξέρετε ο κύριος χώρος του καταστήματος είναι μια σκάλα.</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 xml:space="preserve">ΙΩΑΝΝΗΣ ΑΦΕΝΤΟΥΛΗΣ </w:t>
      </w:r>
      <w:r w:rsidRPr="005F3549">
        <w:rPr>
          <w:rFonts w:ascii="Tahoma" w:hAnsi="Tahoma" w:cs="Tahoma"/>
          <w:b/>
          <w:sz w:val="20"/>
          <w:szCs w:val="20"/>
          <w:lang w:val="el-GR"/>
        </w:rPr>
        <w:t>(</w:t>
      </w:r>
      <w:r>
        <w:rPr>
          <w:rFonts w:ascii="Tahoma" w:hAnsi="Tahoma" w:cs="Tahoma"/>
          <w:b/>
          <w:sz w:val="20"/>
          <w:szCs w:val="20"/>
          <w:lang w:val="el-GR"/>
        </w:rPr>
        <w:t>Αντιπρόεδρος</w:t>
      </w:r>
      <w:r w:rsidRPr="005F3549">
        <w:rPr>
          <w:rFonts w:ascii="Tahoma" w:hAnsi="Tahoma" w:cs="Tahoma"/>
          <w:b/>
          <w:sz w:val="20"/>
          <w:szCs w:val="20"/>
          <w:lang w:val="el-GR"/>
        </w:rPr>
        <w:t>):</w:t>
      </w:r>
      <w:r>
        <w:rPr>
          <w:rFonts w:ascii="Tahoma" w:hAnsi="Tahoma" w:cs="Tahoma"/>
          <w:b/>
          <w:sz w:val="20"/>
          <w:szCs w:val="20"/>
          <w:lang w:val="el-GR"/>
        </w:rPr>
        <w:t xml:space="preserve"> </w:t>
      </w:r>
      <w:r w:rsidRPr="00322E88">
        <w:rPr>
          <w:rFonts w:ascii="Tahoma" w:hAnsi="Tahoma" w:cs="Tahoma"/>
          <w:sz w:val="20"/>
          <w:szCs w:val="20"/>
          <w:lang w:val="el-GR"/>
        </w:rPr>
        <w:t xml:space="preserve">Για να κάνει κάποιος ένα κατάστημα καταθέτει ένα φάκελο τον οποίο καταθέτει σε όλες τις αρμόδιες Υπηρεσίες </w:t>
      </w:r>
      <w:r>
        <w:rPr>
          <w:rFonts w:ascii="Tahoma" w:hAnsi="Tahoma" w:cs="Tahoma"/>
          <w:sz w:val="20"/>
          <w:szCs w:val="20"/>
          <w:lang w:val="el-GR"/>
        </w:rPr>
        <w:t>και αφού ο φάκελος των διοικουμένων είναι πλήρης, εμείς δεν μπορούνε να κάνουμε τίποτα.</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sidRPr="005F3549">
        <w:rPr>
          <w:rFonts w:ascii="Tahoma" w:hAnsi="Tahoma" w:cs="Tahoma"/>
          <w:b/>
          <w:sz w:val="20"/>
          <w:szCs w:val="20"/>
          <w:lang w:val="el-GR"/>
        </w:rPr>
        <w:t>ΝΙΚΟΛΑΟΣ ΚΑΡΑΜΑΡΙΤΗΣ (Μέλος):</w:t>
      </w:r>
      <w:r>
        <w:rPr>
          <w:rFonts w:ascii="Tahoma" w:hAnsi="Tahoma" w:cs="Tahoma"/>
          <w:b/>
          <w:sz w:val="20"/>
          <w:szCs w:val="20"/>
          <w:lang w:val="el-GR"/>
        </w:rPr>
        <w:t xml:space="preserve"> </w:t>
      </w:r>
      <w:r w:rsidRPr="00322E88">
        <w:rPr>
          <w:rFonts w:ascii="Tahoma" w:hAnsi="Tahoma" w:cs="Tahoma"/>
          <w:sz w:val="20"/>
          <w:szCs w:val="20"/>
          <w:lang w:val="el-GR"/>
        </w:rPr>
        <w:t>Το κυρίως μαγαζί είναι στο υπόγειο. Για να μπεις μέσα περνάς δίπλα από τον γύρο. Δηλαδή πιθανόν, όχι να πάθεις έγκαυμα στο γύρο, επειδή το είδα και μου έκανε εντύπωση.</w:t>
      </w:r>
      <w:r>
        <w:rPr>
          <w:rFonts w:ascii="Tahoma" w:hAnsi="Tahoma" w:cs="Tahoma"/>
          <w:sz w:val="20"/>
          <w:szCs w:val="20"/>
          <w:lang w:val="el-GR"/>
        </w:rPr>
        <w:t xml:space="preserve"> Λέω λοιπόν ότι αυτό το κατάστημα κατά την άποψή μου θα πρέπει να ελεγχθεί ξανά. Δεν μπορεί να πουλάει σουβλάκια και διάφορα άλλα ένα μαγαζί που είναι μια σκάλα. </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 xml:space="preserve"> </w:t>
      </w:r>
      <w:r w:rsidRPr="00322E88">
        <w:rPr>
          <w:rFonts w:ascii="Tahoma" w:hAnsi="Tahoma" w:cs="Tahoma"/>
          <w:sz w:val="20"/>
          <w:szCs w:val="20"/>
          <w:lang w:val="el-GR"/>
        </w:rPr>
        <w:t xml:space="preserve"> </w:t>
      </w:r>
      <w:r w:rsidRPr="005F3549">
        <w:rPr>
          <w:rFonts w:ascii="Tahoma" w:hAnsi="Tahoma" w:cs="Tahoma"/>
          <w:b/>
          <w:sz w:val="20"/>
          <w:szCs w:val="20"/>
          <w:lang w:val="el-GR"/>
        </w:rPr>
        <w:t>ΚΩΝ/ΝΟΣ ΓΙΑΝΝΑΚΟΣ (Νομικός Σύμβουλος):</w:t>
      </w:r>
      <w:r>
        <w:rPr>
          <w:rFonts w:ascii="Tahoma" w:hAnsi="Tahoma" w:cs="Tahoma"/>
          <w:b/>
          <w:sz w:val="20"/>
          <w:szCs w:val="20"/>
          <w:lang w:val="el-GR"/>
        </w:rPr>
        <w:t xml:space="preserve"> </w:t>
      </w:r>
      <w:r w:rsidRPr="00D502C2">
        <w:rPr>
          <w:rFonts w:ascii="Tahoma" w:hAnsi="Tahoma" w:cs="Tahoma"/>
          <w:sz w:val="20"/>
          <w:szCs w:val="20"/>
          <w:lang w:val="el-GR"/>
        </w:rPr>
        <w:t>Αυτή τη στιγμή εισάγεται σαν θέμα στην Επιτροπή</w:t>
      </w:r>
      <w:r>
        <w:rPr>
          <w:rFonts w:ascii="Tahoma" w:hAnsi="Tahoma" w:cs="Tahoma"/>
          <w:sz w:val="20"/>
          <w:szCs w:val="20"/>
          <w:lang w:val="el-GR"/>
        </w:rPr>
        <w:t xml:space="preserve"> διότι δημιουργήθηκε θέμα για την αλλαγή της χρήσης ενώ προσκομίστηκαν τα παρακάτω έγγραφα:</w:t>
      </w:r>
    </w:p>
    <w:p w:rsidR="00853F90" w:rsidRPr="002D183B" w:rsidRDefault="00853F90" w:rsidP="00D07D50">
      <w:pPr>
        <w:ind w:firstLine="567"/>
        <w:jc w:val="both"/>
        <w:rPr>
          <w:rFonts w:ascii="Tahoma" w:hAnsi="Tahoma" w:cs="Tahoma"/>
          <w:sz w:val="20"/>
          <w:szCs w:val="20"/>
          <w:lang w:val="el-GR"/>
        </w:rPr>
      </w:pPr>
      <w:r w:rsidRPr="002D183B">
        <w:rPr>
          <w:rFonts w:ascii="Tahoma" w:hAnsi="Tahoma" w:cs="Tahoma"/>
          <w:sz w:val="20"/>
          <w:szCs w:val="20"/>
          <w:lang w:val="el-GR"/>
        </w:rPr>
        <w:t>Α)</w:t>
      </w:r>
      <w:r>
        <w:rPr>
          <w:rFonts w:ascii="Tahoma" w:hAnsi="Tahoma" w:cs="Tahoma"/>
          <w:sz w:val="20"/>
          <w:szCs w:val="20"/>
          <w:lang w:val="el-GR"/>
        </w:rPr>
        <w:t xml:space="preserve"> </w:t>
      </w:r>
      <w:r w:rsidRPr="002D183B">
        <w:rPr>
          <w:rFonts w:ascii="Tahoma" w:hAnsi="Tahoma" w:cs="Tahoma"/>
          <w:sz w:val="20"/>
          <w:szCs w:val="20"/>
          <w:lang w:val="el-GR"/>
        </w:rPr>
        <w:t>Την από 5-5-2014 άδεια ίδρυσης και λειτουργίας καταστήματος με χρήση οβελιστηρίου</w:t>
      </w: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Β) Το ΑΠ 8409/23-12-2015 έγγραφο της Δνσης Υγείας στο ο οποίο αναφέρεται ότι η Υπηρεσία δεν έχει αντίρρηση για την προσθήκη δραστηριότητος εστιατορίου ψαροταβέρνας στην επιχείρηση μαζικής εστίασης πλήρους γεύματος της «Κ ΚΑΣΤΡΟΥΝΗΣ- Μ. ΚΟΤΖΑΧΡΗΣΤΟΣ ΟΕ» που βρίσκεται στην οδό Δημ. Θεοδωράκη  40.</w:t>
      </w:r>
    </w:p>
    <w:p w:rsidR="00853F90" w:rsidRPr="002D183B" w:rsidRDefault="00853F90" w:rsidP="00D07D50">
      <w:pPr>
        <w:ind w:firstLine="567"/>
        <w:jc w:val="both"/>
        <w:rPr>
          <w:rFonts w:ascii="Tahoma" w:hAnsi="Tahoma" w:cs="Tahoma"/>
          <w:sz w:val="20"/>
          <w:szCs w:val="20"/>
          <w:lang w:val="el-GR"/>
        </w:rPr>
      </w:pPr>
      <w:r>
        <w:rPr>
          <w:rFonts w:ascii="Tahoma" w:hAnsi="Tahoma" w:cs="Tahoma"/>
          <w:sz w:val="20"/>
          <w:szCs w:val="20"/>
          <w:lang w:val="el-GR"/>
        </w:rPr>
        <w:t>Γ</w:t>
      </w:r>
      <w:r w:rsidRPr="002D183B">
        <w:rPr>
          <w:rFonts w:ascii="Tahoma" w:hAnsi="Tahoma" w:cs="Tahoma"/>
          <w:sz w:val="20"/>
          <w:szCs w:val="20"/>
          <w:lang w:val="el-GR"/>
        </w:rPr>
        <w:t>) Την από 19-1-2019 νέα άδεια ίδρυσης και λειτουργίας με χρήση «οβ</w:t>
      </w:r>
      <w:r>
        <w:rPr>
          <w:rFonts w:ascii="Tahoma" w:hAnsi="Tahoma" w:cs="Tahoma"/>
          <w:sz w:val="20"/>
          <w:szCs w:val="20"/>
          <w:lang w:val="el-GR"/>
        </w:rPr>
        <w:t>ε</w:t>
      </w:r>
      <w:r w:rsidRPr="002D183B">
        <w:rPr>
          <w:rFonts w:ascii="Tahoma" w:hAnsi="Tahoma" w:cs="Tahoma"/>
          <w:sz w:val="20"/>
          <w:szCs w:val="20"/>
          <w:lang w:val="el-GR"/>
        </w:rPr>
        <w:t>λιστήριο- εστιατόριο- ψαροταβέρνα.</w:t>
      </w: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Δ</w:t>
      </w:r>
      <w:r w:rsidRPr="002D183B">
        <w:rPr>
          <w:rFonts w:ascii="Tahoma" w:hAnsi="Tahoma" w:cs="Tahoma"/>
          <w:sz w:val="20"/>
          <w:szCs w:val="20"/>
          <w:lang w:val="el-GR"/>
        </w:rPr>
        <w:t>) Το ΑΠ 5615/19-11-2019 έγγραφο της Δνσης Δημόσιας Υγείας σύμφωνα στο οποίο αναφέρεται ότι, επειδή η χρήση του καταστήματος είναι «Μαζικής Εστίασης Πλήρους Γεύματος-«οβαλιστήριο- εστιατόριο- ψαροταβέρνα»</w:t>
      </w:r>
      <w:r>
        <w:rPr>
          <w:rFonts w:ascii="Tahoma" w:hAnsi="Tahoma" w:cs="Tahoma"/>
          <w:sz w:val="20"/>
          <w:szCs w:val="20"/>
          <w:lang w:val="el-GR"/>
        </w:rPr>
        <w:t xml:space="preserve"> δεν ισχύει η παράγραφος 1 του άρθρου 6 της </w:t>
      </w:r>
      <w:r w:rsidRPr="002D183B">
        <w:rPr>
          <w:rFonts w:ascii="Tahoma" w:hAnsi="Tahoma" w:cs="Tahoma"/>
          <w:sz w:val="20"/>
          <w:szCs w:val="20"/>
          <w:lang w:val="el-GR"/>
        </w:rPr>
        <w:t xml:space="preserve"> </w:t>
      </w:r>
      <w:r w:rsidRPr="00220505">
        <w:rPr>
          <w:rFonts w:ascii="Tahoma" w:hAnsi="Tahoma" w:cs="Tahoma"/>
          <w:sz w:val="20"/>
          <w:szCs w:val="20"/>
          <w:lang w:val="el-GR"/>
        </w:rPr>
        <w:t xml:space="preserve">υπ. αρ. 4140/2019 </w:t>
      </w:r>
      <w:r>
        <w:rPr>
          <w:rFonts w:ascii="Tahoma" w:hAnsi="Tahoma" w:cs="Tahoma"/>
          <w:sz w:val="20"/>
          <w:szCs w:val="20"/>
          <w:lang w:val="el-GR"/>
        </w:rPr>
        <w:t>Έκθεσης Ελέγχου, καθώς και η παράγραφος 2 του άρθρου 12 της ίδιας Έκθεσης, οπότε δεν υφίσταται θέμα αναστολής λειτουργίας της επιχείρησης.</w:t>
      </w:r>
    </w:p>
    <w:p w:rsidR="00853F90" w:rsidRPr="00D502C2"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sidRPr="002D183B">
        <w:rPr>
          <w:rFonts w:ascii="Tahoma" w:hAnsi="Tahoma" w:cs="Tahoma"/>
          <w:sz w:val="20"/>
          <w:szCs w:val="20"/>
          <w:lang w:val="el-GR"/>
        </w:rPr>
        <w:t xml:space="preserve">  </w:t>
      </w:r>
      <w:r>
        <w:rPr>
          <w:rFonts w:ascii="Tahoma" w:hAnsi="Tahoma" w:cs="Tahoma"/>
          <w:sz w:val="20"/>
          <w:szCs w:val="20"/>
          <w:lang w:val="el-GR"/>
        </w:rPr>
        <w:t xml:space="preserve">Στη συνέχεια έλαβε το λόγο ο </w:t>
      </w:r>
      <w:r w:rsidRPr="000B3B67">
        <w:rPr>
          <w:rFonts w:ascii="Tahoma" w:hAnsi="Tahoma" w:cs="Tahoma"/>
          <w:b/>
          <w:sz w:val="20"/>
          <w:szCs w:val="20"/>
          <w:lang w:val="el-GR"/>
        </w:rPr>
        <w:t>κ. Καστρουνής</w:t>
      </w:r>
      <w:r>
        <w:rPr>
          <w:rFonts w:ascii="Tahoma" w:hAnsi="Tahoma" w:cs="Tahoma"/>
          <w:sz w:val="20"/>
          <w:szCs w:val="20"/>
          <w:lang w:val="el-GR"/>
        </w:rPr>
        <w:t xml:space="preserve">  ο οποίος είπε οι εκδόθηκαν με κύριο χώρο από την Πολυκατοικία τα 67 τ.μ. στο κάτω μέρος και τα 16,5 τ.μ. είναι πάνω. Τα 67 τ.μ. χρησιμοποιούνται ως εργαστήριο. Υπάρχει και πιστοποιητικό πυρασφάλειας.</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Στη συνέχεια ο κ. Σταμάτης και ο κ. Δράκος ζήτησαν να γίνει επανέλεγχος και να ξανάρθει το θέμα στην επόμενη συνεδρίαση με τα συμπεράσματα της Υπηρεσίας Δόμησης.</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sidRPr="005F3549">
        <w:rPr>
          <w:rFonts w:ascii="Tahoma" w:hAnsi="Tahoma" w:cs="Tahoma"/>
          <w:b/>
          <w:sz w:val="20"/>
          <w:szCs w:val="20"/>
          <w:lang w:val="el-GR"/>
        </w:rPr>
        <w:lastRenderedPageBreak/>
        <w:t>ΚΩΝ/ΝΟΣ ΓΙΑΝΝΑΚΟΣ (Νομικός Σύμβουλος):</w:t>
      </w:r>
      <w:r>
        <w:rPr>
          <w:rFonts w:ascii="Tahoma" w:hAnsi="Tahoma" w:cs="Tahoma"/>
          <w:b/>
          <w:sz w:val="20"/>
          <w:szCs w:val="20"/>
          <w:lang w:val="el-GR"/>
        </w:rPr>
        <w:t xml:space="preserve"> </w:t>
      </w:r>
      <w:r w:rsidRPr="006E6F10">
        <w:rPr>
          <w:rFonts w:ascii="Tahoma" w:hAnsi="Tahoma" w:cs="Tahoma"/>
          <w:sz w:val="20"/>
          <w:szCs w:val="20"/>
          <w:lang w:val="el-GR"/>
        </w:rPr>
        <w:t xml:space="preserve">Μπορεί να καταγραφεί κάτι στα πρακτικά για να ξεκαθαρίσω κάτι σαν Νομική υπηρεσία; Αυτά που ακούω για επανέλεγχο δεν προβλέπονται  από πουθενά. Όταν προσκομίζονται άδειες από Υπηρεσίες που είναι στην ομπρέλα προστασίας του Δήμου, δεν μπορούμε την μια στιγμή να ζητάμε την άποψη της Υπηρεσίας και την άλλη στιγμή να αμφισβητούμε την ίδια έκθεση της Υπηρεσίας.  </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b/>
          <w:sz w:val="20"/>
          <w:szCs w:val="20"/>
          <w:lang w:val="el-GR"/>
        </w:rPr>
        <w:t xml:space="preserve">ΙΩΑΝΝΗΣ ΑΦΕΝΤΟΥΛΗΣ </w:t>
      </w:r>
      <w:r w:rsidRPr="005F3549">
        <w:rPr>
          <w:rFonts w:ascii="Tahoma" w:hAnsi="Tahoma" w:cs="Tahoma"/>
          <w:b/>
          <w:sz w:val="20"/>
          <w:szCs w:val="20"/>
          <w:lang w:val="el-GR"/>
        </w:rPr>
        <w:t>(</w:t>
      </w:r>
      <w:r>
        <w:rPr>
          <w:rFonts w:ascii="Tahoma" w:hAnsi="Tahoma" w:cs="Tahoma"/>
          <w:b/>
          <w:sz w:val="20"/>
          <w:szCs w:val="20"/>
          <w:lang w:val="el-GR"/>
        </w:rPr>
        <w:t>Αντιπρόεδρος</w:t>
      </w:r>
      <w:r w:rsidRPr="005F3549">
        <w:rPr>
          <w:rFonts w:ascii="Tahoma" w:hAnsi="Tahoma" w:cs="Tahoma"/>
          <w:b/>
          <w:sz w:val="20"/>
          <w:szCs w:val="20"/>
          <w:lang w:val="el-GR"/>
        </w:rPr>
        <w:t>):</w:t>
      </w:r>
      <w:r>
        <w:rPr>
          <w:rFonts w:ascii="Tahoma" w:hAnsi="Tahoma" w:cs="Tahoma"/>
          <w:b/>
          <w:sz w:val="20"/>
          <w:szCs w:val="20"/>
          <w:lang w:val="el-GR"/>
        </w:rPr>
        <w:t xml:space="preserve"> </w:t>
      </w:r>
      <w:r w:rsidRPr="00FA2667">
        <w:rPr>
          <w:rFonts w:ascii="Tahoma" w:hAnsi="Tahoma" w:cs="Tahoma"/>
          <w:sz w:val="20"/>
          <w:szCs w:val="20"/>
          <w:lang w:val="el-GR"/>
        </w:rPr>
        <w:t xml:space="preserve">Ο φάκελος απ’ ότι φαίνεται είναι πλήρης.  Αν κάποια άλλη στιγμή πάει κάποια άλλη Υπηρεσία και ελέγξει και διαπιστωθούν παραβάσεις, τότε να ανακαλέσουμε την άδεια. </w:t>
      </w:r>
      <w:r>
        <w:rPr>
          <w:rFonts w:ascii="Tahoma" w:hAnsi="Tahoma" w:cs="Tahoma"/>
          <w:b/>
          <w:sz w:val="20"/>
          <w:szCs w:val="20"/>
          <w:lang w:val="el-GR"/>
        </w:rPr>
        <w:t xml:space="preserve"> </w:t>
      </w:r>
      <w:r w:rsidRPr="00FA2667">
        <w:rPr>
          <w:rFonts w:ascii="Tahoma" w:hAnsi="Tahoma" w:cs="Tahoma"/>
          <w:sz w:val="20"/>
          <w:szCs w:val="20"/>
          <w:lang w:val="el-GR"/>
        </w:rPr>
        <w:t xml:space="preserve">Όχι να έχει πλήρη φάκελο και να ταλαιπωρούμε τον πολίτη χωρίς λόγο. </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Στη συνέχεια έλαβαν το λόγο ο κ. Δράκος, οκ. Σταμάτης  και ο κ. Παπαοικονόμου οι οποίοι ζήτησαν την αναβολή συζήτησης του θέματος προκειμένου να γίνει επανέλεγχος του φακέλου του καταστήματος από την Υπηρεσία  για να είναι πλήρως ενημερωμένα τα μέλη και να εισαχθεί το θέμα στην επόμενη συνεδρίαση.</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sidRPr="00F27735">
        <w:rPr>
          <w:rFonts w:ascii="Tahoma" w:hAnsi="Tahoma" w:cs="Tahoma"/>
          <w:b/>
          <w:sz w:val="20"/>
          <w:szCs w:val="20"/>
          <w:lang w:val="el-GR"/>
        </w:rPr>
        <w:t>ΚΩΝ/ΝΟΣ ΤΑΡΑΣΛΙΑΣ (Πρόεδρος):</w:t>
      </w:r>
      <w:r>
        <w:rPr>
          <w:rFonts w:ascii="Tahoma" w:hAnsi="Tahoma" w:cs="Tahoma"/>
          <w:sz w:val="20"/>
          <w:szCs w:val="20"/>
          <w:lang w:val="el-GR"/>
        </w:rPr>
        <w:t xml:space="preserve"> Για μένα τίθενται δύο θέματα προς ψήφιση. Το ένα έχει να κάνει με την αναβολή του θέματος ώστε μετά τη  διαλογική συζήτηση που έγινε να ενημερωθούν οι συνάδελφοι και όπως είπε ο κ. Δράκος η Υπηρεσία να ξαναδεί το θέμα, και το δεύτερο είναι να ψηφίσουμε μη ανάκληση διότι οι υπηρεσιακοί παράγοντες έχουν προσκομίσει τα απαραίτητα έγγραφα- δικαιολογητικά σύμφωνα με το θέμα, είμαι υπέρ της απόφασης της μη ανάκλησης της άδειας.</w:t>
      </w:r>
    </w:p>
    <w:p w:rsidR="00853F90" w:rsidRDefault="00853F90" w:rsidP="00D07D50">
      <w:pPr>
        <w:ind w:firstLine="567"/>
        <w:jc w:val="both"/>
        <w:rPr>
          <w:rFonts w:ascii="Tahoma" w:hAnsi="Tahoma" w:cs="Tahoma"/>
          <w:sz w:val="20"/>
          <w:szCs w:val="20"/>
          <w:lang w:val="el-GR"/>
        </w:rPr>
      </w:pPr>
    </w:p>
    <w:p w:rsidR="00853F90" w:rsidRDefault="00853F90" w:rsidP="00D07D50">
      <w:pPr>
        <w:ind w:firstLine="567"/>
        <w:jc w:val="both"/>
        <w:rPr>
          <w:rFonts w:ascii="Tahoma" w:hAnsi="Tahoma" w:cs="Tahoma"/>
          <w:sz w:val="20"/>
          <w:szCs w:val="20"/>
          <w:lang w:val="el-GR"/>
        </w:rPr>
      </w:pPr>
      <w:r>
        <w:rPr>
          <w:rFonts w:ascii="Tahoma" w:hAnsi="Tahoma" w:cs="Tahoma"/>
          <w:sz w:val="20"/>
          <w:szCs w:val="20"/>
          <w:lang w:val="el-GR"/>
        </w:rPr>
        <w:t xml:space="preserve">  </w:t>
      </w:r>
      <w:r w:rsidRPr="005F3549">
        <w:rPr>
          <w:rFonts w:ascii="Tahoma" w:hAnsi="Tahoma" w:cs="Tahoma"/>
          <w:b/>
          <w:sz w:val="20"/>
          <w:szCs w:val="20"/>
          <w:lang w:val="el-GR"/>
        </w:rPr>
        <w:t>ΚΩΝ/ΝΟΣ ΓΙΑΝΝΑΚΟΣ (Νομικός Σύμβουλος):</w:t>
      </w:r>
      <w:r>
        <w:rPr>
          <w:rFonts w:ascii="Tahoma" w:hAnsi="Tahoma" w:cs="Tahoma"/>
          <w:b/>
          <w:sz w:val="20"/>
          <w:szCs w:val="20"/>
          <w:lang w:val="el-GR"/>
        </w:rPr>
        <w:t xml:space="preserve">  </w:t>
      </w:r>
      <w:r w:rsidRPr="00F27735">
        <w:rPr>
          <w:rFonts w:ascii="Tahoma" w:hAnsi="Tahoma" w:cs="Tahoma"/>
          <w:sz w:val="20"/>
          <w:szCs w:val="20"/>
          <w:lang w:val="el-GR"/>
        </w:rPr>
        <w:t xml:space="preserve">Η πρόταση της Νομικής Υπηρεσίας είναι να μην ανακληθεί η άδεια λόγω προσκομίσεως επαρκών δικαιολογητικών. </w:t>
      </w:r>
    </w:p>
    <w:p w:rsidR="00853F90" w:rsidRDefault="00853F90" w:rsidP="00D07D50">
      <w:pPr>
        <w:ind w:firstLine="567"/>
        <w:jc w:val="both"/>
        <w:rPr>
          <w:rFonts w:ascii="Tahoma" w:hAnsi="Tahoma" w:cs="Tahoma"/>
          <w:sz w:val="20"/>
          <w:szCs w:val="20"/>
          <w:lang w:val="el-GR"/>
        </w:rPr>
      </w:pPr>
    </w:p>
    <w:p w:rsidR="00853F90" w:rsidRPr="00F27735" w:rsidRDefault="00853F90" w:rsidP="00D07D50">
      <w:pPr>
        <w:ind w:firstLine="567"/>
        <w:jc w:val="both"/>
        <w:rPr>
          <w:rFonts w:ascii="Tahoma" w:hAnsi="Tahoma" w:cs="Tahoma"/>
          <w:sz w:val="20"/>
          <w:szCs w:val="20"/>
          <w:lang w:val="el-GR"/>
        </w:rPr>
      </w:pPr>
      <w:r>
        <w:rPr>
          <w:rFonts w:ascii="Tahoma" w:hAnsi="Tahoma" w:cs="Tahoma"/>
          <w:b/>
          <w:sz w:val="20"/>
          <w:szCs w:val="20"/>
          <w:lang w:val="el-GR"/>
        </w:rPr>
        <w:t>ΒΑΣΙΛΕΙΟΣ ΠΑΠΑΟΙΚΟΝΟΜΟΥ (Μ</w:t>
      </w:r>
      <w:r w:rsidRPr="00F27735">
        <w:rPr>
          <w:rFonts w:ascii="Tahoma" w:hAnsi="Tahoma" w:cs="Tahoma"/>
          <w:b/>
          <w:sz w:val="20"/>
          <w:szCs w:val="20"/>
          <w:lang w:val="el-GR"/>
        </w:rPr>
        <w:t xml:space="preserve">έλος): </w:t>
      </w:r>
      <w:r>
        <w:rPr>
          <w:rFonts w:ascii="Tahoma" w:hAnsi="Tahoma" w:cs="Tahoma"/>
          <w:sz w:val="20"/>
          <w:szCs w:val="20"/>
          <w:lang w:val="el-GR"/>
        </w:rPr>
        <w:t xml:space="preserve">Κάνω μια διόρθωση κ. Πρόεδρε. Να μην ανακληθεί η άδεια και η Υπηρεσία Δόμησης να επανελέγξει τον φάκελο και αν διαπιστωθεί κάποια αυθαιρεσία τότε να επανέλθει το θέμα σε επόμενη συνεδρίαση. </w:t>
      </w:r>
    </w:p>
    <w:p w:rsidR="00853F90" w:rsidRDefault="00853F90" w:rsidP="00D07D50">
      <w:pPr>
        <w:ind w:firstLine="567"/>
        <w:jc w:val="both"/>
        <w:rPr>
          <w:rFonts w:ascii="Tahoma" w:hAnsi="Tahoma" w:cs="Tahoma"/>
          <w:b/>
          <w:sz w:val="20"/>
          <w:szCs w:val="20"/>
          <w:lang w:val="el-GR"/>
        </w:rPr>
      </w:pPr>
    </w:p>
    <w:p w:rsidR="00853F90" w:rsidRPr="00A232FD" w:rsidRDefault="00853F90" w:rsidP="00D07D50">
      <w:pPr>
        <w:ind w:firstLine="567"/>
        <w:jc w:val="both"/>
        <w:rPr>
          <w:rFonts w:ascii="Tahoma" w:hAnsi="Tahoma" w:cs="Tahoma"/>
          <w:b/>
          <w:sz w:val="20"/>
          <w:szCs w:val="20"/>
          <w:lang w:val="el-GR"/>
        </w:rPr>
      </w:pPr>
      <w:r w:rsidRPr="00A232FD">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A232FD">
        <w:rPr>
          <w:rFonts w:ascii="Tahoma" w:hAnsi="Tahoma" w:cs="Tahoma"/>
          <w:b/>
          <w:sz w:val="20"/>
          <w:szCs w:val="20"/>
          <w:vertAlign w:val="superscript"/>
          <w:lang w:val="el-GR"/>
        </w:rPr>
        <w:t xml:space="preserve"> </w:t>
      </w:r>
      <w:r w:rsidRPr="00A232FD">
        <w:rPr>
          <w:rFonts w:ascii="Tahoma" w:hAnsi="Tahoma" w:cs="Tahoma"/>
          <w:b/>
          <w:sz w:val="20"/>
          <w:szCs w:val="20"/>
          <w:lang w:val="el-GR"/>
        </w:rPr>
        <w:t>Α’/07-06-2010) περί Αρμοδιοτήτων Επιτροπής Ποιότητας Ζωής.</w:t>
      </w:r>
    </w:p>
    <w:p w:rsidR="00853F90" w:rsidRPr="00A232FD" w:rsidRDefault="00853F90" w:rsidP="00D07D50">
      <w:pPr>
        <w:pStyle w:val="a3"/>
        <w:ind w:left="0" w:firstLine="567"/>
        <w:rPr>
          <w:rFonts w:ascii="Tahoma" w:hAnsi="Tahoma" w:cs="Tahoma"/>
          <w:lang w:val="el-GR"/>
        </w:rPr>
      </w:pPr>
    </w:p>
    <w:p w:rsidR="00853F90" w:rsidRDefault="00853F90" w:rsidP="00D07D50">
      <w:pPr>
        <w:pStyle w:val="a3"/>
        <w:ind w:left="0" w:firstLine="567"/>
        <w:jc w:val="center"/>
        <w:rPr>
          <w:rFonts w:ascii="Tahoma" w:hAnsi="Tahoma" w:cs="Tahoma"/>
          <w:b/>
          <w:lang w:val="el-GR"/>
        </w:rPr>
      </w:pPr>
      <w:r w:rsidRPr="00A232FD">
        <w:rPr>
          <w:rFonts w:ascii="Tahoma" w:hAnsi="Tahoma" w:cs="Tahoma"/>
          <w:b/>
          <w:lang w:val="el-GR"/>
        </w:rPr>
        <w:t xml:space="preserve">ΑΠΟΦΑΣΙΖΕΙ </w:t>
      </w:r>
      <w:r>
        <w:rPr>
          <w:rFonts w:ascii="Tahoma" w:hAnsi="Tahoma" w:cs="Tahoma"/>
          <w:b/>
          <w:lang w:val="el-GR"/>
        </w:rPr>
        <w:t>κατά πλειοψηφία</w:t>
      </w:r>
    </w:p>
    <w:p w:rsidR="00853F90" w:rsidRDefault="00853F90" w:rsidP="00D07D50">
      <w:pPr>
        <w:pStyle w:val="a3"/>
        <w:ind w:left="0" w:firstLine="567"/>
        <w:jc w:val="center"/>
        <w:rPr>
          <w:rFonts w:ascii="Tahoma" w:hAnsi="Tahoma" w:cs="Tahoma"/>
          <w:b/>
          <w:lang w:val="el-GR"/>
        </w:rPr>
      </w:pPr>
    </w:p>
    <w:p w:rsidR="00853F90" w:rsidRDefault="00853F90" w:rsidP="00D07D50">
      <w:pPr>
        <w:pStyle w:val="a3"/>
        <w:ind w:left="0" w:firstLine="567"/>
        <w:jc w:val="both"/>
        <w:rPr>
          <w:rFonts w:ascii="Tahoma" w:hAnsi="Tahoma" w:cs="Tahoma"/>
          <w:lang w:val="el-GR" w:eastAsia="el-GR" w:bidi="ar-SA"/>
        </w:rPr>
      </w:pPr>
      <w:r w:rsidRPr="00530FD4">
        <w:rPr>
          <w:rFonts w:ascii="Tahoma" w:hAnsi="Tahoma" w:cs="Tahoma"/>
          <w:lang w:val="el-GR"/>
        </w:rPr>
        <w:t xml:space="preserve">Την μη ανάκληση της άδειας ίδρυσης και λειτουργίας του καταστήματος της </w:t>
      </w:r>
      <w:r w:rsidRPr="00530FD4">
        <w:rPr>
          <w:rFonts w:ascii="Tahoma" w:hAnsi="Tahoma" w:cs="Tahoma"/>
          <w:lang w:val="el-GR" w:eastAsia="el-GR" w:bidi="ar-SA"/>
        </w:rPr>
        <w:t>«ΚΑΣΤΡΟΥΝΗΣ- ΚΟΤΖΑΧΡΗΣΤΟΣ ΟΕ» επί της οδού Δημ. Θεοδωράκη 40 λόγω</w:t>
      </w:r>
      <w:r>
        <w:rPr>
          <w:rFonts w:ascii="Tahoma" w:hAnsi="Tahoma" w:cs="Tahoma"/>
          <w:lang w:val="el-GR" w:eastAsia="el-GR" w:bidi="ar-SA"/>
        </w:rPr>
        <w:t>,</w:t>
      </w:r>
      <w:r w:rsidRPr="00530FD4">
        <w:rPr>
          <w:rFonts w:ascii="Tahoma" w:hAnsi="Tahoma" w:cs="Tahoma"/>
          <w:lang w:val="el-GR" w:eastAsia="el-GR" w:bidi="ar-SA"/>
        </w:rPr>
        <w:t xml:space="preserve"> προσκομίσως </w:t>
      </w:r>
      <w:r>
        <w:rPr>
          <w:rFonts w:ascii="Tahoma" w:hAnsi="Tahoma" w:cs="Tahoma"/>
          <w:lang w:val="el-GR" w:eastAsia="el-GR" w:bidi="ar-SA"/>
        </w:rPr>
        <w:t xml:space="preserve"> από το Υγειονομείο </w:t>
      </w:r>
      <w:r w:rsidRPr="00530FD4">
        <w:rPr>
          <w:rFonts w:ascii="Tahoma" w:hAnsi="Tahoma" w:cs="Tahoma"/>
          <w:lang w:val="el-GR" w:eastAsia="el-GR" w:bidi="ar-SA"/>
        </w:rPr>
        <w:t>εγγράφων</w:t>
      </w:r>
      <w:r>
        <w:rPr>
          <w:rFonts w:ascii="Tahoma" w:hAnsi="Tahoma" w:cs="Tahoma"/>
          <w:lang w:val="el-GR" w:eastAsia="el-GR" w:bidi="ar-SA"/>
        </w:rPr>
        <w:t xml:space="preserve"> που αποδεικνύουν ότι το κατάστημα λειτουργεί νόμιμα. (Μειοψηφεί ο κ. Καραμαρίτης που ζήτησε αναβολή.</w:t>
      </w:r>
    </w:p>
    <w:p w:rsidR="00853F90" w:rsidRDefault="00853F90" w:rsidP="00D07D50">
      <w:pPr>
        <w:pStyle w:val="a3"/>
        <w:ind w:left="0" w:firstLine="567"/>
        <w:jc w:val="both"/>
        <w:rPr>
          <w:rFonts w:ascii="Tahoma" w:hAnsi="Tahoma" w:cs="Tahoma"/>
          <w:lang w:val="el-GR" w:eastAsia="el-GR" w:bidi="ar-SA"/>
        </w:rPr>
      </w:pPr>
    </w:p>
    <w:p w:rsidR="00853F90" w:rsidRPr="00853F90" w:rsidRDefault="00853F90" w:rsidP="00D07D50">
      <w:pPr>
        <w:ind w:firstLine="567"/>
        <w:rPr>
          <w:rFonts w:ascii="Tahoma" w:hAnsi="Tahoma" w:cs="Tahoma"/>
          <w:b/>
          <w:sz w:val="22"/>
          <w:szCs w:val="22"/>
          <w:lang w:val="el-GR"/>
        </w:rPr>
      </w:pPr>
      <w:r>
        <w:rPr>
          <w:rFonts w:ascii="Tahoma" w:hAnsi="Tahoma" w:cs="Tahoma"/>
          <w:b/>
          <w:sz w:val="20"/>
          <w:szCs w:val="20"/>
          <w:lang w:val="el-GR"/>
        </w:rPr>
        <w:t xml:space="preserve">Αρ. αποφ.  139    /18-12-2019                                                 ΑΔΑ: </w:t>
      </w:r>
      <w:r w:rsidRPr="00853F90">
        <w:rPr>
          <w:b/>
          <w:sz w:val="22"/>
          <w:szCs w:val="22"/>
          <w:lang w:val="el-GR"/>
        </w:rPr>
        <w:t>Ω9ΚΥΩ1Ρ-ΦΘ9</w:t>
      </w:r>
    </w:p>
    <w:p w:rsidR="00853F90" w:rsidRPr="00A232FD" w:rsidRDefault="00853F90" w:rsidP="00D07D50">
      <w:pPr>
        <w:ind w:firstLine="567"/>
        <w:rPr>
          <w:rFonts w:ascii="Tahoma" w:hAnsi="Tahoma" w:cs="Tahoma"/>
          <w:b/>
          <w:sz w:val="20"/>
          <w:szCs w:val="20"/>
          <w:lang w:val="el-GR"/>
        </w:rPr>
      </w:pPr>
    </w:p>
    <w:p w:rsidR="00853F90" w:rsidRDefault="00853F90" w:rsidP="00D07D50">
      <w:pPr>
        <w:ind w:firstLine="567"/>
        <w:jc w:val="center"/>
        <w:rPr>
          <w:rFonts w:ascii="Tahoma" w:hAnsi="Tahoma" w:cs="Tahoma"/>
          <w:b/>
          <w:sz w:val="20"/>
          <w:szCs w:val="20"/>
          <w:u w:val="single"/>
          <w:lang w:val="el-GR"/>
        </w:rPr>
      </w:pPr>
      <w:r w:rsidRPr="00C65FD2">
        <w:rPr>
          <w:rFonts w:ascii="Tahoma" w:hAnsi="Tahoma" w:cs="Tahoma"/>
          <w:b/>
          <w:sz w:val="20"/>
          <w:szCs w:val="20"/>
          <w:u w:val="single"/>
          <w:lang w:val="el-GR"/>
        </w:rPr>
        <w:t>Περίληψη</w:t>
      </w:r>
    </w:p>
    <w:p w:rsidR="00853F90" w:rsidRPr="000D482E" w:rsidRDefault="00853F90" w:rsidP="00D07D50">
      <w:pPr>
        <w:ind w:firstLine="567"/>
        <w:jc w:val="both"/>
        <w:rPr>
          <w:rFonts w:ascii="Tahoma" w:hAnsi="Tahoma" w:cs="Tahoma"/>
          <w:b/>
          <w:sz w:val="20"/>
          <w:szCs w:val="20"/>
          <w:lang w:val="el-GR" w:eastAsia="el-GR" w:bidi="ar-SA"/>
        </w:rPr>
      </w:pPr>
      <w:r w:rsidRPr="000D482E">
        <w:rPr>
          <w:rFonts w:ascii="Tahoma" w:hAnsi="Tahoma" w:cs="Tahoma"/>
          <w:b/>
          <w:sz w:val="20"/>
          <w:szCs w:val="20"/>
          <w:lang w:val="el-GR" w:eastAsia="el-GR" w:bidi="ar-SA"/>
        </w:rPr>
        <w:t>Μη ανάκληση της άδειας ίδρυσης και λειτουργίας καταστήματος επί της οδού Δημοκρατίας 13 (Έγγραφο ΑΠ 4944/22-11-2019 Δνσης Υπηρεσίας Δόμησης).</w:t>
      </w:r>
    </w:p>
    <w:p w:rsidR="00853F90" w:rsidRPr="00183163" w:rsidRDefault="00853F90" w:rsidP="00D07D50">
      <w:pPr>
        <w:ind w:right="566" w:firstLine="567"/>
        <w:rPr>
          <w:rFonts w:ascii="Tahoma" w:hAnsi="Tahoma" w:cs="Tahoma"/>
          <w:b/>
          <w:sz w:val="20"/>
          <w:szCs w:val="20"/>
          <w:lang w:val="el-GR"/>
        </w:rPr>
      </w:pPr>
    </w:p>
    <w:p w:rsidR="00853F90" w:rsidRPr="004B0E01" w:rsidRDefault="00853F90" w:rsidP="00D07D50">
      <w:pPr>
        <w:ind w:right="46" w:firstLine="567"/>
        <w:jc w:val="both"/>
        <w:rPr>
          <w:rFonts w:ascii="Tahoma" w:eastAsia="MS Mincho" w:hAnsi="Tahoma" w:cs="Tahoma"/>
          <w:sz w:val="20"/>
          <w:szCs w:val="20"/>
          <w:lang w:val="el-GR"/>
        </w:rPr>
      </w:pPr>
      <w:r w:rsidRPr="004B0E01">
        <w:rPr>
          <w:rFonts w:ascii="Tahoma" w:eastAsia="MS Mincho" w:hAnsi="Tahoma" w:cs="Tahoma"/>
          <w:sz w:val="20"/>
          <w:szCs w:val="20"/>
          <w:lang w:val="el-GR"/>
        </w:rPr>
        <w:t xml:space="preserve">Ο Πρόεδρος κ. Κωνσταντίνος Ταρασλιάς έθεσε υπόψη της Επιτροπής το ΑΠ </w:t>
      </w:r>
      <w:r w:rsidRPr="004B0E01">
        <w:rPr>
          <w:rFonts w:ascii="Tahoma" w:hAnsi="Tahoma" w:cs="Tahoma"/>
          <w:sz w:val="20"/>
          <w:szCs w:val="20"/>
          <w:lang w:val="el-GR" w:eastAsia="el-GR" w:bidi="ar-SA"/>
        </w:rPr>
        <w:t>4944/22-11-2019 έγγραφο της Δνσης Υπηρεσίας Δόμησης</w:t>
      </w:r>
      <w:r w:rsidRPr="004B0E01">
        <w:rPr>
          <w:rFonts w:ascii="Tahoma" w:eastAsia="MS Mincho" w:hAnsi="Tahoma" w:cs="Tahoma"/>
          <w:sz w:val="20"/>
          <w:szCs w:val="20"/>
          <w:lang w:val="el-GR"/>
        </w:rPr>
        <w:t xml:space="preserve"> που αφορά στο θέμα και έχει ως ακολούθως:</w:t>
      </w:r>
    </w:p>
    <w:p w:rsidR="00853F90" w:rsidRDefault="00853F90" w:rsidP="00D07D50">
      <w:pPr>
        <w:ind w:right="566" w:firstLine="567"/>
        <w:jc w:val="both"/>
        <w:rPr>
          <w:rFonts w:ascii="Tahoma" w:eastAsia="MS Mincho" w:hAnsi="Tahoma" w:cs="Tahoma"/>
          <w:sz w:val="20"/>
          <w:szCs w:val="20"/>
          <w:lang w:val="el-GR"/>
        </w:rPr>
      </w:pPr>
    </w:p>
    <w:p w:rsidR="00853F90" w:rsidRPr="004D265C" w:rsidRDefault="00853F90" w:rsidP="00D07D50">
      <w:pPr>
        <w:ind w:firstLine="567"/>
        <w:jc w:val="center"/>
        <w:rPr>
          <w:rFonts w:ascii="Tahoma" w:hAnsi="Tahoma" w:cs="Tahoma"/>
          <w:sz w:val="20"/>
          <w:szCs w:val="20"/>
          <w:u w:val="single"/>
          <w:lang w:val="el-GR"/>
        </w:rPr>
      </w:pPr>
      <w:r w:rsidRPr="004D265C">
        <w:rPr>
          <w:rFonts w:ascii="Tahoma" w:hAnsi="Tahoma" w:cs="Tahoma"/>
          <w:sz w:val="20"/>
          <w:szCs w:val="20"/>
          <w:u w:val="single"/>
          <w:lang w:val="el-GR"/>
        </w:rPr>
        <w:t>ΘΕΜΑ: ΤΡΟΠΟΙΗΣΗ ΑΔΕΙΑΣ ΙΔΡΥΣΗΣ &amp; ΛΕΙΤΟΥΡΓΙΑΣ ΚΑΤΑΣΤΗΜΑΤΟΣ</w:t>
      </w:r>
    </w:p>
    <w:p w:rsidR="00853F90" w:rsidRPr="004D265C" w:rsidRDefault="00853F90" w:rsidP="00D07D50">
      <w:pPr>
        <w:ind w:firstLine="567"/>
        <w:jc w:val="both"/>
        <w:rPr>
          <w:rFonts w:ascii="Tahoma" w:hAnsi="Tahoma" w:cs="Tahoma"/>
          <w:b/>
          <w:sz w:val="20"/>
          <w:szCs w:val="20"/>
          <w:lang w:val="el-GR"/>
        </w:rPr>
      </w:pPr>
    </w:p>
    <w:p w:rsidR="00853F90" w:rsidRPr="004D265C" w:rsidRDefault="00853F90" w:rsidP="00D07D50">
      <w:pPr>
        <w:spacing w:after="60"/>
        <w:ind w:firstLine="567"/>
        <w:jc w:val="both"/>
        <w:rPr>
          <w:rFonts w:ascii="Tahoma" w:hAnsi="Tahoma" w:cs="Tahoma"/>
          <w:sz w:val="20"/>
          <w:szCs w:val="20"/>
          <w:lang w:val="el-GR"/>
        </w:rPr>
      </w:pPr>
      <w:r w:rsidRPr="004D265C">
        <w:rPr>
          <w:rFonts w:ascii="Tahoma" w:hAnsi="Tahoma" w:cs="Tahoma"/>
          <w:sz w:val="20"/>
          <w:szCs w:val="20"/>
          <w:lang w:val="el-GR"/>
        </w:rPr>
        <w:t xml:space="preserve">Σας διαβιβάζουμε τον φάκελο της επιχείρησης </w:t>
      </w:r>
      <w:r w:rsidRPr="004D265C">
        <w:rPr>
          <w:rFonts w:ascii="Tahoma" w:hAnsi="Tahoma" w:cs="Tahoma"/>
          <w:b/>
          <w:sz w:val="20"/>
          <w:szCs w:val="20"/>
          <w:lang w:val="el-GR"/>
        </w:rPr>
        <w:t xml:space="preserve"> </w:t>
      </w:r>
      <w:r w:rsidRPr="004D265C">
        <w:rPr>
          <w:rFonts w:ascii="Tahoma" w:hAnsi="Tahoma" w:cs="Tahoma"/>
          <w:sz w:val="20"/>
          <w:szCs w:val="20"/>
          <w:lang w:val="el-GR"/>
        </w:rPr>
        <w:t>«ΠΛΑΤΗΣ &amp; ΣΙΑ ΑΕ» επί της οδού: Δημοκρατίας αρ. 13 όπου σύμφωνα με το υπ. αρ.</w:t>
      </w:r>
      <w:r w:rsidRPr="004D265C">
        <w:rPr>
          <w:rFonts w:ascii="Tahoma" w:hAnsi="Tahoma" w:cs="Tahoma"/>
          <w:b/>
          <w:sz w:val="20"/>
          <w:szCs w:val="20"/>
          <w:lang w:val="el-GR"/>
        </w:rPr>
        <w:t xml:space="preserve">1698Φ701.24, </w:t>
      </w:r>
      <w:r w:rsidRPr="004D265C">
        <w:rPr>
          <w:rFonts w:ascii="Tahoma" w:hAnsi="Tahoma" w:cs="Tahoma"/>
          <w:sz w:val="20"/>
          <w:szCs w:val="20"/>
          <w:lang w:val="el-GR"/>
        </w:rPr>
        <w:t xml:space="preserve"> έγγραφο της </w:t>
      </w:r>
      <w:r w:rsidRPr="004D265C">
        <w:rPr>
          <w:rFonts w:ascii="Tahoma" w:hAnsi="Tahoma" w:cs="Tahoma"/>
          <w:b/>
          <w:sz w:val="20"/>
          <w:szCs w:val="20"/>
          <w:lang w:val="el-GR"/>
        </w:rPr>
        <w:t xml:space="preserve">Πυροσβεστικής Υπηρεσίας Ρόδου, </w:t>
      </w:r>
      <w:r w:rsidRPr="004D265C">
        <w:rPr>
          <w:rFonts w:ascii="Tahoma" w:hAnsi="Tahoma" w:cs="Tahoma"/>
          <w:sz w:val="20"/>
          <w:szCs w:val="20"/>
          <w:lang w:val="el-GR"/>
        </w:rPr>
        <w:t>διαπιστώθηκε να λειτουργεί χωρίς εγκεκριμένη  μελέτη πυροπροστασίας.</w:t>
      </w:r>
    </w:p>
    <w:p w:rsidR="00853F90" w:rsidRPr="004D265C" w:rsidRDefault="00853F90" w:rsidP="00D07D50">
      <w:pPr>
        <w:spacing w:after="60"/>
        <w:ind w:firstLine="567"/>
        <w:jc w:val="both"/>
        <w:rPr>
          <w:rFonts w:ascii="Tahoma" w:hAnsi="Tahoma" w:cs="Tahoma"/>
          <w:b/>
          <w:sz w:val="20"/>
          <w:szCs w:val="20"/>
          <w:lang w:val="el-GR"/>
        </w:rPr>
      </w:pPr>
      <w:r w:rsidRPr="004D265C">
        <w:rPr>
          <w:rFonts w:ascii="Tahoma" w:hAnsi="Tahoma" w:cs="Tahoma"/>
          <w:sz w:val="20"/>
          <w:szCs w:val="20"/>
          <w:lang w:val="el-GR"/>
        </w:rPr>
        <w:t>Η ανωτέρω παράβαση αποτελεί τροποποίηση της Α.Ι.Λ. Η Δ/νση Υπηρεσίας Δόμησης κάλεσε τ</w:t>
      </w:r>
      <w:r w:rsidRPr="004D265C">
        <w:rPr>
          <w:rFonts w:ascii="Tahoma" w:hAnsi="Tahoma" w:cs="Tahoma"/>
          <w:sz w:val="20"/>
          <w:szCs w:val="20"/>
        </w:rPr>
        <w:t>o</w:t>
      </w:r>
      <w:r w:rsidRPr="004D265C">
        <w:rPr>
          <w:rFonts w:ascii="Tahoma" w:hAnsi="Tahoma" w:cs="Tahoma"/>
          <w:sz w:val="20"/>
          <w:szCs w:val="20"/>
          <w:lang w:val="el-GR"/>
        </w:rPr>
        <w:t xml:space="preserve">ν ενδιαφερόμενο για τυχόν αντιρρήσεις του, τις οποίες και κατέθεσε με την υπ. αρ. 3882/2019 αίτηση του, με την οποία μας </w:t>
      </w:r>
      <w:r w:rsidRPr="004D265C">
        <w:rPr>
          <w:rFonts w:ascii="Tahoma" w:hAnsi="Tahoma" w:cs="Tahoma"/>
          <w:b/>
          <w:sz w:val="20"/>
          <w:szCs w:val="20"/>
          <w:lang w:val="el-GR"/>
        </w:rPr>
        <w:t>προσκόμισε και το υπ. αρ. 6954 Φ701.24</w:t>
      </w:r>
      <w:r>
        <w:rPr>
          <w:rFonts w:ascii="Tahoma" w:hAnsi="Tahoma" w:cs="Tahoma"/>
          <w:b/>
          <w:sz w:val="20"/>
          <w:szCs w:val="20"/>
          <w:lang w:val="el-GR"/>
        </w:rPr>
        <w:t>/2019</w:t>
      </w:r>
      <w:r w:rsidRPr="004D265C">
        <w:rPr>
          <w:rFonts w:ascii="Tahoma" w:hAnsi="Tahoma" w:cs="Tahoma"/>
          <w:b/>
          <w:sz w:val="20"/>
          <w:szCs w:val="20"/>
          <w:lang w:val="el-GR"/>
        </w:rPr>
        <w:t xml:space="preserve"> πιστοποιητικό ενεργητικής πυροπροστασίας. </w:t>
      </w:r>
    </w:p>
    <w:p w:rsidR="00853F90" w:rsidRPr="004D265C" w:rsidRDefault="00853F90" w:rsidP="00D07D50">
      <w:pPr>
        <w:spacing w:after="60"/>
        <w:ind w:firstLine="567"/>
        <w:jc w:val="both"/>
        <w:rPr>
          <w:rFonts w:ascii="Tahoma" w:hAnsi="Tahoma" w:cs="Tahoma"/>
          <w:sz w:val="20"/>
          <w:szCs w:val="20"/>
          <w:lang w:val="el-GR"/>
        </w:rPr>
      </w:pPr>
      <w:r w:rsidRPr="004D265C">
        <w:rPr>
          <w:rFonts w:ascii="Tahoma" w:hAnsi="Tahoma" w:cs="Tahoma"/>
          <w:sz w:val="20"/>
          <w:szCs w:val="20"/>
          <w:lang w:val="el-GR"/>
        </w:rPr>
        <w:t xml:space="preserve">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w:t>
      </w:r>
    </w:p>
    <w:p w:rsidR="00853F90" w:rsidRPr="004D265C" w:rsidRDefault="00853F90" w:rsidP="00D07D50">
      <w:pPr>
        <w:spacing w:after="60"/>
        <w:ind w:firstLine="567"/>
        <w:jc w:val="both"/>
        <w:rPr>
          <w:rFonts w:ascii="Tahoma" w:hAnsi="Tahoma" w:cs="Tahoma"/>
          <w:sz w:val="20"/>
          <w:szCs w:val="20"/>
          <w:lang w:val="el-GR"/>
        </w:rPr>
      </w:pPr>
      <w:r w:rsidRPr="004D265C">
        <w:rPr>
          <w:rFonts w:ascii="Tahoma" w:hAnsi="Tahoma" w:cs="Tahoma"/>
          <w:sz w:val="20"/>
          <w:szCs w:val="20"/>
          <w:lang w:val="el-GR"/>
        </w:rPr>
        <w:lastRenderedPageBreak/>
        <w:t xml:space="preserve">Επίσης η Νομική Υπηρεσία στην οποία κοινοποιείται το παρόν έγγραφο να διατυπώσει την εισήγηση της.  </w:t>
      </w:r>
    </w:p>
    <w:p w:rsidR="00853F90" w:rsidRPr="00A232FD" w:rsidRDefault="00853F90" w:rsidP="00D07D50">
      <w:pPr>
        <w:ind w:firstLine="567"/>
        <w:jc w:val="both"/>
        <w:rPr>
          <w:rFonts w:ascii="Tahoma" w:hAnsi="Tahoma" w:cs="Tahoma"/>
          <w:b/>
          <w:sz w:val="20"/>
          <w:szCs w:val="20"/>
          <w:lang w:val="el-GR"/>
        </w:rPr>
      </w:pPr>
      <w:r w:rsidRPr="00A232FD">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A232FD">
        <w:rPr>
          <w:rFonts w:ascii="Tahoma" w:hAnsi="Tahoma" w:cs="Tahoma"/>
          <w:b/>
          <w:sz w:val="20"/>
          <w:szCs w:val="20"/>
          <w:vertAlign w:val="superscript"/>
          <w:lang w:val="el-GR"/>
        </w:rPr>
        <w:t xml:space="preserve"> </w:t>
      </w:r>
      <w:r w:rsidRPr="00A232FD">
        <w:rPr>
          <w:rFonts w:ascii="Tahoma" w:hAnsi="Tahoma" w:cs="Tahoma"/>
          <w:b/>
          <w:sz w:val="20"/>
          <w:szCs w:val="20"/>
          <w:lang w:val="el-GR"/>
        </w:rPr>
        <w:t>Α’/07-06-2010) περί Αρμοδιοτήτων Επιτροπής Ποιότητας Ζωής.</w:t>
      </w:r>
    </w:p>
    <w:p w:rsidR="00853F90" w:rsidRDefault="00853F90" w:rsidP="00D07D50">
      <w:pPr>
        <w:pStyle w:val="a3"/>
        <w:ind w:left="0" w:firstLine="567"/>
        <w:jc w:val="center"/>
        <w:rPr>
          <w:rFonts w:ascii="Tahoma" w:hAnsi="Tahoma" w:cs="Tahoma"/>
          <w:b/>
          <w:lang w:val="el-GR"/>
        </w:rPr>
      </w:pPr>
      <w:r w:rsidRPr="00A232FD">
        <w:rPr>
          <w:rFonts w:ascii="Tahoma" w:hAnsi="Tahoma" w:cs="Tahoma"/>
          <w:b/>
          <w:lang w:val="el-GR"/>
        </w:rPr>
        <w:t>ΑΠΟΦΑΣΙΖΕΙ ομόφωνα</w:t>
      </w:r>
    </w:p>
    <w:p w:rsidR="00853F90" w:rsidRDefault="00853F90" w:rsidP="00D07D50">
      <w:pPr>
        <w:spacing w:after="60"/>
        <w:ind w:firstLine="567"/>
        <w:jc w:val="both"/>
        <w:rPr>
          <w:rFonts w:ascii="Tahoma" w:hAnsi="Tahoma" w:cs="Tahoma"/>
          <w:b/>
          <w:sz w:val="20"/>
          <w:szCs w:val="20"/>
          <w:lang w:val="el-GR"/>
        </w:rPr>
      </w:pPr>
      <w:r w:rsidRPr="004D265C">
        <w:rPr>
          <w:rFonts w:ascii="Tahoma" w:hAnsi="Tahoma" w:cs="Tahoma"/>
          <w:sz w:val="20"/>
          <w:szCs w:val="20"/>
          <w:lang w:val="el-GR"/>
        </w:rPr>
        <w:t xml:space="preserve">Την μη </w:t>
      </w:r>
      <w:r w:rsidRPr="004D265C">
        <w:rPr>
          <w:rFonts w:ascii="Tahoma" w:hAnsi="Tahoma" w:cs="Tahoma"/>
          <w:sz w:val="20"/>
          <w:szCs w:val="20"/>
          <w:lang w:val="el-GR" w:eastAsia="el-GR" w:bidi="ar-SA"/>
        </w:rPr>
        <w:t xml:space="preserve">ανάκληση της άδειας ίδρυσης και λειτουργίας καταστήματος επί της οδού Δημοκρατίας 13 λόγω προσκομίσεως του </w:t>
      </w:r>
      <w:r w:rsidRPr="004D265C">
        <w:rPr>
          <w:rFonts w:ascii="Tahoma" w:hAnsi="Tahoma" w:cs="Tahoma"/>
          <w:b/>
          <w:sz w:val="20"/>
          <w:szCs w:val="20"/>
          <w:lang w:val="el-GR"/>
        </w:rPr>
        <w:t>υπ. αρ. 6954 Φ701.24</w:t>
      </w:r>
      <w:r>
        <w:rPr>
          <w:rFonts w:ascii="Tahoma" w:hAnsi="Tahoma" w:cs="Tahoma"/>
          <w:b/>
          <w:sz w:val="20"/>
          <w:szCs w:val="20"/>
          <w:lang w:val="el-GR"/>
        </w:rPr>
        <w:t>/2019</w:t>
      </w:r>
      <w:r w:rsidRPr="004D265C">
        <w:rPr>
          <w:rFonts w:ascii="Tahoma" w:hAnsi="Tahoma" w:cs="Tahoma"/>
          <w:b/>
          <w:sz w:val="20"/>
          <w:szCs w:val="20"/>
          <w:lang w:val="el-GR"/>
        </w:rPr>
        <w:t xml:space="preserve"> πιστοποιητικ</w:t>
      </w:r>
      <w:r>
        <w:rPr>
          <w:rFonts w:ascii="Tahoma" w:hAnsi="Tahoma" w:cs="Tahoma"/>
          <w:b/>
          <w:sz w:val="20"/>
          <w:szCs w:val="20"/>
          <w:lang w:val="el-GR"/>
        </w:rPr>
        <w:t>ού</w:t>
      </w:r>
      <w:r w:rsidRPr="004D265C">
        <w:rPr>
          <w:rFonts w:ascii="Tahoma" w:hAnsi="Tahoma" w:cs="Tahoma"/>
          <w:b/>
          <w:sz w:val="20"/>
          <w:szCs w:val="20"/>
          <w:lang w:val="el-GR"/>
        </w:rPr>
        <w:t xml:space="preserve"> ενεργητικής πυροπροστασίας. </w:t>
      </w:r>
    </w:p>
    <w:p w:rsidR="00853F90" w:rsidRDefault="00853F90" w:rsidP="00D07D50">
      <w:pPr>
        <w:spacing w:after="60"/>
        <w:ind w:firstLine="567"/>
        <w:jc w:val="both"/>
        <w:rPr>
          <w:rFonts w:ascii="Tahoma" w:hAnsi="Tahoma" w:cs="Tahoma"/>
          <w:b/>
          <w:sz w:val="20"/>
          <w:szCs w:val="20"/>
          <w:lang w:val="el-GR"/>
        </w:rPr>
      </w:pPr>
    </w:p>
    <w:p w:rsidR="00853F90" w:rsidRPr="00853F90" w:rsidRDefault="00853F90" w:rsidP="00D07D50">
      <w:pPr>
        <w:ind w:firstLine="567"/>
        <w:rPr>
          <w:rFonts w:ascii="Tahoma" w:hAnsi="Tahoma" w:cs="Tahoma"/>
          <w:b/>
          <w:sz w:val="20"/>
          <w:szCs w:val="20"/>
          <w:lang w:val="el-GR"/>
        </w:rPr>
      </w:pPr>
      <w:r>
        <w:rPr>
          <w:rFonts w:ascii="Tahoma" w:hAnsi="Tahoma" w:cs="Tahoma"/>
          <w:b/>
          <w:sz w:val="20"/>
          <w:szCs w:val="20"/>
          <w:lang w:val="el-GR"/>
        </w:rPr>
        <w:t xml:space="preserve">Αρ. αποφ.    140   /18-12-2019                                                 ΑΔΑ: </w:t>
      </w:r>
    </w:p>
    <w:p w:rsidR="00853F90" w:rsidRPr="00A232FD" w:rsidRDefault="00853F90" w:rsidP="00D07D50">
      <w:pPr>
        <w:ind w:firstLine="567"/>
        <w:rPr>
          <w:rFonts w:ascii="Tahoma" w:hAnsi="Tahoma" w:cs="Tahoma"/>
          <w:b/>
          <w:sz w:val="20"/>
          <w:szCs w:val="20"/>
          <w:lang w:val="el-GR"/>
        </w:rPr>
      </w:pPr>
    </w:p>
    <w:p w:rsidR="00853F90" w:rsidRDefault="00853F90" w:rsidP="00D07D50">
      <w:pPr>
        <w:ind w:firstLine="567"/>
        <w:jc w:val="center"/>
        <w:rPr>
          <w:rFonts w:ascii="Tahoma" w:hAnsi="Tahoma" w:cs="Tahoma"/>
          <w:b/>
          <w:sz w:val="20"/>
          <w:szCs w:val="20"/>
          <w:u w:val="single"/>
          <w:lang w:val="el-GR"/>
        </w:rPr>
      </w:pPr>
      <w:r w:rsidRPr="00C65FD2">
        <w:rPr>
          <w:rFonts w:ascii="Tahoma" w:hAnsi="Tahoma" w:cs="Tahoma"/>
          <w:b/>
          <w:sz w:val="20"/>
          <w:szCs w:val="20"/>
          <w:u w:val="single"/>
          <w:lang w:val="el-GR"/>
        </w:rPr>
        <w:t>Περίληψη</w:t>
      </w:r>
    </w:p>
    <w:p w:rsidR="00853F90" w:rsidRPr="00D974AE" w:rsidRDefault="00853F90" w:rsidP="00D07D50">
      <w:pPr>
        <w:ind w:firstLine="567"/>
        <w:jc w:val="both"/>
        <w:rPr>
          <w:rFonts w:ascii="Tahoma" w:hAnsi="Tahoma" w:cs="Tahoma"/>
          <w:b/>
          <w:sz w:val="20"/>
          <w:szCs w:val="20"/>
          <w:lang w:val="el-GR" w:eastAsia="el-GR" w:bidi="ar-SA"/>
        </w:rPr>
      </w:pPr>
      <w:r w:rsidRPr="00D974AE">
        <w:rPr>
          <w:rFonts w:ascii="Tahoma" w:hAnsi="Tahoma" w:cs="Tahoma"/>
          <w:b/>
          <w:sz w:val="20"/>
          <w:szCs w:val="20"/>
          <w:lang w:val="el-GR" w:eastAsia="el-GR" w:bidi="ar-SA"/>
        </w:rPr>
        <w:t>Μη ανάκληση της άδειας ίδρυσης και λειτουργίας καταστήματος της ΣΚΟΝΗ- ΔΕΘΕΔΑΤΟΥ ΕΛΕΝΗ &amp;ΣΙΑ ΕΕ επί της πλατείας Εβραίων Μαρτύρων 32. (Έγγραφο ΑΠ 2831/17-7-2019 της Δνσης Υπηρεσίας Δόμησης.</w:t>
      </w:r>
    </w:p>
    <w:p w:rsidR="00853F90" w:rsidRPr="00183163" w:rsidRDefault="00853F90" w:rsidP="00D07D50">
      <w:pPr>
        <w:ind w:right="566" w:firstLine="567"/>
        <w:rPr>
          <w:rFonts w:ascii="Tahoma" w:hAnsi="Tahoma" w:cs="Tahoma"/>
          <w:b/>
          <w:sz w:val="20"/>
          <w:szCs w:val="20"/>
          <w:lang w:val="el-GR"/>
        </w:rPr>
      </w:pPr>
    </w:p>
    <w:p w:rsidR="00853F90" w:rsidRDefault="00853F90" w:rsidP="00D07D50">
      <w:pPr>
        <w:ind w:right="46" w:firstLine="567"/>
        <w:jc w:val="both"/>
        <w:rPr>
          <w:rFonts w:ascii="Tahoma" w:eastAsia="MS Mincho" w:hAnsi="Tahoma" w:cs="Tahoma"/>
          <w:sz w:val="20"/>
          <w:szCs w:val="20"/>
          <w:lang w:val="el-GR"/>
        </w:rPr>
      </w:pPr>
      <w:r>
        <w:rPr>
          <w:rFonts w:ascii="Tahoma" w:eastAsia="MS Mincho" w:hAnsi="Tahoma" w:cs="Tahoma"/>
          <w:sz w:val="20"/>
          <w:szCs w:val="20"/>
          <w:lang w:val="el-GR"/>
        </w:rPr>
        <w:t>Ο Πρόεδρος κ. Κωνσταντίνος Ταρασλιάς έθεσε υπόψη της Επιτροπής το ΑΠ 2831/17-7-2019 έγγραφο της Δνσης Υπηρεσίας Δόμησης που έχει ως ακολούθως:</w:t>
      </w:r>
    </w:p>
    <w:p w:rsidR="00853F90" w:rsidRDefault="00853F90" w:rsidP="00D07D50">
      <w:pPr>
        <w:ind w:firstLine="567"/>
        <w:jc w:val="both"/>
        <w:rPr>
          <w:rFonts w:ascii="Tahoma" w:hAnsi="Tahoma" w:cs="Tahoma"/>
          <w:b/>
          <w:sz w:val="20"/>
          <w:szCs w:val="20"/>
          <w:lang w:val="el-GR"/>
        </w:rPr>
      </w:pPr>
    </w:p>
    <w:p w:rsidR="00853F90" w:rsidRPr="00DF2486" w:rsidRDefault="00853F90" w:rsidP="00D07D50">
      <w:pPr>
        <w:tabs>
          <w:tab w:val="right" w:pos="9180"/>
        </w:tabs>
        <w:ind w:right="-96" w:firstLine="567"/>
        <w:jc w:val="both"/>
        <w:rPr>
          <w:rFonts w:ascii="Tahoma" w:hAnsi="Tahoma" w:cs="Tahoma"/>
          <w:sz w:val="20"/>
          <w:szCs w:val="20"/>
          <w:lang w:val="el-GR"/>
        </w:rPr>
      </w:pPr>
      <w:r w:rsidRPr="00DF2486">
        <w:rPr>
          <w:rFonts w:ascii="Tahoma" w:hAnsi="Tahoma" w:cs="Tahoma"/>
          <w:b/>
          <w:bCs/>
          <w:sz w:val="20"/>
          <w:szCs w:val="20"/>
          <w:lang w:val="el-GR"/>
        </w:rPr>
        <w:t xml:space="preserve">ΘΕΜΑ: </w:t>
      </w:r>
      <w:r w:rsidRPr="00DF2486">
        <w:rPr>
          <w:rFonts w:ascii="Tahoma" w:hAnsi="Tahoma" w:cs="Tahoma"/>
          <w:bCs/>
          <w:sz w:val="20"/>
          <w:szCs w:val="20"/>
          <w:lang w:val="el-GR"/>
        </w:rPr>
        <w:t>Τροποποίηση των όρων λειτουργίας κατ/τος υγειονομικού ενδιαφέροντος</w:t>
      </w:r>
      <w:r>
        <w:rPr>
          <w:rFonts w:ascii="Tahoma" w:hAnsi="Tahoma" w:cs="Tahoma"/>
          <w:bCs/>
          <w:sz w:val="20"/>
          <w:szCs w:val="20"/>
          <w:lang w:val="el-GR"/>
        </w:rPr>
        <w:t xml:space="preserve"> </w:t>
      </w:r>
      <w:r w:rsidRPr="00DF2486">
        <w:rPr>
          <w:rFonts w:ascii="Tahoma" w:hAnsi="Tahoma" w:cs="Tahoma"/>
          <w:bCs/>
          <w:sz w:val="20"/>
          <w:szCs w:val="20"/>
          <w:lang w:val="el-GR"/>
        </w:rPr>
        <w:t xml:space="preserve">ιδιοκτησίας </w:t>
      </w:r>
      <w:r w:rsidRPr="00DF2486">
        <w:rPr>
          <w:rFonts w:ascii="Tahoma" w:hAnsi="Tahoma" w:cs="Tahoma"/>
          <w:sz w:val="20"/>
          <w:szCs w:val="20"/>
          <w:lang w:val="el-GR"/>
        </w:rPr>
        <w:t>«ΣΚΟΝΗ-ΔΕΘΕΔΑΤΟΥ ΕΛΕΝΗ ΚΑΙ ΣΙΑ ΕΕ»</w:t>
      </w:r>
      <w:r w:rsidRPr="00DF2486">
        <w:rPr>
          <w:rFonts w:ascii="Tahoma" w:hAnsi="Tahoma" w:cs="Tahoma"/>
          <w:bCs/>
          <w:sz w:val="20"/>
          <w:szCs w:val="20"/>
          <w:lang w:val="el-GR"/>
        </w:rPr>
        <w:t xml:space="preserve"> στην </w:t>
      </w:r>
      <w:r w:rsidRPr="00DF2486">
        <w:rPr>
          <w:rFonts w:ascii="Tahoma" w:hAnsi="Tahoma" w:cs="Tahoma"/>
          <w:sz w:val="20"/>
          <w:szCs w:val="20"/>
          <w:lang w:val="el-GR"/>
        </w:rPr>
        <w:t>Πλ. Εβραίων</w:t>
      </w:r>
      <w:r>
        <w:rPr>
          <w:rFonts w:ascii="Tahoma" w:hAnsi="Tahoma" w:cs="Tahoma"/>
          <w:sz w:val="20"/>
          <w:szCs w:val="20"/>
          <w:lang w:val="el-GR"/>
        </w:rPr>
        <w:t xml:space="preserve"> </w:t>
      </w:r>
      <w:r w:rsidRPr="00DF2486">
        <w:rPr>
          <w:rFonts w:ascii="Tahoma" w:hAnsi="Tahoma" w:cs="Tahoma"/>
          <w:sz w:val="20"/>
          <w:szCs w:val="20"/>
          <w:lang w:val="el-GR"/>
        </w:rPr>
        <w:t>Μαρτύρων αρ.32  Μεσαιωνική Πόλη</w:t>
      </w:r>
      <w:r w:rsidRPr="00DF2486">
        <w:rPr>
          <w:rFonts w:ascii="Tahoma" w:hAnsi="Tahoma" w:cs="Tahoma"/>
          <w:b/>
          <w:sz w:val="20"/>
          <w:szCs w:val="20"/>
          <w:lang w:val="el-GR"/>
        </w:rPr>
        <w:t>(Φ.073)</w:t>
      </w:r>
      <w:r w:rsidRPr="00DF2486">
        <w:rPr>
          <w:rFonts w:ascii="Tahoma" w:hAnsi="Tahoma" w:cs="Tahoma"/>
          <w:sz w:val="20"/>
          <w:szCs w:val="20"/>
          <w:lang w:val="el-GR"/>
        </w:rPr>
        <w:t xml:space="preserve">            </w:t>
      </w:r>
    </w:p>
    <w:p w:rsidR="00853F90" w:rsidRPr="00DF2486" w:rsidRDefault="00853F90" w:rsidP="00D07D50">
      <w:pPr>
        <w:ind w:right="-96" w:firstLine="567"/>
        <w:jc w:val="both"/>
        <w:rPr>
          <w:rFonts w:ascii="Tahoma" w:hAnsi="Tahoma" w:cs="Tahoma"/>
          <w:sz w:val="20"/>
          <w:szCs w:val="20"/>
          <w:lang w:val="el-GR"/>
        </w:rPr>
      </w:pPr>
      <w:r w:rsidRPr="00DF2486">
        <w:rPr>
          <w:rFonts w:ascii="Tahoma" w:hAnsi="Tahoma" w:cs="Tahoma"/>
          <w:b/>
          <w:sz w:val="20"/>
          <w:szCs w:val="20"/>
          <w:lang w:val="el-GR"/>
        </w:rPr>
        <w:t xml:space="preserve">ΣΧΕΤ:  </w:t>
      </w:r>
      <w:r w:rsidRPr="00DF2486">
        <w:rPr>
          <w:rFonts w:ascii="Tahoma" w:hAnsi="Tahoma" w:cs="Tahoma"/>
          <w:sz w:val="20"/>
          <w:szCs w:val="20"/>
          <w:lang w:val="el-GR"/>
        </w:rPr>
        <w:t xml:space="preserve">Το με αρ.1020/2135/2-β(22-05-19/11:00) έγγραφο-βεβαίωση παράβασης του Τμήματος Τουριστικής Αστυνομίας Ρόδου           </w:t>
      </w:r>
    </w:p>
    <w:p w:rsidR="00853F90" w:rsidRPr="00DF2486" w:rsidRDefault="00853F90" w:rsidP="00D07D50">
      <w:pPr>
        <w:ind w:right="-676" w:firstLine="567"/>
        <w:jc w:val="both"/>
        <w:rPr>
          <w:rFonts w:ascii="Tahoma" w:hAnsi="Tahoma" w:cs="Tahoma"/>
          <w:sz w:val="20"/>
          <w:szCs w:val="20"/>
          <w:lang w:val="el-GR"/>
        </w:rPr>
      </w:pPr>
      <w:r w:rsidRPr="00DF2486">
        <w:rPr>
          <w:rFonts w:ascii="Tahoma" w:hAnsi="Tahoma" w:cs="Tahoma"/>
          <w:sz w:val="20"/>
          <w:szCs w:val="20"/>
          <w:lang w:val="el-GR"/>
        </w:rPr>
        <w:t xml:space="preserve">                                </w:t>
      </w:r>
    </w:p>
    <w:p w:rsidR="00853F90" w:rsidRPr="00DF2486" w:rsidRDefault="00853F90" w:rsidP="00D07D50">
      <w:pPr>
        <w:ind w:right="46" w:firstLine="567"/>
        <w:jc w:val="both"/>
        <w:rPr>
          <w:rFonts w:ascii="Tahoma" w:hAnsi="Tahoma" w:cs="Tahoma"/>
          <w:sz w:val="20"/>
          <w:szCs w:val="20"/>
          <w:lang w:val="el-GR"/>
        </w:rPr>
      </w:pPr>
      <w:r w:rsidRPr="00DF2486">
        <w:rPr>
          <w:rFonts w:ascii="Tahoma" w:hAnsi="Tahoma" w:cs="Tahoma"/>
          <w:sz w:val="20"/>
          <w:szCs w:val="20"/>
          <w:lang w:val="el-GR"/>
        </w:rPr>
        <w:t xml:space="preserve">Με το ανωτέρω σχετικό (το οποίο σας αποστέλλουμε συνημμένα) μας κοινοποιείται το γεγονός  ότι διαπιστώθηκε </w:t>
      </w:r>
      <w:r w:rsidRPr="00DF2486">
        <w:rPr>
          <w:rFonts w:ascii="Tahoma" w:hAnsi="Tahoma" w:cs="Tahoma"/>
          <w:b/>
          <w:sz w:val="20"/>
          <w:szCs w:val="20"/>
          <w:lang w:val="el-GR"/>
        </w:rPr>
        <w:t>1)</w:t>
      </w:r>
      <w:r w:rsidRPr="00DF2486">
        <w:rPr>
          <w:rFonts w:ascii="Tahoma" w:hAnsi="Tahoma" w:cs="Tahoma"/>
          <w:sz w:val="20"/>
          <w:szCs w:val="20"/>
          <w:lang w:val="el-GR"/>
        </w:rPr>
        <w:t xml:space="preserve"> κατάληψη κοινόχρηστου χώρου 15,00μ2 με τραπεζοκαθίσματα άνευ αδείας αρμόδιας αρχής </w:t>
      </w:r>
      <w:r w:rsidRPr="00DF2486">
        <w:rPr>
          <w:rFonts w:ascii="Tahoma" w:hAnsi="Tahoma" w:cs="Tahoma"/>
          <w:b/>
          <w:sz w:val="20"/>
          <w:szCs w:val="20"/>
          <w:lang w:val="el-GR"/>
        </w:rPr>
        <w:t>2)</w:t>
      </w:r>
      <w:r w:rsidRPr="00DF2486">
        <w:rPr>
          <w:rFonts w:ascii="Tahoma" w:hAnsi="Tahoma" w:cs="Tahoma"/>
          <w:sz w:val="20"/>
          <w:szCs w:val="20"/>
          <w:lang w:val="el-GR"/>
        </w:rPr>
        <w:t xml:space="preserve"> Αλλαγή χρήσης των δραστηριοτήτων της επιχείρησης από «Οβελιστήριο-Σνακ Μπαρ» σε «Ψησταριά -Εστιατόριο» και </w:t>
      </w:r>
      <w:r w:rsidRPr="00DF2486">
        <w:rPr>
          <w:rFonts w:ascii="Tahoma" w:hAnsi="Tahoma" w:cs="Tahoma"/>
          <w:b/>
          <w:sz w:val="20"/>
          <w:szCs w:val="20"/>
          <w:lang w:val="el-GR"/>
        </w:rPr>
        <w:t>3)</w:t>
      </w:r>
      <w:r w:rsidRPr="00DF2486">
        <w:rPr>
          <w:rFonts w:ascii="Tahoma" w:hAnsi="Tahoma" w:cs="Tahoma"/>
          <w:sz w:val="20"/>
          <w:szCs w:val="20"/>
          <w:lang w:val="el-GR"/>
        </w:rPr>
        <w:t xml:space="preserve"> Αλλαγή επωνυμίας της επιχείρησης από «ΣΚΟΝΗ-ΔΕΘΕΔΑΤΟΥ ΕΛΕΝΗ ΚΑΙ ΣΙΑ ΕΕ» σε «ΕΛΕΝΗ ΣΚΟΝΗ ΚΑΙ ΣΙΑ ΕΕ».</w:t>
      </w:r>
    </w:p>
    <w:p w:rsidR="00853F90" w:rsidRPr="00DF2486" w:rsidRDefault="00853F90" w:rsidP="00D07D50">
      <w:pPr>
        <w:ind w:right="46" w:firstLine="567"/>
        <w:jc w:val="both"/>
        <w:rPr>
          <w:rFonts w:ascii="Tahoma" w:hAnsi="Tahoma" w:cs="Tahoma"/>
          <w:sz w:val="20"/>
          <w:szCs w:val="20"/>
          <w:lang w:val="el-GR"/>
        </w:rPr>
      </w:pPr>
      <w:r w:rsidRPr="00DF2486">
        <w:rPr>
          <w:rFonts w:ascii="Tahoma" w:hAnsi="Tahoma" w:cs="Tahoma"/>
          <w:sz w:val="20"/>
          <w:szCs w:val="20"/>
          <w:lang w:val="el-GR"/>
        </w:rPr>
        <w:t xml:space="preserve">Παρακαλούμε για τη λήψη απόφασης σχετικά με την ισχύ της με αρ. </w:t>
      </w:r>
      <w:r w:rsidRPr="00DF2486">
        <w:rPr>
          <w:rFonts w:ascii="Tahoma" w:hAnsi="Tahoma" w:cs="Tahoma"/>
          <w:b/>
          <w:sz w:val="20"/>
          <w:szCs w:val="20"/>
          <w:lang w:val="el-GR"/>
        </w:rPr>
        <w:t>289/24-09-07</w:t>
      </w:r>
      <w:r w:rsidRPr="00DF2486">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DF2486">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DF2486">
        <w:rPr>
          <w:rFonts w:ascii="Tahoma" w:hAnsi="Tahoma" w:cs="Tahoma"/>
          <w:sz w:val="20"/>
          <w:szCs w:val="20"/>
          <w:lang w:val="el-GR"/>
        </w:rPr>
        <w:t xml:space="preserve"> </w:t>
      </w:r>
    </w:p>
    <w:p w:rsidR="00853F90" w:rsidRPr="00DF2486" w:rsidRDefault="00853F90" w:rsidP="00D07D50">
      <w:pPr>
        <w:ind w:firstLine="567"/>
        <w:jc w:val="both"/>
        <w:rPr>
          <w:rFonts w:ascii="Tahoma" w:hAnsi="Tahoma" w:cs="Tahoma"/>
          <w:sz w:val="20"/>
          <w:szCs w:val="20"/>
          <w:lang w:val="el-GR" w:eastAsia="el-GR" w:bidi="ar-SA"/>
        </w:rPr>
      </w:pPr>
    </w:p>
    <w:p w:rsidR="00853F90" w:rsidRPr="00845E7E" w:rsidRDefault="00853F90" w:rsidP="00D07D50">
      <w:pPr>
        <w:ind w:firstLine="567"/>
        <w:jc w:val="both"/>
        <w:rPr>
          <w:rFonts w:ascii="Tahoma" w:hAnsi="Tahoma" w:cs="Tahoma"/>
          <w:sz w:val="20"/>
          <w:szCs w:val="20"/>
          <w:lang w:val="el-GR"/>
        </w:rPr>
      </w:pPr>
      <w:r w:rsidRPr="00845E7E">
        <w:rPr>
          <w:rFonts w:ascii="Tahoma" w:hAnsi="Tahoma" w:cs="Tahoma"/>
          <w:sz w:val="20"/>
          <w:szCs w:val="20"/>
          <w:lang w:val="el-GR"/>
        </w:rPr>
        <w:t xml:space="preserve">Η ανωτέρω πλήρωσε την άδεια κοινόχρηστου χώρου στις 3-6-2019 καθώς και την υπ’ αριθ. 1139945/2019 γνωστοποίηση, συνεπώς δεν υφίσταται λόγος ανάκλησης της άδειας λειτουργίας του καταστήματος. </w:t>
      </w:r>
    </w:p>
    <w:p w:rsidR="00853F90" w:rsidRDefault="00853F90" w:rsidP="00D07D50">
      <w:pPr>
        <w:ind w:firstLine="567"/>
        <w:jc w:val="both"/>
        <w:rPr>
          <w:rFonts w:ascii="Tahoma" w:hAnsi="Tahoma" w:cs="Tahoma"/>
          <w:b/>
          <w:sz w:val="20"/>
          <w:szCs w:val="20"/>
          <w:lang w:val="el-GR"/>
        </w:rPr>
      </w:pPr>
    </w:p>
    <w:p w:rsidR="00853F90" w:rsidRPr="00A232FD" w:rsidRDefault="00853F90" w:rsidP="00D07D50">
      <w:pPr>
        <w:ind w:firstLine="567"/>
        <w:jc w:val="both"/>
        <w:rPr>
          <w:rFonts w:ascii="Tahoma" w:hAnsi="Tahoma" w:cs="Tahoma"/>
          <w:b/>
          <w:sz w:val="20"/>
          <w:szCs w:val="20"/>
          <w:lang w:val="el-GR"/>
        </w:rPr>
      </w:pPr>
      <w:r w:rsidRPr="00A232FD">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A232FD">
        <w:rPr>
          <w:rFonts w:ascii="Tahoma" w:hAnsi="Tahoma" w:cs="Tahoma"/>
          <w:b/>
          <w:sz w:val="20"/>
          <w:szCs w:val="20"/>
          <w:vertAlign w:val="superscript"/>
          <w:lang w:val="el-GR"/>
        </w:rPr>
        <w:t xml:space="preserve"> </w:t>
      </w:r>
      <w:r w:rsidRPr="00A232FD">
        <w:rPr>
          <w:rFonts w:ascii="Tahoma" w:hAnsi="Tahoma" w:cs="Tahoma"/>
          <w:b/>
          <w:sz w:val="20"/>
          <w:szCs w:val="20"/>
          <w:lang w:val="el-GR"/>
        </w:rPr>
        <w:t>Α’/07-06-2010) περί Αρμοδιοτήτων Επιτροπής Ποιότητας Ζωής.</w:t>
      </w:r>
    </w:p>
    <w:p w:rsidR="00853F90" w:rsidRPr="00A232FD" w:rsidRDefault="00853F90" w:rsidP="00D07D50">
      <w:pPr>
        <w:pStyle w:val="a3"/>
        <w:ind w:left="0" w:firstLine="567"/>
        <w:rPr>
          <w:rFonts w:ascii="Tahoma" w:hAnsi="Tahoma" w:cs="Tahoma"/>
          <w:lang w:val="el-GR"/>
        </w:rPr>
      </w:pPr>
    </w:p>
    <w:p w:rsidR="00853F90" w:rsidRDefault="00853F90" w:rsidP="00D07D50">
      <w:pPr>
        <w:pStyle w:val="a3"/>
        <w:ind w:left="0" w:firstLine="567"/>
        <w:jc w:val="center"/>
        <w:rPr>
          <w:rFonts w:ascii="Tahoma" w:hAnsi="Tahoma" w:cs="Tahoma"/>
          <w:b/>
          <w:lang w:val="el-GR"/>
        </w:rPr>
      </w:pPr>
      <w:r w:rsidRPr="00A232FD">
        <w:rPr>
          <w:rFonts w:ascii="Tahoma" w:hAnsi="Tahoma" w:cs="Tahoma"/>
          <w:b/>
          <w:lang w:val="el-GR"/>
        </w:rPr>
        <w:t>ΑΠΟΦΑΣΙΖΕΙ ομόφωνα</w:t>
      </w:r>
    </w:p>
    <w:p w:rsidR="00853F90" w:rsidRDefault="00853F90" w:rsidP="00D07D50">
      <w:pPr>
        <w:pStyle w:val="a3"/>
        <w:ind w:left="0" w:firstLine="567"/>
        <w:jc w:val="both"/>
        <w:rPr>
          <w:rFonts w:ascii="Tahoma" w:hAnsi="Tahoma" w:cs="Tahoma"/>
          <w:b/>
          <w:lang w:val="el-GR"/>
        </w:rPr>
      </w:pPr>
    </w:p>
    <w:p w:rsidR="00853F90" w:rsidRPr="00845E7E" w:rsidRDefault="00853F90" w:rsidP="00D07D50">
      <w:pPr>
        <w:ind w:firstLine="567"/>
        <w:jc w:val="both"/>
        <w:rPr>
          <w:rFonts w:ascii="Tahoma" w:hAnsi="Tahoma" w:cs="Tahoma"/>
          <w:sz w:val="20"/>
          <w:szCs w:val="20"/>
          <w:lang w:val="el-GR" w:eastAsia="el-GR" w:bidi="ar-SA"/>
        </w:rPr>
      </w:pPr>
      <w:r w:rsidRPr="00845E7E">
        <w:rPr>
          <w:rFonts w:ascii="Tahoma" w:hAnsi="Tahoma" w:cs="Tahoma"/>
          <w:sz w:val="20"/>
          <w:szCs w:val="20"/>
          <w:lang w:val="el-GR" w:eastAsia="el-GR" w:bidi="ar-SA"/>
        </w:rPr>
        <w:t xml:space="preserve">Την μη ανάκληση της άδειας ίδρυσης και λειτουργίας καταστήματος της ΣΚΟΝΗ- ΔΕΘΕΔΑΤΟΥ ΕΛΕΝΗ &amp;ΣΙΑ ΕΕ επί της πλατείας Εβραίων Μαρτύρων 32, διότι μετά την προσκόμιση της υπ’ αριθ. </w:t>
      </w:r>
      <w:r w:rsidRPr="00845E7E">
        <w:rPr>
          <w:rFonts w:ascii="Tahoma" w:hAnsi="Tahoma" w:cs="Tahoma"/>
          <w:sz w:val="20"/>
          <w:szCs w:val="20"/>
          <w:lang w:val="el-GR"/>
        </w:rPr>
        <w:t xml:space="preserve">1139945/2019 γνωστοποίησης και της άδειας κατάληψης του κοινόχρηστου χώρου δεν υφίσταται θέμα. </w:t>
      </w:r>
    </w:p>
    <w:p w:rsidR="00853F90" w:rsidRPr="004D265C" w:rsidRDefault="00853F90" w:rsidP="00D07D50">
      <w:pPr>
        <w:spacing w:after="60"/>
        <w:ind w:firstLine="567"/>
        <w:jc w:val="both"/>
        <w:rPr>
          <w:rFonts w:ascii="Tahoma" w:hAnsi="Tahoma" w:cs="Tahoma"/>
          <w:b/>
          <w:sz w:val="20"/>
          <w:szCs w:val="20"/>
          <w:lang w:val="el-GR"/>
        </w:rPr>
      </w:pPr>
    </w:p>
    <w:p w:rsidR="00D07D50" w:rsidRPr="00D07D50" w:rsidRDefault="00D07D50" w:rsidP="00D07D50">
      <w:pPr>
        <w:ind w:firstLine="567"/>
        <w:rPr>
          <w:rFonts w:ascii="Tahoma" w:hAnsi="Tahoma" w:cs="Tahoma"/>
          <w:b/>
          <w:sz w:val="20"/>
          <w:szCs w:val="20"/>
          <w:lang w:val="el-GR"/>
        </w:rPr>
      </w:pPr>
      <w:r>
        <w:rPr>
          <w:rFonts w:ascii="Tahoma" w:hAnsi="Tahoma" w:cs="Tahoma"/>
          <w:b/>
          <w:sz w:val="20"/>
          <w:szCs w:val="20"/>
          <w:lang w:val="el-GR"/>
        </w:rPr>
        <w:t>Αρ. αποφ.  141   /18-12-2019                                                 ΑΔΑ:</w:t>
      </w:r>
      <w:r w:rsidRPr="00D07D50">
        <w:rPr>
          <w:lang w:val="el-GR"/>
        </w:rPr>
        <w:t xml:space="preserve"> </w:t>
      </w:r>
      <w:r w:rsidRPr="00D07D50">
        <w:rPr>
          <w:b/>
          <w:sz w:val="22"/>
          <w:szCs w:val="22"/>
          <w:lang w:val="el-GR"/>
        </w:rPr>
        <w:t>ΨΓΘ6Ω1Ρ-4ΝΛ</w:t>
      </w:r>
      <w:r w:rsidRPr="00D07D50">
        <w:rPr>
          <w:lang w:val="el-GR"/>
        </w:rPr>
        <w:t xml:space="preserve"> </w:t>
      </w:r>
      <w:r>
        <w:rPr>
          <w:rFonts w:ascii="Tahoma" w:hAnsi="Tahoma" w:cs="Tahoma"/>
          <w:b/>
          <w:sz w:val="20"/>
          <w:szCs w:val="20"/>
          <w:lang w:val="el-GR"/>
        </w:rPr>
        <w:t xml:space="preserve"> </w:t>
      </w:r>
    </w:p>
    <w:p w:rsidR="00D07D50" w:rsidRPr="00A232FD" w:rsidRDefault="00D07D50" w:rsidP="00D07D50">
      <w:pPr>
        <w:ind w:firstLine="567"/>
        <w:rPr>
          <w:rFonts w:ascii="Tahoma" w:hAnsi="Tahoma" w:cs="Tahoma"/>
          <w:b/>
          <w:sz w:val="20"/>
          <w:szCs w:val="20"/>
          <w:lang w:val="el-GR"/>
        </w:rPr>
      </w:pPr>
    </w:p>
    <w:p w:rsidR="00D07D50" w:rsidRDefault="00D07D50" w:rsidP="00D07D50">
      <w:pPr>
        <w:ind w:firstLine="567"/>
        <w:jc w:val="center"/>
        <w:rPr>
          <w:rFonts w:ascii="Tahoma" w:hAnsi="Tahoma" w:cs="Tahoma"/>
          <w:b/>
          <w:sz w:val="20"/>
          <w:szCs w:val="20"/>
          <w:u w:val="single"/>
          <w:lang w:val="el-GR"/>
        </w:rPr>
      </w:pPr>
      <w:r w:rsidRPr="00C65FD2">
        <w:rPr>
          <w:rFonts w:ascii="Tahoma" w:hAnsi="Tahoma" w:cs="Tahoma"/>
          <w:b/>
          <w:sz w:val="20"/>
          <w:szCs w:val="20"/>
          <w:u w:val="single"/>
          <w:lang w:val="el-GR"/>
        </w:rPr>
        <w:t>Περίληψη</w:t>
      </w:r>
    </w:p>
    <w:p w:rsidR="00D07D50" w:rsidRPr="002D0653" w:rsidRDefault="00D07D50" w:rsidP="00D07D50">
      <w:pPr>
        <w:ind w:firstLine="567"/>
        <w:jc w:val="both"/>
        <w:rPr>
          <w:rFonts w:ascii="Tahoma" w:hAnsi="Tahoma" w:cs="Tahoma"/>
          <w:b/>
          <w:sz w:val="20"/>
          <w:szCs w:val="20"/>
          <w:lang w:val="el-GR" w:eastAsia="el-GR" w:bidi="ar-SA"/>
        </w:rPr>
      </w:pPr>
      <w:r w:rsidRPr="002D0653">
        <w:rPr>
          <w:rFonts w:ascii="Tahoma" w:hAnsi="Tahoma" w:cs="Tahoma"/>
          <w:b/>
          <w:sz w:val="20"/>
          <w:szCs w:val="20"/>
          <w:lang w:val="el-GR" w:eastAsia="el-GR" w:bidi="ar-SA"/>
        </w:rPr>
        <w:t>Μη ανάκληση της άδειας ίδρυσης και λειτουργίας καταστήματος της «ΜΑΡΓΕΛΛΟΣ ΕΜΜ &amp; ΣΙΑ ΟΕ</w:t>
      </w:r>
      <w:r>
        <w:rPr>
          <w:rFonts w:ascii="Tahoma" w:hAnsi="Tahoma" w:cs="Tahoma"/>
          <w:b/>
          <w:sz w:val="20"/>
          <w:szCs w:val="20"/>
          <w:lang w:val="el-GR" w:eastAsia="el-GR" w:bidi="ar-SA"/>
        </w:rPr>
        <w:t>»</w:t>
      </w:r>
      <w:r w:rsidRPr="002D0653">
        <w:rPr>
          <w:rFonts w:ascii="Tahoma" w:hAnsi="Tahoma" w:cs="Tahoma"/>
          <w:b/>
          <w:sz w:val="20"/>
          <w:szCs w:val="20"/>
          <w:lang w:val="el-GR" w:eastAsia="el-GR" w:bidi="ar-SA"/>
        </w:rPr>
        <w:t xml:space="preserve"> επί της οδού Πλατ. Ιπποκράτους 22 ( Έγγραφο ΑΠ 4890/20-11-2019 Δνσης Υπηρεσίας Δόμησης).</w:t>
      </w:r>
    </w:p>
    <w:p w:rsidR="00D07D50" w:rsidRPr="00183163" w:rsidRDefault="00D07D50" w:rsidP="00D07D50">
      <w:pPr>
        <w:ind w:right="566" w:firstLine="567"/>
        <w:rPr>
          <w:rFonts w:ascii="Tahoma" w:hAnsi="Tahoma" w:cs="Tahoma"/>
          <w:b/>
          <w:sz w:val="20"/>
          <w:szCs w:val="20"/>
          <w:lang w:val="el-GR"/>
        </w:rPr>
      </w:pPr>
    </w:p>
    <w:p w:rsidR="00D07D50" w:rsidRDefault="00D07D50" w:rsidP="00D07D50">
      <w:pPr>
        <w:ind w:right="46" w:firstLine="567"/>
        <w:jc w:val="both"/>
        <w:rPr>
          <w:rFonts w:ascii="Tahoma" w:eastAsia="MS Mincho" w:hAnsi="Tahoma" w:cs="Tahoma"/>
          <w:sz w:val="20"/>
          <w:szCs w:val="20"/>
          <w:lang w:val="el-GR"/>
        </w:rPr>
      </w:pPr>
      <w:r w:rsidRPr="002D32CD">
        <w:rPr>
          <w:rFonts w:ascii="Tahoma" w:eastAsia="MS Mincho" w:hAnsi="Tahoma" w:cs="Tahoma"/>
          <w:sz w:val="20"/>
          <w:szCs w:val="20"/>
          <w:lang w:val="el-GR"/>
        </w:rPr>
        <w:lastRenderedPageBreak/>
        <w:t>Ο Πρόεδρος κ. Κωνσταντίνος Ταρασλιάς έθεσε υπόψη της Επιτροπής</w:t>
      </w:r>
      <w:r>
        <w:rPr>
          <w:rFonts w:ascii="Tahoma" w:eastAsia="MS Mincho" w:hAnsi="Tahoma" w:cs="Tahoma"/>
          <w:sz w:val="20"/>
          <w:szCs w:val="20"/>
          <w:lang w:val="el-GR"/>
        </w:rPr>
        <w:t xml:space="preserve"> το ΑΠ 4890/20-11-2019 έγγραφο της Δνσης Υπηρεσίας Δόμησης που έχει ως ακολούθως:</w:t>
      </w:r>
    </w:p>
    <w:p w:rsidR="00D07D50" w:rsidRDefault="00D07D50" w:rsidP="00D07D50">
      <w:pPr>
        <w:ind w:right="46" w:firstLine="567"/>
        <w:jc w:val="both"/>
        <w:rPr>
          <w:rFonts w:ascii="Tahoma" w:eastAsia="MS Mincho" w:hAnsi="Tahoma" w:cs="Tahoma"/>
          <w:sz w:val="20"/>
          <w:szCs w:val="20"/>
          <w:lang w:val="el-GR"/>
        </w:rPr>
      </w:pPr>
    </w:p>
    <w:p w:rsidR="00D07D50" w:rsidRPr="003E299F" w:rsidRDefault="00D07D50" w:rsidP="00D07D50">
      <w:pPr>
        <w:tabs>
          <w:tab w:val="right" w:pos="9180"/>
        </w:tabs>
        <w:ind w:right="-96" w:firstLine="567"/>
        <w:jc w:val="both"/>
        <w:rPr>
          <w:rFonts w:ascii="Tahoma" w:hAnsi="Tahoma" w:cs="Tahoma"/>
          <w:sz w:val="20"/>
          <w:szCs w:val="20"/>
          <w:lang w:val="el-GR"/>
        </w:rPr>
      </w:pPr>
      <w:r w:rsidRPr="003E299F">
        <w:rPr>
          <w:rFonts w:ascii="Tahoma" w:hAnsi="Tahoma" w:cs="Tahoma"/>
          <w:b/>
          <w:bCs/>
          <w:sz w:val="20"/>
          <w:szCs w:val="20"/>
          <w:lang w:val="el-GR"/>
        </w:rPr>
        <w:t xml:space="preserve">ΘΕΜΑ: </w:t>
      </w:r>
      <w:r w:rsidRPr="003E299F">
        <w:rPr>
          <w:rFonts w:ascii="Tahoma" w:hAnsi="Tahoma" w:cs="Tahoma"/>
          <w:bCs/>
          <w:sz w:val="20"/>
          <w:szCs w:val="20"/>
          <w:lang w:val="el-GR"/>
        </w:rPr>
        <w:t xml:space="preserve">Τροποποίηση  των όρων λειτουργίας ΚΥΕ ιδιοκτησίας  </w:t>
      </w:r>
      <w:r w:rsidRPr="003E299F">
        <w:rPr>
          <w:rFonts w:ascii="Tahoma" w:hAnsi="Tahoma" w:cs="Tahoma"/>
          <w:sz w:val="20"/>
          <w:szCs w:val="20"/>
          <w:lang w:val="el-GR"/>
        </w:rPr>
        <w:t xml:space="preserve">«ΜΑΡΓΕΛΛΟΣ ΕΜΜ.&amp;ΣΙΑ ΟΕ» στην  οδό Πλ. Ιπποκράτους αρ.22, Μεσαιωνική Πόλη </w:t>
      </w:r>
      <w:r w:rsidRPr="003E299F">
        <w:rPr>
          <w:rFonts w:ascii="Tahoma" w:hAnsi="Tahoma" w:cs="Tahoma"/>
          <w:b/>
          <w:sz w:val="20"/>
          <w:szCs w:val="20"/>
          <w:lang w:val="el-GR"/>
        </w:rPr>
        <w:t>(Φ.003)</w:t>
      </w:r>
      <w:r w:rsidRPr="003E299F">
        <w:rPr>
          <w:rFonts w:ascii="Tahoma" w:hAnsi="Tahoma" w:cs="Tahoma"/>
          <w:sz w:val="20"/>
          <w:szCs w:val="20"/>
          <w:lang w:val="el-GR"/>
        </w:rPr>
        <w:t xml:space="preserve">     </w:t>
      </w:r>
      <w:r w:rsidRPr="003E299F">
        <w:rPr>
          <w:rFonts w:ascii="Tahoma" w:hAnsi="Tahoma" w:cs="Tahoma"/>
          <w:b/>
          <w:sz w:val="20"/>
          <w:szCs w:val="20"/>
          <w:lang w:val="el-GR"/>
        </w:rPr>
        <w:t>ΣΧΕΤ:  1)</w:t>
      </w:r>
      <w:r w:rsidRPr="003E299F">
        <w:rPr>
          <w:rFonts w:ascii="Tahoma" w:hAnsi="Tahoma" w:cs="Tahoma"/>
          <w:sz w:val="20"/>
          <w:szCs w:val="20"/>
          <w:lang w:val="el-GR"/>
        </w:rPr>
        <w:t xml:space="preserve"> Το με αρ. 1057/9/106-α (29-09-19/01:40)  έγγραφο - βεβαίωση  παράβασης-του  Αστυνομικού  Τμήματος Ρόδου </w:t>
      </w:r>
      <w:r w:rsidRPr="003E299F">
        <w:rPr>
          <w:rFonts w:ascii="Tahoma" w:hAnsi="Tahoma" w:cs="Tahoma"/>
          <w:b/>
          <w:sz w:val="20"/>
          <w:szCs w:val="20"/>
          <w:lang w:val="el-GR"/>
        </w:rPr>
        <w:t>2)</w:t>
      </w:r>
      <w:r w:rsidRPr="003E299F">
        <w:rPr>
          <w:rFonts w:ascii="Tahoma" w:hAnsi="Tahoma" w:cs="Tahoma"/>
          <w:sz w:val="20"/>
          <w:szCs w:val="20"/>
          <w:lang w:val="el-GR"/>
        </w:rPr>
        <w:t xml:space="preserve"> Το με αρ.4552/25-10-19 έγγραφο μας, για κατάθεση αντιρρήσεων </w:t>
      </w:r>
    </w:p>
    <w:p w:rsidR="00D07D50" w:rsidRPr="003E299F" w:rsidRDefault="00D07D50" w:rsidP="00D07D50">
      <w:pPr>
        <w:ind w:right="-96" w:firstLine="567"/>
        <w:jc w:val="both"/>
        <w:rPr>
          <w:rFonts w:ascii="Tahoma" w:hAnsi="Tahoma" w:cs="Tahoma"/>
          <w:sz w:val="20"/>
          <w:szCs w:val="20"/>
          <w:lang w:val="el-GR"/>
        </w:rPr>
      </w:pPr>
      <w:r w:rsidRPr="003E299F">
        <w:rPr>
          <w:rFonts w:ascii="Tahoma" w:hAnsi="Tahoma" w:cs="Tahoma"/>
          <w:sz w:val="20"/>
          <w:szCs w:val="20"/>
          <w:lang w:val="el-GR"/>
        </w:rPr>
        <w:t xml:space="preserve">                                           </w:t>
      </w:r>
    </w:p>
    <w:p w:rsidR="00D07D50" w:rsidRPr="003E299F" w:rsidRDefault="00D07D50" w:rsidP="00D07D50">
      <w:pPr>
        <w:ind w:right="-96" w:firstLine="567"/>
        <w:jc w:val="both"/>
        <w:rPr>
          <w:rFonts w:ascii="Tahoma" w:hAnsi="Tahoma" w:cs="Tahoma"/>
          <w:sz w:val="20"/>
          <w:szCs w:val="20"/>
          <w:lang w:val="el-GR"/>
        </w:rPr>
      </w:pPr>
      <w:r w:rsidRPr="003E299F">
        <w:rPr>
          <w:rFonts w:ascii="Tahoma" w:hAnsi="Tahoma" w:cs="Tahoma"/>
          <w:sz w:val="20"/>
          <w:szCs w:val="20"/>
          <w:lang w:val="el-GR"/>
        </w:rPr>
        <w:t>Με το ανωτέρω σχετικό μας κοινοποιείται το γεγονός  ότι σε γενόμενο Αστυνομικό έλεγχο στο κατάστημα του θέματος, με την επωνυμία «</w:t>
      </w:r>
      <w:r w:rsidRPr="003E299F">
        <w:rPr>
          <w:rFonts w:ascii="Tahoma" w:hAnsi="Tahoma" w:cs="Tahoma"/>
          <w:sz w:val="20"/>
          <w:szCs w:val="20"/>
        </w:rPr>
        <w:t>SOHO</w:t>
      </w:r>
      <w:r w:rsidRPr="003E299F">
        <w:rPr>
          <w:rFonts w:ascii="Tahoma" w:hAnsi="Tahoma" w:cs="Tahoma"/>
          <w:sz w:val="20"/>
          <w:szCs w:val="20"/>
          <w:lang w:val="el-GR"/>
        </w:rPr>
        <w:t xml:space="preserve">», </w:t>
      </w:r>
      <w:r w:rsidRPr="003E299F">
        <w:rPr>
          <w:rFonts w:ascii="Tahoma" w:hAnsi="Tahoma" w:cs="Tahoma"/>
          <w:sz w:val="20"/>
          <w:szCs w:val="20"/>
          <w:u w:val="single"/>
          <w:lang w:val="el-GR"/>
        </w:rPr>
        <w:t>διαπιστώθηκε να παίζει μουσική συνδεδεμένη με ενισχυτή και ηχεία, σε υψηλή ένταση και μετρηθείσα η ηχοστάθμη με ηλεκτρονική συσκευή θορύβου (ηχόμετρο), βρέθηκε να έχει μέγιστη επαναλαμβανόμενη ηχοστάθμη 87</w:t>
      </w:r>
      <w:r w:rsidRPr="003E299F">
        <w:rPr>
          <w:rFonts w:ascii="Tahoma" w:hAnsi="Tahoma" w:cs="Tahoma"/>
          <w:sz w:val="20"/>
          <w:szCs w:val="20"/>
          <w:u w:val="single"/>
        </w:rPr>
        <w:t>db</w:t>
      </w:r>
      <w:r w:rsidRPr="003E299F">
        <w:rPr>
          <w:rFonts w:ascii="Tahoma" w:hAnsi="Tahoma" w:cs="Tahoma"/>
          <w:sz w:val="20"/>
          <w:szCs w:val="20"/>
          <w:u w:val="single"/>
          <w:lang w:val="el-GR"/>
        </w:rPr>
        <w:t xml:space="preserve"> κατά την πρώτη μέτρηση την 01:40 ώρα και κατά την δεύτερη μέτρηση 85</w:t>
      </w:r>
      <w:r w:rsidRPr="003E299F">
        <w:rPr>
          <w:rFonts w:ascii="Tahoma" w:hAnsi="Tahoma" w:cs="Tahoma"/>
          <w:sz w:val="20"/>
          <w:szCs w:val="20"/>
          <w:u w:val="single"/>
        </w:rPr>
        <w:t>db</w:t>
      </w:r>
      <w:r w:rsidRPr="003E299F">
        <w:rPr>
          <w:rFonts w:ascii="Tahoma" w:hAnsi="Tahoma" w:cs="Tahoma"/>
          <w:sz w:val="20"/>
          <w:szCs w:val="20"/>
          <w:u w:val="single"/>
          <w:lang w:val="el-GR"/>
        </w:rPr>
        <w:t xml:space="preserve"> την 01:42 ώρα αντί του προβλεπόμενου 80</w:t>
      </w:r>
      <w:r w:rsidRPr="003E299F">
        <w:rPr>
          <w:rFonts w:ascii="Tahoma" w:hAnsi="Tahoma" w:cs="Tahoma"/>
          <w:sz w:val="20"/>
          <w:szCs w:val="20"/>
          <w:u w:val="single"/>
        </w:rPr>
        <w:t>db</w:t>
      </w:r>
      <w:r w:rsidRPr="003E299F">
        <w:rPr>
          <w:rFonts w:ascii="Tahoma" w:hAnsi="Tahoma" w:cs="Tahoma"/>
          <w:sz w:val="20"/>
          <w:szCs w:val="20"/>
          <w:u w:val="single"/>
          <w:lang w:val="el-GR"/>
        </w:rPr>
        <w:t>, διαταράσσοντας την κοινή ησυχία των περιοίκων και των θαμώνων παρακείμενων καταστημάτων</w:t>
      </w:r>
      <w:r w:rsidRPr="003E299F">
        <w:rPr>
          <w:rFonts w:ascii="Tahoma" w:hAnsi="Tahoma" w:cs="Tahoma"/>
          <w:sz w:val="20"/>
          <w:szCs w:val="20"/>
          <w:lang w:val="el-GR"/>
        </w:rPr>
        <w:t xml:space="preserve">. </w:t>
      </w:r>
    </w:p>
    <w:p w:rsidR="00D07D50" w:rsidRPr="003E299F" w:rsidRDefault="00D07D50" w:rsidP="00D07D50">
      <w:pPr>
        <w:ind w:right="-96" w:firstLine="567"/>
        <w:jc w:val="both"/>
        <w:rPr>
          <w:rFonts w:ascii="Tahoma" w:hAnsi="Tahoma" w:cs="Tahoma"/>
          <w:sz w:val="20"/>
          <w:szCs w:val="20"/>
          <w:lang w:val="el-GR"/>
        </w:rPr>
      </w:pPr>
      <w:r w:rsidRPr="003E299F">
        <w:rPr>
          <w:rFonts w:ascii="Tahoma" w:hAnsi="Tahoma" w:cs="Tahoma"/>
          <w:sz w:val="20"/>
          <w:szCs w:val="20"/>
          <w:lang w:val="el-GR"/>
        </w:rPr>
        <w:t xml:space="preserve">Ο ενδιαφερόμενος κλήθηκε να καταθέσει τις απόψεις-αντιρρήσεις του με το με αρ.4552/25-10-19 έγγραφο της υπηρεσίας μας- το οποίο επιδόθηκε (θυροκολλήθηκε) στις 25-10-19 - και δεν προσήλθε. </w:t>
      </w:r>
    </w:p>
    <w:p w:rsidR="00D07D50" w:rsidRPr="003E299F" w:rsidRDefault="00D07D50" w:rsidP="00D07D50">
      <w:pPr>
        <w:ind w:right="-96" w:firstLine="567"/>
        <w:jc w:val="both"/>
        <w:rPr>
          <w:rFonts w:ascii="Tahoma" w:hAnsi="Tahoma" w:cs="Tahoma"/>
          <w:sz w:val="20"/>
          <w:szCs w:val="20"/>
          <w:lang w:val="el-GR"/>
        </w:rPr>
      </w:pPr>
      <w:r w:rsidRPr="003E299F">
        <w:rPr>
          <w:rFonts w:ascii="Tahoma" w:hAnsi="Tahoma" w:cs="Tahoma"/>
          <w:sz w:val="20"/>
          <w:szCs w:val="20"/>
          <w:lang w:val="el-GR"/>
        </w:rPr>
        <w:t xml:space="preserve">Παρακαλούμε για τη λήψη απόφασης σχετικά με την ισχύ της με αρ. </w:t>
      </w:r>
      <w:r w:rsidRPr="003E299F">
        <w:rPr>
          <w:rFonts w:ascii="Tahoma" w:hAnsi="Tahoma" w:cs="Tahoma"/>
          <w:b/>
          <w:sz w:val="20"/>
          <w:szCs w:val="20"/>
          <w:lang w:val="el-GR"/>
        </w:rPr>
        <w:t>156/07-06-12</w:t>
      </w:r>
      <w:r w:rsidRPr="003E299F">
        <w:rPr>
          <w:rFonts w:ascii="Tahoma" w:hAnsi="Tahoma" w:cs="Tahoma"/>
          <w:sz w:val="20"/>
          <w:szCs w:val="20"/>
          <w:lang w:val="el-GR"/>
        </w:rPr>
        <w:t xml:space="preserve"> άδειας ίδρυσης και λειτουργίας του εν λόγω  καταστήματος (παρ-1, αρθ-73 και παρ-3,αρθ-75τουΝ-3852/2010),λόγω τροποποίησης των όρων και των προϋποθέσεων βάσει των οποίων χορηγήθηκε η παραπάνω άδεια.</w:t>
      </w:r>
    </w:p>
    <w:p w:rsidR="00D07D50" w:rsidRDefault="00D07D50" w:rsidP="00D07D50">
      <w:pPr>
        <w:ind w:right="-96" w:firstLine="567"/>
        <w:jc w:val="both"/>
        <w:rPr>
          <w:rFonts w:ascii="Tahoma" w:hAnsi="Tahoma" w:cs="Tahoma"/>
          <w:sz w:val="20"/>
          <w:szCs w:val="20"/>
          <w:lang w:val="el-GR"/>
        </w:rPr>
      </w:pPr>
      <w:r w:rsidRPr="003E299F">
        <w:rPr>
          <w:rFonts w:ascii="Tahoma" w:hAnsi="Tahoma" w:cs="Tahoma"/>
          <w:sz w:val="20"/>
          <w:szCs w:val="20"/>
          <w:lang w:val="el-GR"/>
        </w:rPr>
        <w:t>Όπως αναφέρεται στο σώμα της άδειας «</w:t>
      </w:r>
      <w:r w:rsidRPr="003E299F">
        <w:rPr>
          <w:rFonts w:ascii="Tahoma" w:hAnsi="Tahoma" w:cs="Tahoma"/>
          <w:sz w:val="20"/>
          <w:szCs w:val="20"/>
          <w:u w:val="single"/>
          <w:lang w:val="el-GR"/>
        </w:rPr>
        <w:t>Η λειτουργία μουσικών οργάνων ή μηχανημάτων επιτρέπεται με τον όρο ότι η ένταση θα αποκλείει απολύτως την όχληση των περιοίκων και γενικά η λειτουργία του κατ/τος δεν θα διαταράσσει με οποιονδήποτε τρόπο την κοινή ησυχία</w:t>
      </w:r>
      <w:r w:rsidRPr="003E299F">
        <w:rPr>
          <w:rFonts w:ascii="Tahoma" w:hAnsi="Tahoma" w:cs="Tahoma"/>
          <w:sz w:val="20"/>
          <w:szCs w:val="20"/>
          <w:lang w:val="el-GR"/>
        </w:rPr>
        <w:t xml:space="preserve">». </w:t>
      </w:r>
    </w:p>
    <w:p w:rsidR="00D07D50" w:rsidRDefault="00D07D50" w:rsidP="00D07D50">
      <w:pPr>
        <w:ind w:right="-96" w:firstLine="567"/>
        <w:jc w:val="both"/>
        <w:rPr>
          <w:rFonts w:ascii="Tahoma" w:hAnsi="Tahoma" w:cs="Tahoma"/>
          <w:sz w:val="20"/>
          <w:szCs w:val="20"/>
          <w:lang w:val="el-GR"/>
        </w:rPr>
      </w:pPr>
    </w:p>
    <w:p w:rsidR="00D07D50" w:rsidRPr="003E299F" w:rsidRDefault="00D07D50" w:rsidP="00D07D50">
      <w:pPr>
        <w:ind w:right="-96" w:firstLine="567"/>
        <w:jc w:val="both"/>
        <w:rPr>
          <w:rFonts w:ascii="Tahoma" w:hAnsi="Tahoma" w:cs="Tahoma"/>
          <w:sz w:val="20"/>
          <w:szCs w:val="20"/>
          <w:lang w:val="el-GR"/>
        </w:rPr>
      </w:pPr>
      <w:r>
        <w:rPr>
          <w:rFonts w:ascii="Tahoma" w:hAnsi="Tahoma" w:cs="Tahoma"/>
          <w:sz w:val="20"/>
          <w:szCs w:val="20"/>
          <w:lang w:val="el-GR"/>
        </w:rPr>
        <w:t xml:space="preserve">Στη συνέχεια έλαβε το λόγο η πληρεξούσια δικηγόρος του διοικουμένου κ. </w:t>
      </w:r>
      <w:r w:rsidRPr="003E299F">
        <w:rPr>
          <w:rFonts w:ascii="Tahoma" w:hAnsi="Tahoma" w:cs="Tahoma"/>
          <w:b/>
          <w:sz w:val="20"/>
          <w:szCs w:val="20"/>
          <w:lang w:val="el-GR"/>
        </w:rPr>
        <w:t>Ν. Παπανικολάου</w:t>
      </w:r>
      <w:r>
        <w:rPr>
          <w:rFonts w:ascii="Tahoma" w:hAnsi="Tahoma" w:cs="Tahoma"/>
          <w:sz w:val="20"/>
          <w:szCs w:val="20"/>
          <w:lang w:val="el-GR"/>
        </w:rPr>
        <w:t xml:space="preserve"> η οποία είπε ότι η διαφορά των ντεσιμπέλ που καταγράφησαν κατά την ηχομέτρηση με τα επιτρεπόμενα των 80 ντεσιμπέλ, είναι μικρή και δεν δικαιολογεί την ανάκληση της άδειας του καταστήματος, αφού πρέπει να ληφθεί σοβαρά υπόψη και ο θόρυβος που γίνεται από τους θαμώνες που επηρεάζει σημαντικά την ένταση του ήχου.   </w:t>
      </w:r>
    </w:p>
    <w:p w:rsidR="00D07D50" w:rsidRDefault="00D07D50" w:rsidP="00D07D50">
      <w:pPr>
        <w:ind w:right="46" w:firstLine="567"/>
        <w:jc w:val="both"/>
        <w:rPr>
          <w:rFonts w:ascii="Tahoma" w:hAnsi="Tahoma" w:cs="Tahoma"/>
          <w:b/>
          <w:sz w:val="20"/>
          <w:szCs w:val="20"/>
          <w:lang w:val="el-GR"/>
        </w:rPr>
      </w:pPr>
      <w:r w:rsidRPr="002D32CD">
        <w:rPr>
          <w:rFonts w:ascii="Tahoma" w:eastAsia="MS Mincho" w:hAnsi="Tahoma" w:cs="Tahoma"/>
          <w:sz w:val="20"/>
          <w:szCs w:val="20"/>
          <w:lang w:val="el-GR"/>
        </w:rPr>
        <w:t xml:space="preserve"> </w:t>
      </w:r>
    </w:p>
    <w:p w:rsidR="00D07D50" w:rsidRDefault="00D07D50" w:rsidP="00D07D50">
      <w:pPr>
        <w:ind w:firstLine="567"/>
        <w:jc w:val="both"/>
        <w:rPr>
          <w:rFonts w:ascii="Tahoma" w:hAnsi="Tahoma" w:cs="Tahoma"/>
          <w:b/>
          <w:sz w:val="20"/>
          <w:szCs w:val="20"/>
          <w:lang w:val="el-GR"/>
        </w:rPr>
      </w:pPr>
    </w:p>
    <w:p w:rsidR="00D07D50" w:rsidRPr="00A232FD" w:rsidRDefault="00D07D50" w:rsidP="00D07D50">
      <w:pPr>
        <w:ind w:firstLine="567"/>
        <w:jc w:val="both"/>
        <w:rPr>
          <w:rFonts w:ascii="Tahoma" w:hAnsi="Tahoma" w:cs="Tahoma"/>
          <w:b/>
          <w:sz w:val="20"/>
          <w:szCs w:val="20"/>
          <w:lang w:val="el-GR"/>
        </w:rPr>
      </w:pPr>
      <w:r w:rsidRPr="00A232FD">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A232FD">
        <w:rPr>
          <w:rFonts w:ascii="Tahoma" w:hAnsi="Tahoma" w:cs="Tahoma"/>
          <w:b/>
          <w:sz w:val="20"/>
          <w:szCs w:val="20"/>
          <w:vertAlign w:val="superscript"/>
          <w:lang w:val="el-GR"/>
        </w:rPr>
        <w:t xml:space="preserve"> </w:t>
      </w:r>
      <w:r w:rsidRPr="00A232FD">
        <w:rPr>
          <w:rFonts w:ascii="Tahoma" w:hAnsi="Tahoma" w:cs="Tahoma"/>
          <w:b/>
          <w:sz w:val="20"/>
          <w:szCs w:val="20"/>
          <w:lang w:val="el-GR"/>
        </w:rPr>
        <w:t>Α’/07-06-2010) περί Αρμοδιοτήτων Επιτροπής Ποιότητας Ζωής.</w:t>
      </w:r>
    </w:p>
    <w:p w:rsidR="00D07D50" w:rsidRPr="00A232FD" w:rsidRDefault="00D07D50" w:rsidP="00D07D50">
      <w:pPr>
        <w:pStyle w:val="a3"/>
        <w:ind w:left="0" w:firstLine="567"/>
        <w:rPr>
          <w:rFonts w:ascii="Tahoma" w:hAnsi="Tahoma" w:cs="Tahoma"/>
          <w:lang w:val="el-GR"/>
        </w:rPr>
      </w:pPr>
    </w:p>
    <w:p w:rsidR="00D07D50" w:rsidRDefault="00D07D50" w:rsidP="00D07D50">
      <w:pPr>
        <w:pStyle w:val="a3"/>
        <w:ind w:left="0" w:firstLine="567"/>
        <w:jc w:val="center"/>
        <w:rPr>
          <w:rFonts w:ascii="Tahoma" w:hAnsi="Tahoma" w:cs="Tahoma"/>
          <w:b/>
          <w:lang w:val="el-GR"/>
        </w:rPr>
      </w:pPr>
      <w:r w:rsidRPr="00A232FD">
        <w:rPr>
          <w:rFonts w:ascii="Tahoma" w:hAnsi="Tahoma" w:cs="Tahoma"/>
          <w:b/>
          <w:lang w:val="el-GR"/>
        </w:rPr>
        <w:t>ΑΠΟΦΑΣΙΖΕΙ ομόφωνα</w:t>
      </w:r>
    </w:p>
    <w:p w:rsidR="00D07D50" w:rsidRDefault="00D07D50" w:rsidP="00D07D50">
      <w:pPr>
        <w:pStyle w:val="a3"/>
        <w:ind w:left="0" w:firstLine="567"/>
        <w:jc w:val="both"/>
        <w:rPr>
          <w:rFonts w:ascii="Tahoma" w:hAnsi="Tahoma" w:cs="Tahoma"/>
          <w:b/>
          <w:lang w:val="el-GR"/>
        </w:rPr>
      </w:pPr>
    </w:p>
    <w:p w:rsidR="00D07D50" w:rsidRPr="00CF2DC6" w:rsidRDefault="00D07D50" w:rsidP="00D07D50">
      <w:pPr>
        <w:pStyle w:val="a3"/>
        <w:ind w:left="0" w:firstLine="567"/>
        <w:jc w:val="both"/>
        <w:rPr>
          <w:rFonts w:ascii="Tahoma" w:hAnsi="Tahoma" w:cs="Tahoma"/>
          <w:lang w:val="el-GR"/>
        </w:rPr>
      </w:pPr>
      <w:r w:rsidRPr="00CF2DC6">
        <w:rPr>
          <w:rFonts w:ascii="Tahoma" w:hAnsi="Tahoma" w:cs="Tahoma"/>
          <w:lang w:val="el-GR"/>
        </w:rPr>
        <w:t xml:space="preserve">Την μη ανάκληση </w:t>
      </w:r>
      <w:r w:rsidRPr="00CF2DC6">
        <w:rPr>
          <w:rFonts w:ascii="Tahoma" w:hAnsi="Tahoma" w:cs="Tahoma"/>
          <w:lang w:val="el-GR" w:eastAsia="el-GR" w:bidi="ar-SA"/>
        </w:rPr>
        <w:t xml:space="preserve">της άδειας ίδρυσης και λειτουργίας  </w:t>
      </w:r>
      <w:r>
        <w:rPr>
          <w:rFonts w:ascii="Tahoma" w:hAnsi="Tahoma" w:cs="Tahoma"/>
          <w:lang w:val="el-GR" w:eastAsia="el-GR" w:bidi="ar-SA"/>
        </w:rPr>
        <w:t xml:space="preserve">του </w:t>
      </w:r>
      <w:r w:rsidRPr="00CF2DC6">
        <w:rPr>
          <w:rFonts w:ascii="Tahoma" w:hAnsi="Tahoma" w:cs="Tahoma"/>
          <w:lang w:val="el-GR" w:eastAsia="el-GR" w:bidi="ar-SA"/>
        </w:rPr>
        <w:t xml:space="preserve">κατ/τος  υγειονομικού ενδιαφέροντος ιδιοκτησίας </w:t>
      </w:r>
      <w:r w:rsidRPr="00E27422">
        <w:rPr>
          <w:rFonts w:ascii="Tahoma" w:hAnsi="Tahoma" w:cs="Tahoma"/>
          <w:lang w:val="el-GR" w:eastAsia="el-GR" w:bidi="ar-SA"/>
        </w:rPr>
        <w:t>της «ΜΑΡΓΕΛΛΟΣ ΕΜΜ &amp; ΣΙΑ ΟΕ</w:t>
      </w:r>
      <w:r>
        <w:rPr>
          <w:rFonts w:ascii="Tahoma" w:hAnsi="Tahoma" w:cs="Tahoma"/>
          <w:lang w:val="el-GR" w:eastAsia="el-GR" w:bidi="ar-SA"/>
        </w:rPr>
        <w:t>»</w:t>
      </w:r>
      <w:r w:rsidRPr="00E27422">
        <w:rPr>
          <w:rFonts w:ascii="Tahoma" w:hAnsi="Tahoma" w:cs="Tahoma"/>
          <w:lang w:val="el-GR" w:eastAsia="el-GR" w:bidi="ar-SA"/>
        </w:rPr>
        <w:t xml:space="preserve"> επί της οδού Πλατ. Ιπποκράτους 22,</w:t>
      </w:r>
      <w:r w:rsidRPr="002D0653">
        <w:rPr>
          <w:rFonts w:ascii="Tahoma" w:hAnsi="Tahoma" w:cs="Tahoma"/>
          <w:b/>
          <w:lang w:val="el-GR" w:eastAsia="el-GR" w:bidi="ar-SA"/>
        </w:rPr>
        <w:t xml:space="preserve"> </w:t>
      </w:r>
      <w:r>
        <w:rPr>
          <w:rFonts w:ascii="Tahoma" w:hAnsi="Tahoma" w:cs="Tahoma"/>
          <w:lang w:val="el-GR"/>
        </w:rPr>
        <w:t xml:space="preserve"> διότι η διαφορά της μετρηθείσας ηχοστάθμης των 85 και 87 ντεσιμπέλ με την επιτρεπόμενη των 80 ντεσιμπέλ είναι αμελητέα, λαμβάνοντας υπόψη την ένταση του ήχου επηρεάζει σημαντικά ο θόρυβος που παράγεται και από τους θαμώνες του καταστήματος. </w:t>
      </w:r>
    </w:p>
    <w:p w:rsidR="00853F90" w:rsidRDefault="00853F90" w:rsidP="00D07D50">
      <w:pPr>
        <w:pStyle w:val="a3"/>
        <w:ind w:left="0" w:firstLine="567"/>
        <w:jc w:val="both"/>
        <w:rPr>
          <w:rFonts w:ascii="Tahoma" w:hAnsi="Tahoma" w:cs="Tahoma"/>
          <w:lang w:val="el-GR" w:eastAsia="el-GR" w:bidi="ar-SA"/>
        </w:rPr>
      </w:pPr>
    </w:p>
    <w:p w:rsidR="00D07D50" w:rsidRPr="00D07D50" w:rsidRDefault="00D07D50" w:rsidP="00D07D50">
      <w:pPr>
        <w:ind w:firstLine="567"/>
        <w:rPr>
          <w:rFonts w:ascii="Tahoma" w:hAnsi="Tahoma" w:cs="Tahoma"/>
          <w:b/>
          <w:sz w:val="20"/>
          <w:szCs w:val="20"/>
          <w:lang w:val="el-GR"/>
        </w:rPr>
      </w:pPr>
      <w:r>
        <w:rPr>
          <w:rFonts w:ascii="Tahoma" w:hAnsi="Tahoma" w:cs="Tahoma"/>
          <w:b/>
          <w:sz w:val="20"/>
          <w:szCs w:val="20"/>
          <w:lang w:val="el-GR"/>
        </w:rPr>
        <w:t xml:space="preserve">Αρ. αποφ.    142  /18-12-2019                                                 ΑΔΑ: </w:t>
      </w:r>
      <w:r w:rsidRPr="00D07D50">
        <w:rPr>
          <w:b/>
          <w:lang w:val="el-GR"/>
        </w:rPr>
        <w:t>78ΕΡΩ1Ρ-ΞΧΕ</w:t>
      </w:r>
    </w:p>
    <w:p w:rsidR="00D07D50" w:rsidRPr="00A232FD" w:rsidRDefault="00D07D50" w:rsidP="00D07D50">
      <w:pPr>
        <w:ind w:firstLine="567"/>
        <w:rPr>
          <w:rFonts w:ascii="Tahoma" w:hAnsi="Tahoma" w:cs="Tahoma"/>
          <w:b/>
          <w:sz w:val="20"/>
          <w:szCs w:val="20"/>
          <w:lang w:val="el-GR"/>
        </w:rPr>
      </w:pPr>
    </w:p>
    <w:p w:rsidR="00D07D50" w:rsidRDefault="00D07D50" w:rsidP="00D07D50">
      <w:pPr>
        <w:ind w:firstLine="567"/>
        <w:jc w:val="center"/>
        <w:rPr>
          <w:rFonts w:ascii="Tahoma" w:hAnsi="Tahoma" w:cs="Tahoma"/>
          <w:b/>
          <w:sz w:val="20"/>
          <w:szCs w:val="20"/>
          <w:u w:val="single"/>
          <w:lang w:val="el-GR"/>
        </w:rPr>
      </w:pPr>
      <w:r w:rsidRPr="00C65FD2">
        <w:rPr>
          <w:rFonts w:ascii="Tahoma" w:hAnsi="Tahoma" w:cs="Tahoma"/>
          <w:b/>
          <w:sz w:val="20"/>
          <w:szCs w:val="20"/>
          <w:u w:val="single"/>
          <w:lang w:val="el-GR"/>
        </w:rPr>
        <w:t>Περίληψη</w:t>
      </w:r>
    </w:p>
    <w:p w:rsidR="00D07D50" w:rsidRPr="00881A7B" w:rsidRDefault="00D07D50" w:rsidP="00D07D50">
      <w:pPr>
        <w:ind w:firstLine="567"/>
        <w:jc w:val="both"/>
        <w:rPr>
          <w:rFonts w:ascii="Tahoma" w:hAnsi="Tahoma" w:cs="Tahoma"/>
          <w:b/>
          <w:sz w:val="20"/>
          <w:szCs w:val="20"/>
          <w:lang w:val="el-GR" w:eastAsia="el-GR" w:bidi="ar-SA"/>
        </w:rPr>
      </w:pPr>
      <w:r w:rsidRPr="00881A7B">
        <w:rPr>
          <w:rFonts w:ascii="Tahoma" w:hAnsi="Tahoma" w:cs="Tahoma"/>
          <w:b/>
          <w:sz w:val="20"/>
          <w:szCs w:val="20"/>
          <w:lang w:val="el-GR" w:eastAsia="el-GR" w:bidi="ar-SA"/>
        </w:rPr>
        <w:t>Αναβολή λήψης απόφασης για ανάκληση η μη της άδειας ίδρυσης και λειτουργίας καταστήματος της ΓΙΑΝΝΑΡΑ ΕΥΑΓΓΕΛΙΑΣ επί της Λεωφόρου Ηρακλειδών 80 στην Δ.Ε. Ιαλυσού ( Έγγραφο ΑΠ 11/64948/27-11-2019 Δ.Ε. Ιαλυσού).</w:t>
      </w:r>
    </w:p>
    <w:p w:rsidR="00D07D50" w:rsidRPr="00183163" w:rsidRDefault="00D07D50" w:rsidP="00D07D50">
      <w:pPr>
        <w:ind w:right="566" w:firstLine="567"/>
        <w:rPr>
          <w:rFonts w:ascii="Tahoma" w:hAnsi="Tahoma" w:cs="Tahoma"/>
          <w:b/>
          <w:sz w:val="20"/>
          <w:szCs w:val="20"/>
          <w:lang w:val="el-GR"/>
        </w:rPr>
      </w:pPr>
    </w:p>
    <w:p w:rsidR="00D07D50" w:rsidRDefault="00D07D50" w:rsidP="00D07D50">
      <w:pPr>
        <w:ind w:right="46" w:firstLine="567"/>
        <w:jc w:val="both"/>
        <w:rPr>
          <w:rFonts w:ascii="Tahoma" w:hAnsi="Tahoma" w:cs="Tahoma"/>
          <w:sz w:val="20"/>
          <w:szCs w:val="20"/>
          <w:lang w:val="el-GR" w:eastAsia="el-GR" w:bidi="ar-SA"/>
        </w:rPr>
      </w:pPr>
      <w:r w:rsidRPr="002D32CD">
        <w:rPr>
          <w:rFonts w:ascii="Tahoma" w:eastAsia="MS Mincho" w:hAnsi="Tahoma" w:cs="Tahoma"/>
          <w:sz w:val="20"/>
          <w:szCs w:val="20"/>
          <w:lang w:val="el-GR"/>
        </w:rPr>
        <w:t xml:space="preserve">Ο Πρόεδρος κ. Κωνσταντίνος Ταρασλιάς έθεσε υπόψη της Επιτροπής </w:t>
      </w:r>
      <w:r>
        <w:rPr>
          <w:rFonts w:ascii="Tahoma" w:eastAsia="MS Mincho" w:hAnsi="Tahoma" w:cs="Tahoma"/>
          <w:sz w:val="20"/>
          <w:szCs w:val="20"/>
          <w:lang w:val="el-GR"/>
        </w:rPr>
        <w:t xml:space="preserve">το ΑΠ </w:t>
      </w:r>
      <w:r w:rsidRPr="005D29CF">
        <w:rPr>
          <w:rFonts w:ascii="Tahoma" w:hAnsi="Tahoma" w:cs="Tahoma"/>
          <w:sz w:val="20"/>
          <w:szCs w:val="20"/>
          <w:lang w:val="el-GR" w:eastAsia="el-GR" w:bidi="ar-SA"/>
        </w:rPr>
        <w:t>11/64948/27-11-2019</w:t>
      </w:r>
      <w:r>
        <w:rPr>
          <w:rFonts w:ascii="Tahoma" w:hAnsi="Tahoma" w:cs="Tahoma"/>
          <w:sz w:val="20"/>
          <w:szCs w:val="20"/>
          <w:lang w:val="el-GR" w:eastAsia="el-GR" w:bidi="ar-SA"/>
        </w:rPr>
        <w:t xml:space="preserve"> έγγραφο της Δ.Ε. Ιαλυσού που έχει ως κατωτέρω:</w:t>
      </w:r>
    </w:p>
    <w:p w:rsidR="00D07D50" w:rsidRPr="005D29CF" w:rsidRDefault="00D07D50" w:rsidP="00D07D50">
      <w:pPr>
        <w:spacing w:before="120" w:after="120"/>
        <w:ind w:firstLine="567"/>
        <w:jc w:val="both"/>
        <w:rPr>
          <w:rFonts w:ascii="Tahoma" w:hAnsi="Tahoma" w:cs="Tahoma"/>
          <w:sz w:val="20"/>
          <w:szCs w:val="20"/>
          <w:lang w:val="el-GR"/>
        </w:rPr>
      </w:pPr>
      <w:r w:rsidRPr="005D29CF">
        <w:rPr>
          <w:rFonts w:ascii="Tahoma" w:hAnsi="Tahoma" w:cs="Tahoma"/>
          <w:b/>
          <w:sz w:val="20"/>
          <w:szCs w:val="20"/>
          <w:lang w:val="el-GR"/>
        </w:rPr>
        <w:t xml:space="preserve">ΘΕΜΑ: </w:t>
      </w:r>
      <w:r w:rsidRPr="005D29CF">
        <w:rPr>
          <w:rFonts w:ascii="Tahoma" w:hAnsi="Tahoma" w:cs="Tahoma"/>
          <w:sz w:val="20"/>
          <w:szCs w:val="20"/>
          <w:lang w:val="el-GR"/>
        </w:rPr>
        <w:t>«</w:t>
      </w:r>
      <w:r w:rsidRPr="005D29CF">
        <w:rPr>
          <w:rFonts w:ascii="Tahoma" w:hAnsi="Tahoma" w:cs="Tahoma"/>
          <w:b/>
          <w:sz w:val="20"/>
          <w:szCs w:val="20"/>
          <w:lang w:val="el-GR"/>
        </w:rPr>
        <w:t>Λήψη απόφασης σχετικά με την ανάκληση ή μη της άδειας ίδρυσης και λειτουργίας καταστήματος της ΓΙΑΝΝΑΡΑ ΕΥΑΓΓΕΛΙΑΣ του ΚΩΝ/ΝΟΥ, στην Δημοτική Ενότητα Ιαλυσού</w:t>
      </w:r>
      <w:r w:rsidRPr="005D29CF">
        <w:rPr>
          <w:rFonts w:ascii="Tahoma" w:hAnsi="Tahoma" w:cs="Tahoma"/>
          <w:sz w:val="20"/>
          <w:szCs w:val="20"/>
          <w:lang w:val="el-GR"/>
        </w:rPr>
        <w:t>»</w:t>
      </w:r>
    </w:p>
    <w:p w:rsidR="00D07D50" w:rsidRPr="005D29CF" w:rsidRDefault="00D07D50" w:rsidP="00D07D50">
      <w:pPr>
        <w:tabs>
          <w:tab w:val="left" w:pos="851"/>
          <w:tab w:val="left" w:pos="1276"/>
        </w:tabs>
        <w:spacing w:after="120" w:line="264" w:lineRule="auto"/>
        <w:ind w:firstLine="567"/>
        <w:jc w:val="both"/>
        <w:rPr>
          <w:rFonts w:ascii="Tahoma" w:hAnsi="Tahoma" w:cs="Tahoma"/>
          <w:sz w:val="20"/>
          <w:szCs w:val="20"/>
          <w:lang w:val="el-GR"/>
        </w:rPr>
      </w:pPr>
      <w:r w:rsidRPr="005D29CF">
        <w:rPr>
          <w:rFonts w:ascii="Tahoma" w:hAnsi="Tahoma" w:cs="Tahoma"/>
          <w:sz w:val="20"/>
          <w:szCs w:val="20"/>
          <w:lang w:val="el-GR"/>
        </w:rPr>
        <w:t xml:space="preserve">Σχετ.: </w:t>
      </w:r>
      <w:r w:rsidRPr="005D29CF">
        <w:rPr>
          <w:rFonts w:ascii="Tahoma" w:hAnsi="Tahoma" w:cs="Tahoma"/>
          <w:sz w:val="20"/>
          <w:szCs w:val="20"/>
          <w:lang w:val="el-GR"/>
        </w:rPr>
        <w:tab/>
        <w:t>α)</w:t>
      </w:r>
      <w:r w:rsidRPr="005D29CF">
        <w:rPr>
          <w:rFonts w:ascii="Tahoma" w:hAnsi="Tahoma" w:cs="Tahoma"/>
          <w:sz w:val="20"/>
          <w:szCs w:val="20"/>
          <w:lang w:val="el-GR"/>
        </w:rPr>
        <w:tab/>
        <w:t>Το υπ’ αριθμό πρωτ. 4084 Φ.701.1/19-06-2019 έγγραφο της Πυροσβεστικής Υπηρεσίας Ρόδου, που πρωτοκολλήθηκε στην υπηρεσία μας με το υπ’ αριθμό 11/62170/15-11-2019</w:t>
      </w:r>
    </w:p>
    <w:p w:rsidR="00D07D50" w:rsidRPr="005D29CF" w:rsidRDefault="00D07D50" w:rsidP="00D07D50">
      <w:pPr>
        <w:tabs>
          <w:tab w:val="left" w:pos="851"/>
          <w:tab w:val="left" w:pos="1276"/>
        </w:tabs>
        <w:spacing w:after="120" w:line="264" w:lineRule="auto"/>
        <w:ind w:firstLine="567"/>
        <w:jc w:val="both"/>
        <w:rPr>
          <w:rFonts w:ascii="Tahoma" w:hAnsi="Tahoma" w:cs="Tahoma"/>
          <w:spacing w:val="-2"/>
          <w:sz w:val="20"/>
          <w:szCs w:val="20"/>
          <w:lang w:val="el-GR"/>
        </w:rPr>
      </w:pPr>
      <w:r w:rsidRPr="005D29CF">
        <w:rPr>
          <w:rFonts w:ascii="Tahoma" w:hAnsi="Tahoma" w:cs="Tahoma"/>
          <w:sz w:val="20"/>
          <w:szCs w:val="20"/>
          <w:lang w:val="el-GR"/>
        </w:rPr>
        <w:lastRenderedPageBreak/>
        <w:tab/>
        <w:t>β)</w:t>
      </w:r>
      <w:r w:rsidRPr="005D29CF">
        <w:rPr>
          <w:rFonts w:ascii="Tahoma" w:hAnsi="Tahoma" w:cs="Tahoma"/>
          <w:sz w:val="20"/>
          <w:szCs w:val="20"/>
          <w:lang w:val="el-GR"/>
        </w:rPr>
        <w:tab/>
      </w:r>
      <w:r w:rsidRPr="005D29CF">
        <w:rPr>
          <w:rFonts w:ascii="Tahoma" w:hAnsi="Tahoma" w:cs="Tahoma"/>
          <w:spacing w:val="-2"/>
          <w:sz w:val="20"/>
          <w:szCs w:val="20"/>
          <w:lang w:val="el-GR"/>
        </w:rPr>
        <w:t>Το υπ’ αριθμό πρωτ. 11/62500/18-11-2Ο19 έγγραφο «Κλήση για ακρόαση και έγγραφη κατάθεση απόψεων-αντιρρήσεων αντιρρήσεων» της υπηρεσίας μας.</w:t>
      </w:r>
    </w:p>
    <w:p w:rsidR="00D07D50" w:rsidRPr="005D29CF" w:rsidRDefault="00D07D50" w:rsidP="00D07D50">
      <w:pPr>
        <w:tabs>
          <w:tab w:val="left" w:pos="851"/>
          <w:tab w:val="left" w:pos="1276"/>
        </w:tabs>
        <w:spacing w:after="120" w:line="264" w:lineRule="auto"/>
        <w:ind w:firstLine="567"/>
        <w:jc w:val="both"/>
        <w:rPr>
          <w:rFonts w:ascii="Tahoma" w:hAnsi="Tahoma" w:cs="Tahoma"/>
          <w:sz w:val="20"/>
          <w:szCs w:val="20"/>
          <w:lang w:val="el-GR"/>
        </w:rPr>
      </w:pPr>
      <w:r w:rsidRPr="005D29CF">
        <w:rPr>
          <w:rFonts w:ascii="Tahoma" w:hAnsi="Tahoma" w:cs="Tahoma"/>
          <w:sz w:val="20"/>
          <w:szCs w:val="20"/>
          <w:lang w:val="el-GR"/>
        </w:rPr>
        <w:tab/>
        <w:t>γ)  Το υπ’ αριθμό πρωτ. 11/63676/22-11-2019 έγγραφο με θέμα «Υποβολή Απόψεων-Αντιρρήσεων» της Γιαννάρα Ευαγγελίας.</w:t>
      </w:r>
    </w:p>
    <w:p w:rsidR="00D07D50" w:rsidRPr="005D29CF" w:rsidRDefault="00D07D50" w:rsidP="00D07D50">
      <w:pPr>
        <w:spacing w:line="264" w:lineRule="auto"/>
        <w:ind w:right="-6" w:firstLine="567"/>
        <w:jc w:val="both"/>
        <w:rPr>
          <w:rFonts w:ascii="Tahoma" w:hAnsi="Tahoma" w:cs="Tahoma"/>
          <w:sz w:val="20"/>
          <w:szCs w:val="20"/>
          <w:lang w:val="el-GR"/>
        </w:rPr>
      </w:pPr>
      <w:r w:rsidRPr="005D29CF">
        <w:rPr>
          <w:rFonts w:ascii="Tahoma" w:hAnsi="Tahoma" w:cs="Tahoma"/>
          <w:sz w:val="20"/>
          <w:szCs w:val="20"/>
          <w:lang w:val="el-GR"/>
        </w:rPr>
        <w:t>Σύμφωνα με το ανωτέρω σχετικό έγγραφο (α) της Πυροσβεστικής Υπηρεσίας Ρόδου, σε γενόμενο έλεγχο τους την 19-06-2019 και περί ώρα 17:40 στην Ιαλυσό επί της οδού Λεωφ. Ηρακλειδών 80, διαπιστώθηκε ότι η ΓΙΑΝΝΑΡΑ ΕΥΑΓΓΕΛΙΑ</w:t>
      </w:r>
      <w:r w:rsidRPr="005D29CF">
        <w:rPr>
          <w:rFonts w:ascii="Tahoma" w:hAnsi="Tahoma" w:cs="Tahoma"/>
          <w:b/>
          <w:sz w:val="20"/>
          <w:szCs w:val="20"/>
          <w:lang w:val="el-GR"/>
        </w:rPr>
        <w:t xml:space="preserve"> </w:t>
      </w:r>
      <w:r w:rsidRPr="005D29CF">
        <w:rPr>
          <w:rFonts w:ascii="Tahoma" w:hAnsi="Tahoma" w:cs="Tahoma"/>
          <w:sz w:val="20"/>
          <w:szCs w:val="20"/>
          <w:lang w:val="el-GR"/>
        </w:rPr>
        <w:t>κατελήφθη να λειτουργεί κατάστημα υγειονομικού ενδιαφέροντος ως ιδιοκτήτρια με τον διακριτικό τίτλο «ΨΗΤΟΝΟΣΤΙΜΙΕΣ» στο οποίο:</w:t>
      </w:r>
    </w:p>
    <w:p w:rsidR="00D07D50" w:rsidRPr="005D29CF" w:rsidRDefault="00D07D50" w:rsidP="00666D63">
      <w:pPr>
        <w:numPr>
          <w:ilvl w:val="0"/>
          <w:numId w:val="2"/>
        </w:numPr>
        <w:tabs>
          <w:tab w:val="clear" w:pos="720"/>
          <w:tab w:val="num" w:pos="360"/>
        </w:tabs>
        <w:overflowPunct w:val="0"/>
        <w:autoSpaceDE w:val="0"/>
        <w:autoSpaceDN w:val="0"/>
        <w:adjustRightInd w:val="0"/>
        <w:spacing w:before="120"/>
        <w:ind w:left="0" w:right="-79" w:firstLine="567"/>
        <w:jc w:val="both"/>
        <w:textAlignment w:val="baseline"/>
        <w:rPr>
          <w:rFonts w:ascii="Tahoma" w:hAnsi="Tahoma" w:cs="Tahoma"/>
          <w:sz w:val="20"/>
          <w:szCs w:val="20"/>
          <w:lang w:val="el-GR"/>
        </w:rPr>
      </w:pPr>
      <w:r w:rsidRPr="005D29CF">
        <w:rPr>
          <w:rFonts w:ascii="Tahoma" w:hAnsi="Tahoma" w:cs="Tahoma"/>
          <w:sz w:val="20"/>
          <w:szCs w:val="20"/>
          <w:lang w:val="el-GR"/>
        </w:rPr>
        <w:t>Διαθέτει πιστοποιητικό Ενεργητικής Πυροπροστασίας σε ισχύ.</w:t>
      </w:r>
    </w:p>
    <w:p w:rsidR="00D07D50" w:rsidRPr="005D29CF" w:rsidRDefault="00D07D50" w:rsidP="00666D63">
      <w:pPr>
        <w:numPr>
          <w:ilvl w:val="0"/>
          <w:numId w:val="2"/>
        </w:numPr>
        <w:tabs>
          <w:tab w:val="clear" w:pos="720"/>
          <w:tab w:val="num" w:pos="360"/>
        </w:tabs>
        <w:overflowPunct w:val="0"/>
        <w:autoSpaceDE w:val="0"/>
        <w:autoSpaceDN w:val="0"/>
        <w:adjustRightInd w:val="0"/>
        <w:ind w:left="0" w:right="-81" w:firstLine="567"/>
        <w:jc w:val="both"/>
        <w:textAlignment w:val="baseline"/>
        <w:rPr>
          <w:rFonts w:ascii="Tahoma" w:hAnsi="Tahoma" w:cs="Tahoma"/>
          <w:sz w:val="20"/>
          <w:szCs w:val="20"/>
        </w:rPr>
      </w:pPr>
      <w:r w:rsidRPr="005D29CF">
        <w:rPr>
          <w:rFonts w:ascii="Tahoma" w:hAnsi="Tahoma" w:cs="Tahoma"/>
          <w:sz w:val="20"/>
          <w:szCs w:val="20"/>
          <w:lang w:val="el-GR"/>
        </w:rPr>
        <w:t xml:space="preserve">Το βιβλίο μέσων και μέτρων Ενεργητικής Πυροπροστασίας δεν ήταν υπογεγραμμένο από τον αρμόδιο τεχνικό επιστήμονα όπως προβλέπεται από την 12/2012 Πυρ. </w:t>
      </w:r>
      <w:r w:rsidRPr="005D29CF">
        <w:rPr>
          <w:rFonts w:ascii="Tahoma" w:hAnsi="Tahoma" w:cs="Tahoma"/>
          <w:sz w:val="20"/>
          <w:szCs w:val="20"/>
        </w:rPr>
        <w:t>Διάταξη.</w:t>
      </w:r>
    </w:p>
    <w:p w:rsidR="00D07D50" w:rsidRPr="005D29CF" w:rsidRDefault="00D07D50" w:rsidP="00666D63">
      <w:pPr>
        <w:numPr>
          <w:ilvl w:val="0"/>
          <w:numId w:val="2"/>
        </w:numPr>
        <w:tabs>
          <w:tab w:val="clear" w:pos="720"/>
          <w:tab w:val="num" w:pos="360"/>
        </w:tabs>
        <w:overflowPunct w:val="0"/>
        <w:autoSpaceDE w:val="0"/>
        <w:autoSpaceDN w:val="0"/>
        <w:adjustRightInd w:val="0"/>
        <w:ind w:left="0" w:right="-81" w:firstLine="567"/>
        <w:jc w:val="both"/>
        <w:textAlignment w:val="baseline"/>
        <w:rPr>
          <w:rFonts w:ascii="Tahoma" w:hAnsi="Tahoma" w:cs="Tahoma"/>
          <w:sz w:val="20"/>
          <w:szCs w:val="20"/>
          <w:lang w:val="el-GR"/>
        </w:rPr>
      </w:pPr>
      <w:r w:rsidRPr="005D29CF">
        <w:rPr>
          <w:rFonts w:ascii="Tahoma" w:hAnsi="Tahoma" w:cs="Tahoma"/>
          <w:sz w:val="20"/>
          <w:szCs w:val="20"/>
          <w:lang w:val="el-GR"/>
        </w:rPr>
        <w:t>Στην εγκατάσταση υπάρχει μπαρ στην αίθουσα πελατών καθώς και στη κουζίνα στην οποία γίνεται χρήση υγραερίων χωρίς να αποτυπώνεται και να έχουν ληφθεί τα μέτρα που προβλέπονται από τις 3/2015 και 15/2014 Πυροσβεστικές Διατάξεις καθώς και την Κ.Υ.Α. 31656/2003.</w:t>
      </w:r>
    </w:p>
    <w:p w:rsidR="00D07D50" w:rsidRPr="005D29CF" w:rsidRDefault="00D07D50" w:rsidP="00D07D50">
      <w:pPr>
        <w:pStyle w:val="211"/>
        <w:spacing w:before="120"/>
        <w:ind w:firstLine="567"/>
        <w:jc w:val="both"/>
        <w:rPr>
          <w:rFonts w:ascii="Tahoma" w:hAnsi="Tahoma" w:cs="Tahoma"/>
          <w:sz w:val="20"/>
          <w:szCs w:val="20"/>
        </w:rPr>
      </w:pPr>
      <w:r w:rsidRPr="005D29CF">
        <w:rPr>
          <w:rFonts w:ascii="Tahoma" w:hAnsi="Tahoma" w:cs="Tahoma"/>
          <w:sz w:val="20"/>
          <w:szCs w:val="20"/>
        </w:rPr>
        <w:t>Η υπηρεσία με το (β) σχετικό έγγραφο κάλεσε την αναφερόμενη ιδιοκτήτρια σε ακρόαση και έγγραφη κατάθεση απόψεων-αντιρρήσεων με ημερομηνία αποδεικτικού επίδοσης την 18</w:t>
      </w:r>
      <w:r w:rsidRPr="005D29CF">
        <w:rPr>
          <w:rFonts w:ascii="Tahoma" w:hAnsi="Tahoma" w:cs="Tahoma"/>
          <w:sz w:val="20"/>
          <w:szCs w:val="20"/>
          <w:vertAlign w:val="superscript"/>
        </w:rPr>
        <w:t>η</w:t>
      </w:r>
      <w:r w:rsidRPr="005D29CF">
        <w:rPr>
          <w:rFonts w:ascii="Tahoma" w:hAnsi="Tahoma" w:cs="Tahoma"/>
          <w:sz w:val="20"/>
          <w:szCs w:val="20"/>
        </w:rPr>
        <w:t xml:space="preserve"> Νοεμβρίου 2019. </w:t>
      </w:r>
    </w:p>
    <w:p w:rsidR="00D07D50" w:rsidRPr="005D29CF" w:rsidRDefault="00D07D50" w:rsidP="00D07D50">
      <w:pPr>
        <w:tabs>
          <w:tab w:val="left" w:pos="1134"/>
        </w:tabs>
        <w:spacing w:before="120"/>
        <w:ind w:firstLine="567"/>
        <w:jc w:val="both"/>
        <w:rPr>
          <w:rFonts w:ascii="Tahoma" w:hAnsi="Tahoma" w:cs="Tahoma"/>
          <w:sz w:val="20"/>
          <w:szCs w:val="20"/>
          <w:lang w:val="el-GR"/>
        </w:rPr>
      </w:pPr>
      <w:r w:rsidRPr="005D29CF">
        <w:rPr>
          <w:rFonts w:ascii="Tahoma" w:hAnsi="Tahoma" w:cs="Tahoma"/>
          <w:sz w:val="20"/>
          <w:szCs w:val="20"/>
          <w:lang w:val="el-GR"/>
        </w:rPr>
        <w:t xml:space="preserve">Η εν λόγω επιχειρηματίας κατέθεσε το (γ) σχετικό έγγραφο «Υποβολή Απόψεων-Αντιρρήσεων», σχετικά με την παράβαση που της καταλογίζεται, στην υπηρεσία μας εντός της προθεσμίας </w:t>
      </w:r>
      <w:r w:rsidRPr="005D29CF">
        <w:rPr>
          <w:rFonts w:ascii="Tahoma" w:hAnsi="Tahoma" w:cs="Tahoma"/>
          <w:b/>
          <w:sz w:val="20"/>
          <w:szCs w:val="20"/>
          <w:lang w:val="el-GR"/>
        </w:rPr>
        <w:t>(5) πέντε</w:t>
      </w:r>
      <w:r w:rsidRPr="005D29CF">
        <w:rPr>
          <w:rFonts w:ascii="Tahoma" w:hAnsi="Tahoma" w:cs="Tahoma"/>
          <w:sz w:val="20"/>
          <w:szCs w:val="20"/>
          <w:lang w:val="el-GR"/>
        </w:rPr>
        <w:t xml:space="preserve"> </w:t>
      </w:r>
      <w:r w:rsidRPr="005D29CF">
        <w:rPr>
          <w:rFonts w:ascii="Tahoma" w:hAnsi="Tahoma" w:cs="Tahoma"/>
          <w:b/>
          <w:bCs/>
          <w:sz w:val="20"/>
          <w:szCs w:val="20"/>
          <w:lang w:val="el-GR"/>
        </w:rPr>
        <w:t>πλήρων ημερών</w:t>
      </w:r>
      <w:r w:rsidRPr="005D29CF">
        <w:rPr>
          <w:rFonts w:ascii="Tahoma" w:hAnsi="Tahoma" w:cs="Tahoma"/>
          <w:bCs/>
          <w:sz w:val="20"/>
          <w:szCs w:val="20"/>
          <w:lang w:val="el-GR"/>
        </w:rPr>
        <w:t xml:space="preserve"> </w:t>
      </w:r>
      <w:r w:rsidRPr="005D29CF">
        <w:rPr>
          <w:rFonts w:ascii="Tahoma" w:hAnsi="Tahoma" w:cs="Tahoma"/>
          <w:sz w:val="20"/>
          <w:szCs w:val="20"/>
          <w:lang w:val="el-GR"/>
        </w:rPr>
        <w:t>από την παραλαβή του εγγράφου μας όπως προβλέπει ο νόμος.</w:t>
      </w:r>
    </w:p>
    <w:p w:rsidR="00D07D50" w:rsidRPr="005D29CF" w:rsidRDefault="00D07D50" w:rsidP="00D07D50">
      <w:pPr>
        <w:pStyle w:val="211"/>
        <w:ind w:firstLine="567"/>
        <w:jc w:val="both"/>
        <w:rPr>
          <w:rFonts w:ascii="Tahoma" w:hAnsi="Tahoma" w:cs="Tahoma"/>
          <w:sz w:val="20"/>
          <w:szCs w:val="20"/>
        </w:rPr>
      </w:pPr>
    </w:p>
    <w:p w:rsidR="00D07D50" w:rsidRPr="005D29CF" w:rsidRDefault="00D07D50" w:rsidP="00D07D50">
      <w:pPr>
        <w:spacing w:line="264" w:lineRule="auto"/>
        <w:ind w:right="-6" w:firstLine="567"/>
        <w:jc w:val="both"/>
        <w:rPr>
          <w:rFonts w:ascii="Tahoma" w:hAnsi="Tahoma" w:cs="Tahoma"/>
          <w:sz w:val="20"/>
          <w:szCs w:val="20"/>
          <w:lang w:val="el-GR"/>
        </w:rPr>
      </w:pPr>
    </w:p>
    <w:p w:rsidR="00D07D50" w:rsidRPr="005D29CF" w:rsidRDefault="00D07D50" w:rsidP="00D07D50">
      <w:pPr>
        <w:spacing w:line="264" w:lineRule="auto"/>
        <w:ind w:right="-6" w:firstLine="567"/>
        <w:jc w:val="both"/>
        <w:rPr>
          <w:rFonts w:ascii="Tahoma" w:hAnsi="Tahoma" w:cs="Tahoma"/>
          <w:sz w:val="20"/>
          <w:szCs w:val="20"/>
          <w:lang w:val="el-GR"/>
        </w:rPr>
      </w:pPr>
      <w:r>
        <w:rPr>
          <w:rFonts w:ascii="Tahoma" w:hAnsi="Tahoma" w:cs="Tahoma"/>
          <w:sz w:val="20"/>
          <w:szCs w:val="20"/>
          <w:lang w:val="el-GR"/>
        </w:rPr>
        <w:t>Στη συνέχεια έλαβε το λόγο η κ. Γανναρά η οποία είπε ότι ευρίσκεται στη διαδικασία τακτοποίησης του θέματος, και προσκόμισε το ΑΠ 8996 Φ700.3/13-12-2019 έγγραφο της Πυροσβεστικής Υπηρεσίας από το οποίο προκύπτει ότι έχει εγκριθεί η μελέτη πυροπροστασίας που υπέβαλε και αφού λάβει όλα τα μέτρα πυροπροστασίας που προβλέπονται από την εν λόγω μελέτη, να επανέλθει με νέα αίτηση της για την χορήγηση του πιστοποιητικού πυρασφάλειας.</w:t>
      </w:r>
    </w:p>
    <w:p w:rsidR="00D07D50" w:rsidRPr="005D29CF" w:rsidRDefault="00D07D50" w:rsidP="00D07D50">
      <w:pPr>
        <w:spacing w:line="264" w:lineRule="auto"/>
        <w:ind w:right="-6" w:firstLine="567"/>
        <w:jc w:val="both"/>
        <w:rPr>
          <w:rFonts w:ascii="Tahoma" w:hAnsi="Tahoma" w:cs="Tahoma"/>
          <w:sz w:val="20"/>
          <w:szCs w:val="20"/>
          <w:lang w:val="el-GR"/>
        </w:rPr>
      </w:pPr>
    </w:p>
    <w:p w:rsidR="00D07D50" w:rsidRPr="00A232FD" w:rsidRDefault="00D07D50" w:rsidP="00D07D50">
      <w:pPr>
        <w:ind w:firstLine="567"/>
        <w:jc w:val="both"/>
        <w:rPr>
          <w:rFonts w:ascii="Tahoma" w:hAnsi="Tahoma" w:cs="Tahoma"/>
          <w:b/>
          <w:sz w:val="20"/>
          <w:szCs w:val="20"/>
          <w:lang w:val="el-GR"/>
        </w:rPr>
      </w:pPr>
      <w:r w:rsidRPr="00A232FD">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A232FD">
        <w:rPr>
          <w:rFonts w:ascii="Tahoma" w:hAnsi="Tahoma" w:cs="Tahoma"/>
          <w:b/>
          <w:sz w:val="20"/>
          <w:szCs w:val="20"/>
          <w:vertAlign w:val="superscript"/>
          <w:lang w:val="el-GR"/>
        </w:rPr>
        <w:t xml:space="preserve"> </w:t>
      </w:r>
      <w:r w:rsidRPr="00A232FD">
        <w:rPr>
          <w:rFonts w:ascii="Tahoma" w:hAnsi="Tahoma" w:cs="Tahoma"/>
          <w:b/>
          <w:sz w:val="20"/>
          <w:szCs w:val="20"/>
          <w:lang w:val="el-GR"/>
        </w:rPr>
        <w:t>Α’/07-06-2010) περί Αρμοδι</w:t>
      </w:r>
      <w:r>
        <w:rPr>
          <w:rFonts w:ascii="Tahoma" w:hAnsi="Tahoma" w:cs="Tahoma"/>
          <w:b/>
          <w:sz w:val="20"/>
          <w:szCs w:val="20"/>
          <w:lang w:val="el-GR"/>
        </w:rPr>
        <w:t>οτήτων Επιτροπής Ποιότητας Ζωής και το γεγονός ότι η διοικούμενη έχει ξεκινήσει τις διαδικασίες για την χορήγηση του πιστοποιητικού πυροπροστασίας, σε συνδυασμό μει το γεγονός ότι το κατάστημα λειτουργεί μόνο τους θερινούς μήνες</w:t>
      </w:r>
    </w:p>
    <w:p w:rsidR="00D07D50" w:rsidRPr="00A232FD" w:rsidRDefault="00D07D50" w:rsidP="00D07D50">
      <w:pPr>
        <w:pStyle w:val="a3"/>
        <w:ind w:left="0" w:firstLine="567"/>
        <w:rPr>
          <w:rFonts w:ascii="Tahoma" w:hAnsi="Tahoma" w:cs="Tahoma"/>
          <w:lang w:val="el-GR"/>
        </w:rPr>
      </w:pPr>
    </w:p>
    <w:p w:rsidR="00D07D50" w:rsidRDefault="00D07D50" w:rsidP="00D07D50">
      <w:pPr>
        <w:pStyle w:val="a3"/>
        <w:ind w:left="0" w:firstLine="567"/>
        <w:jc w:val="center"/>
        <w:rPr>
          <w:rFonts w:ascii="Tahoma" w:hAnsi="Tahoma" w:cs="Tahoma"/>
          <w:b/>
          <w:lang w:val="el-GR"/>
        </w:rPr>
      </w:pPr>
      <w:r w:rsidRPr="00A232FD">
        <w:rPr>
          <w:rFonts w:ascii="Tahoma" w:hAnsi="Tahoma" w:cs="Tahoma"/>
          <w:b/>
          <w:lang w:val="el-GR"/>
        </w:rPr>
        <w:t>ΑΠΟΦΑΣΙΖΕΙ ομόφωνα</w:t>
      </w:r>
    </w:p>
    <w:p w:rsidR="00D07D50" w:rsidRPr="00306A07" w:rsidRDefault="00D07D50" w:rsidP="00D07D50">
      <w:pPr>
        <w:pStyle w:val="a3"/>
        <w:ind w:left="0" w:firstLine="567"/>
        <w:jc w:val="both"/>
        <w:rPr>
          <w:rFonts w:ascii="Tahoma" w:hAnsi="Tahoma" w:cs="Tahoma"/>
          <w:lang w:val="el-GR"/>
        </w:rPr>
      </w:pPr>
      <w:r w:rsidRPr="00306A07">
        <w:rPr>
          <w:rFonts w:ascii="Tahoma" w:hAnsi="Tahoma" w:cs="Tahoma"/>
          <w:lang w:val="el-GR"/>
        </w:rPr>
        <w:t xml:space="preserve">Αναβάλλει τη </w:t>
      </w:r>
      <w:r w:rsidRPr="00306A07">
        <w:rPr>
          <w:rFonts w:ascii="Tahoma" w:hAnsi="Tahoma" w:cs="Tahoma"/>
          <w:lang w:val="el-GR" w:eastAsia="el-GR" w:bidi="ar-SA"/>
        </w:rPr>
        <w:t xml:space="preserve">λήψη απόφασης για ανάκληση η μη της άδειας ίδρυσης και λειτουργίας καταστήματος της ΓΙΑΝΝΑΡΑ ΕΥΑΓΓΕΛΙΑΣ επί της Λεωφόρου Ηρακλειδών 80 στην Δ.Ε. Ιαλυσού, για δύο (2) μήνες προκειμένου η διοικούμενη  να ολοκληρώσει τις διαδικασίες που προβλέπονται για την χορήγηση του πιστοποιητικού πυροπροστασίας. </w:t>
      </w:r>
    </w:p>
    <w:p w:rsidR="00853F90" w:rsidRPr="00853F90" w:rsidRDefault="00853F90" w:rsidP="00D07D50">
      <w:pPr>
        <w:pStyle w:val="a3"/>
        <w:ind w:left="0" w:firstLine="567"/>
        <w:jc w:val="both"/>
        <w:rPr>
          <w:rFonts w:ascii="Tahoma" w:hAnsi="Tahoma" w:cs="Tahoma"/>
          <w:lang w:val="el-GR"/>
        </w:rPr>
      </w:pPr>
    </w:p>
    <w:p w:rsidR="00853F90" w:rsidRDefault="00853F90" w:rsidP="00853F90">
      <w:pPr>
        <w:pStyle w:val="-HTML"/>
        <w:shd w:val="clear" w:color="auto" w:fill="FFFFFF"/>
        <w:ind w:left="-567" w:firstLine="567"/>
        <w:jc w:val="both"/>
        <w:rPr>
          <w:rFonts w:ascii="Tahoma" w:hAnsi="Tahoma" w:cs="Tahoma"/>
        </w:rPr>
      </w:pPr>
    </w:p>
    <w:p w:rsidR="00853F90" w:rsidRDefault="00853F90" w:rsidP="00853F90">
      <w:pPr>
        <w:ind w:firstLine="567"/>
        <w:rPr>
          <w:rFonts w:ascii="Tahoma" w:hAnsi="Tahoma" w:cs="Tahoma"/>
          <w:sz w:val="20"/>
          <w:szCs w:val="20"/>
          <w:lang w:val="el-GR"/>
        </w:rPr>
      </w:pPr>
    </w:p>
    <w:p w:rsidR="00853F90" w:rsidRDefault="00853F90" w:rsidP="00853F90">
      <w:pPr>
        <w:tabs>
          <w:tab w:val="left" w:pos="9180"/>
        </w:tabs>
        <w:ind w:left="-567" w:firstLine="567"/>
        <w:jc w:val="both"/>
        <w:rPr>
          <w:rFonts w:ascii="Tahoma" w:hAnsi="Tahoma" w:cs="Tahoma"/>
          <w:iCs/>
          <w:sz w:val="20"/>
          <w:szCs w:val="20"/>
          <w:lang w:val="el-GR"/>
        </w:rPr>
      </w:pPr>
      <w:r>
        <w:rPr>
          <w:rFonts w:ascii="Tahoma" w:hAnsi="Tahoma" w:cs="Tahoma"/>
          <w:iCs/>
          <w:sz w:val="20"/>
          <w:szCs w:val="20"/>
          <w:lang w:val="el-GR"/>
        </w:rPr>
        <w:t xml:space="preserve">     Ο Πρόεδρος                                                                                Τα Μέλη</w:t>
      </w:r>
    </w:p>
    <w:p w:rsidR="00D07D50" w:rsidRDefault="00D07D50" w:rsidP="00853F90">
      <w:pPr>
        <w:tabs>
          <w:tab w:val="left" w:pos="9180"/>
        </w:tabs>
        <w:ind w:left="-567" w:firstLine="567"/>
        <w:jc w:val="both"/>
        <w:rPr>
          <w:rFonts w:ascii="Tahoma" w:hAnsi="Tahoma" w:cs="Tahoma"/>
          <w:iCs/>
          <w:sz w:val="20"/>
          <w:szCs w:val="20"/>
          <w:lang w:val="el-GR"/>
        </w:rPr>
      </w:pPr>
    </w:p>
    <w:p w:rsidR="00D07D50" w:rsidRDefault="00D07D50" w:rsidP="00853F90">
      <w:pPr>
        <w:tabs>
          <w:tab w:val="left" w:pos="9180"/>
        </w:tabs>
        <w:ind w:left="-567" w:firstLine="567"/>
        <w:jc w:val="both"/>
        <w:rPr>
          <w:rFonts w:ascii="Tahoma" w:hAnsi="Tahoma" w:cs="Tahoma"/>
          <w:iCs/>
          <w:sz w:val="20"/>
          <w:szCs w:val="20"/>
          <w:lang w:val="el-GR"/>
        </w:rPr>
      </w:pPr>
    </w:p>
    <w:p w:rsidR="00853F90" w:rsidRDefault="00853F90" w:rsidP="00853F90">
      <w:pPr>
        <w:tabs>
          <w:tab w:val="left" w:pos="9180"/>
        </w:tabs>
        <w:ind w:left="-567" w:firstLine="567"/>
        <w:jc w:val="both"/>
        <w:rPr>
          <w:rFonts w:ascii="Tahoma" w:hAnsi="Tahoma" w:cs="Tahoma"/>
          <w:sz w:val="20"/>
          <w:szCs w:val="20"/>
          <w:lang w:val="el-GR"/>
        </w:rPr>
      </w:pPr>
      <w:r>
        <w:rPr>
          <w:rFonts w:ascii="Tahoma" w:hAnsi="Tahoma" w:cs="Tahoma"/>
          <w:iCs/>
          <w:sz w:val="20"/>
          <w:szCs w:val="20"/>
          <w:lang w:val="el-GR"/>
        </w:rPr>
        <w:t>Κωνσταντίνος Ταρασλιάς                                                      1)</w:t>
      </w:r>
      <w:r>
        <w:rPr>
          <w:rFonts w:ascii="Tahoma" w:hAnsi="Tahoma" w:cs="Tahoma"/>
          <w:sz w:val="20"/>
          <w:szCs w:val="20"/>
          <w:lang w:val="el-GR"/>
        </w:rPr>
        <w:t xml:space="preserve"> Ιωάννης Αφεντούλης</w:t>
      </w:r>
    </w:p>
    <w:p w:rsidR="00D07D50" w:rsidRDefault="00D07D50" w:rsidP="00853F90">
      <w:pPr>
        <w:tabs>
          <w:tab w:val="left" w:pos="9180"/>
        </w:tabs>
        <w:ind w:left="-567" w:firstLine="567"/>
        <w:jc w:val="both"/>
        <w:rPr>
          <w:rFonts w:ascii="Tahoma" w:hAnsi="Tahoma" w:cs="Tahoma"/>
          <w:sz w:val="20"/>
          <w:szCs w:val="20"/>
          <w:lang w:val="el-GR"/>
        </w:rPr>
      </w:pPr>
    </w:p>
    <w:p w:rsidR="00D07D50" w:rsidRDefault="00D07D50" w:rsidP="00853F90">
      <w:pPr>
        <w:tabs>
          <w:tab w:val="left" w:pos="9180"/>
        </w:tabs>
        <w:ind w:left="-567" w:firstLine="567"/>
        <w:jc w:val="both"/>
        <w:rPr>
          <w:rFonts w:ascii="Tahoma" w:hAnsi="Tahoma" w:cs="Tahoma"/>
          <w:iCs/>
          <w:sz w:val="20"/>
          <w:szCs w:val="20"/>
          <w:lang w:val="el-GR"/>
        </w:rPr>
      </w:pPr>
    </w:p>
    <w:p w:rsidR="00853F90" w:rsidRDefault="00853F90" w:rsidP="00853F90">
      <w:pPr>
        <w:tabs>
          <w:tab w:val="left" w:pos="9180"/>
        </w:tabs>
        <w:ind w:left="-567" w:firstLine="567"/>
        <w:jc w:val="both"/>
        <w:rPr>
          <w:rFonts w:ascii="Tahoma" w:hAnsi="Tahoma" w:cs="Tahoma"/>
          <w:iCs/>
          <w:sz w:val="20"/>
          <w:szCs w:val="20"/>
          <w:lang w:val="el-GR"/>
        </w:rPr>
      </w:pPr>
      <w:r>
        <w:rPr>
          <w:rFonts w:ascii="Tahoma" w:hAnsi="Tahoma" w:cs="Tahoma"/>
          <w:iCs/>
          <w:sz w:val="20"/>
          <w:szCs w:val="20"/>
          <w:lang w:val="el-GR"/>
        </w:rPr>
        <w:t xml:space="preserve">                                                                                         2) Νικόλαος Καραμαρίτης</w:t>
      </w:r>
    </w:p>
    <w:p w:rsidR="00D07D50" w:rsidRDefault="00D07D50" w:rsidP="00853F90">
      <w:pPr>
        <w:tabs>
          <w:tab w:val="left" w:pos="9180"/>
        </w:tabs>
        <w:ind w:left="-567" w:firstLine="567"/>
        <w:jc w:val="both"/>
        <w:rPr>
          <w:rFonts w:ascii="Tahoma" w:hAnsi="Tahoma" w:cs="Tahoma"/>
          <w:iCs/>
          <w:sz w:val="20"/>
          <w:szCs w:val="20"/>
          <w:lang w:val="el-GR"/>
        </w:rPr>
      </w:pPr>
    </w:p>
    <w:p w:rsidR="00D07D50" w:rsidRDefault="00D07D50" w:rsidP="00853F90">
      <w:pPr>
        <w:tabs>
          <w:tab w:val="left" w:pos="9180"/>
        </w:tabs>
        <w:ind w:left="-567" w:firstLine="567"/>
        <w:jc w:val="both"/>
        <w:rPr>
          <w:rFonts w:ascii="Tahoma" w:hAnsi="Tahoma" w:cs="Tahoma"/>
          <w:iCs/>
          <w:sz w:val="20"/>
          <w:szCs w:val="20"/>
          <w:lang w:val="el-GR"/>
        </w:rPr>
      </w:pPr>
    </w:p>
    <w:p w:rsidR="00853F90" w:rsidRDefault="00853F90" w:rsidP="00853F90">
      <w:pPr>
        <w:tabs>
          <w:tab w:val="left" w:pos="9180"/>
        </w:tabs>
        <w:ind w:left="-567" w:firstLine="567"/>
        <w:jc w:val="both"/>
        <w:rPr>
          <w:rFonts w:ascii="Tahoma" w:hAnsi="Tahoma" w:cs="Tahoma"/>
          <w:iCs/>
          <w:sz w:val="20"/>
          <w:szCs w:val="20"/>
          <w:lang w:val="el-GR"/>
        </w:rPr>
      </w:pPr>
      <w:r>
        <w:rPr>
          <w:rFonts w:ascii="Tahoma" w:hAnsi="Tahoma" w:cs="Tahoma"/>
          <w:iCs/>
          <w:sz w:val="20"/>
          <w:szCs w:val="20"/>
          <w:lang w:val="el-GR"/>
        </w:rPr>
        <w:t xml:space="preserve">                                                                                         3) Στέφανος Δράκος</w:t>
      </w:r>
    </w:p>
    <w:p w:rsidR="00D07D50" w:rsidRDefault="00D07D50" w:rsidP="00853F90">
      <w:pPr>
        <w:tabs>
          <w:tab w:val="left" w:pos="9180"/>
        </w:tabs>
        <w:ind w:left="-567" w:firstLine="567"/>
        <w:jc w:val="both"/>
        <w:rPr>
          <w:rFonts w:ascii="Tahoma" w:hAnsi="Tahoma" w:cs="Tahoma"/>
          <w:iCs/>
          <w:sz w:val="20"/>
          <w:szCs w:val="20"/>
          <w:lang w:val="el-GR"/>
        </w:rPr>
      </w:pPr>
    </w:p>
    <w:p w:rsidR="00D07D50" w:rsidRDefault="00D07D50" w:rsidP="00853F90">
      <w:pPr>
        <w:tabs>
          <w:tab w:val="left" w:pos="9180"/>
        </w:tabs>
        <w:ind w:left="-567" w:firstLine="567"/>
        <w:jc w:val="both"/>
        <w:rPr>
          <w:rFonts w:ascii="Tahoma" w:hAnsi="Tahoma" w:cs="Tahoma"/>
          <w:bCs/>
          <w:sz w:val="20"/>
          <w:szCs w:val="20"/>
          <w:lang w:val="el-GR"/>
        </w:rPr>
      </w:pPr>
    </w:p>
    <w:p w:rsidR="00853F90" w:rsidRDefault="00853F90" w:rsidP="00853F90">
      <w:pPr>
        <w:tabs>
          <w:tab w:val="left" w:pos="9180"/>
        </w:tabs>
        <w:ind w:firstLine="567"/>
        <w:jc w:val="both"/>
        <w:rPr>
          <w:rFonts w:ascii="Tahoma" w:hAnsi="Tahoma" w:cs="Tahoma"/>
          <w:sz w:val="20"/>
          <w:szCs w:val="20"/>
          <w:lang w:val="el-GR"/>
        </w:rPr>
      </w:pPr>
      <w:r>
        <w:rPr>
          <w:rFonts w:ascii="Tahoma" w:hAnsi="Tahoma" w:cs="Tahoma"/>
          <w:bCs/>
          <w:sz w:val="20"/>
          <w:szCs w:val="20"/>
          <w:lang w:val="el-GR"/>
        </w:rPr>
        <w:t xml:space="preserve">                                                                                </w:t>
      </w:r>
      <w:r>
        <w:rPr>
          <w:rFonts w:ascii="Tahoma" w:hAnsi="Tahoma" w:cs="Tahoma"/>
          <w:sz w:val="20"/>
          <w:szCs w:val="20"/>
          <w:lang w:val="el-GR"/>
        </w:rPr>
        <w:t>4) Σάββας Καραταπάνης</w:t>
      </w:r>
    </w:p>
    <w:p w:rsidR="00853F90" w:rsidRDefault="00853F90" w:rsidP="00853F90">
      <w:pPr>
        <w:tabs>
          <w:tab w:val="left" w:pos="9180"/>
        </w:tabs>
        <w:ind w:firstLine="567"/>
        <w:jc w:val="both"/>
        <w:rPr>
          <w:rFonts w:ascii="Tahoma" w:hAnsi="Tahoma" w:cs="Tahoma"/>
          <w:sz w:val="20"/>
          <w:szCs w:val="20"/>
          <w:lang w:val="el-GR"/>
        </w:rPr>
      </w:pPr>
      <w:r>
        <w:rPr>
          <w:rFonts w:ascii="Tahoma" w:hAnsi="Tahoma" w:cs="Tahoma"/>
          <w:sz w:val="20"/>
          <w:szCs w:val="20"/>
          <w:lang w:val="el-GR"/>
        </w:rPr>
        <w:lastRenderedPageBreak/>
        <w:t xml:space="preserve">                                                                                5) Βασίλειος Παπαοικονόμου</w:t>
      </w:r>
    </w:p>
    <w:p w:rsidR="00D07D50" w:rsidRDefault="00D07D50" w:rsidP="00853F90">
      <w:pPr>
        <w:tabs>
          <w:tab w:val="left" w:pos="9180"/>
        </w:tabs>
        <w:ind w:firstLine="567"/>
        <w:jc w:val="both"/>
        <w:rPr>
          <w:rFonts w:ascii="Tahoma" w:hAnsi="Tahoma" w:cs="Tahoma"/>
          <w:sz w:val="20"/>
          <w:szCs w:val="20"/>
          <w:lang w:val="el-GR"/>
        </w:rPr>
      </w:pPr>
    </w:p>
    <w:p w:rsidR="00D07D50" w:rsidRDefault="00D07D50" w:rsidP="00853F90">
      <w:pPr>
        <w:tabs>
          <w:tab w:val="left" w:pos="9180"/>
        </w:tabs>
        <w:ind w:firstLine="567"/>
        <w:jc w:val="both"/>
        <w:rPr>
          <w:rFonts w:ascii="Tahoma" w:hAnsi="Tahoma" w:cs="Tahoma"/>
          <w:sz w:val="20"/>
          <w:szCs w:val="20"/>
          <w:lang w:val="el-GR"/>
        </w:rPr>
      </w:pPr>
    </w:p>
    <w:p w:rsidR="00853F90" w:rsidRDefault="00853F90" w:rsidP="00853F90">
      <w:pPr>
        <w:tabs>
          <w:tab w:val="left" w:pos="9180"/>
        </w:tabs>
        <w:ind w:firstLine="567"/>
        <w:jc w:val="both"/>
        <w:rPr>
          <w:rFonts w:ascii="Tahoma" w:hAnsi="Tahoma" w:cs="Tahoma"/>
          <w:sz w:val="20"/>
          <w:szCs w:val="20"/>
          <w:lang w:val="el-GR"/>
        </w:rPr>
      </w:pPr>
      <w:r>
        <w:rPr>
          <w:rFonts w:ascii="Tahoma" w:hAnsi="Tahoma" w:cs="Tahoma"/>
          <w:sz w:val="20"/>
          <w:szCs w:val="20"/>
          <w:lang w:val="el-GR"/>
        </w:rPr>
        <w:t xml:space="preserve">                                                                                6) Δημήτριος Ιωσήφ</w:t>
      </w:r>
    </w:p>
    <w:p w:rsidR="00D07D50" w:rsidRDefault="00D07D50" w:rsidP="00853F90">
      <w:pPr>
        <w:tabs>
          <w:tab w:val="left" w:pos="9180"/>
        </w:tabs>
        <w:ind w:firstLine="567"/>
        <w:jc w:val="both"/>
        <w:rPr>
          <w:rFonts w:ascii="Tahoma" w:hAnsi="Tahoma" w:cs="Tahoma"/>
          <w:sz w:val="20"/>
          <w:szCs w:val="20"/>
          <w:lang w:val="el-GR"/>
        </w:rPr>
      </w:pPr>
    </w:p>
    <w:p w:rsidR="00D07D50" w:rsidRDefault="00D07D50" w:rsidP="00853F90">
      <w:pPr>
        <w:tabs>
          <w:tab w:val="left" w:pos="9180"/>
        </w:tabs>
        <w:ind w:firstLine="567"/>
        <w:jc w:val="both"/>
        <w:rPr>
          <w:rFonts w:ascii="Tahoma" w:hAnsi="Tahoma" w:cs="Tahoma"/>
          <w:sz w:val="20"/>
          <w:szCs w:val="20"/>
          <w:lang w:val="el-GR"/>
        </w:rPr>
      </w:pPr>
    </w:p>
    <w:p w:rsidR="00853F90" w:rsidRDefault="00853F90" w:rsidP="00853F90">
      <w:pPr>
        <w:tabs>
          <w:tab w:val="left" w:pos="9180"/>
        </w:tabs>
        <w:ind w:firstLine="567"/>
        <w:jc w:val="both"/>
        <w:rPr>
          <w:rFonts w:ascii="Tahoma" w:hAnsi="Tahoma" w:cs="Tahoma"/>
          <w:sz w:val="20"/>
          <w:szCs w:val="20"/>
          <w:lang w:val="el-GR"/>
        </w:rPr>
      </w:pPr>
      <w:r>
        <w:rPr>
          <w:rFonts w:ascii="Tahoma" w:hAnsi="Tahoma" w:cs="Tahoma"/>
          <w:sz w:val="20"/>
          <w:szCs w:val="20"/>
          <w:lang w:val="el-GR"/>
        </w:rPr>
        <w:t xml:space="preserve">                                                                                7) Παναγιώτης Σταμάτης</w:t>
      </w:r>
    </w:p>
    <w:p w:rsidR="00D07D50" w:rsidRDefault="00D07D50" w:rsidP="00853F90">
      <w:pPr>
        <w:tabs>
          <w:tab w:val="left" w:pos="9180"/>
        </w:tabs>
        <w:ind w:firstLine="567"/>
        <w:jc w:val="both"/>
        <w:rPr>
          <w:rFonts w:ascii="Tahoma" w:hAnsi="Tahoma" w:cs="Tahoma"/>
          <w:sz w:val="20"/>
          <w:szCs w:val="20"/>
          <w:lang w:val="el-GR"/>
        </w:rPr>
      </w:pPr>
    </w:p>
    <w:p w:rsidR="00D07D50" w:rsidRDefault="00D07D50" w:rsidP="00853F90">
      <w:pPr>
        <w:tabs>
          <w:tab w:val="left" w:pos="9180"/>
        </w:tabs>
        <w:ind w:firstLine="567"/>
        <w:jc w:val="both"/>
        <w:rPr>
          <w:rFonts w:ascii="Tahoma" w:hAnsi="Tahoma" w:cs="Tahoma"/>
          <w:sz w:val="20"/>
          <w:szCs w:val="20"/>
          <w:lang w:val="el-GR"/>
        </w:rPr>
      </w:pPr>
    </w:p>
    <w:p w:rsidR="00853F90" w:rsidRDefault="00853F90" w:rsidP="00853F90">
      <w:pPr>
        <w:tabs>
          <w:tab w:val="left" w:pos="7938"/>
          <w:tab w:val="left" w:pos="8080"/>
          <w:tab w:val="left" w:pos="8222"/>
        </w:tabs>
        <w:ind w:right="329" w:firstLine="567"/>
        <w:jc w:val="both"/>
        <w:rPr>
          <w:rFonts w:ascii="Tahoma" w:hAnsi="Tahoma" w:cs="Tahoma"/>
          <w:sz w:val="20"/>
          <w:szCs w:val="20"/>
          <w:lang w:val="el-GR"/>
        </w:rPr>
      </w:pPr>
      <w:r>
        <w:rPr>
          <w:rFonts w:ascii="Tahoma" w:hAnsi="Tahoma" w:cs="Tahoma"/>
          <w:sz w:val="20"/>
          <w:szCs w:val="20"/>
          <w:lang w:val="el-GR"/>
        </w:rPr>
        <w:t xml:space="preserve">                                                                                8) Σάββας Χριστοδούλου                                   </w:t>
      </w:r>
    </w:p>
    <w:p w:rsidR="00853F90" w:rsidRDefault="00853F90" w:rsidP="00853F90">
      <w:pPr>
        <w:tabs>
          <w:tab w:val="left" w:pos="9180"/>
        </w:tabs>
        <w:ind w:firstLine="567"/>
        <w:jc w:val="both"/>
        <w:rPr>
          <w:rFonts w:ascii="Tahoma" w:hAnsi="Tahoma" w:cs="Tahoma"/>
          <w:sz w:val="20"/>
          <w:szCs w:val="20"/>
          <w:lang w:val="el-GR"/>
        </w:rPr>
      </w:pPr>
      <w:r>
        <w:rPr>
          <w:rFonts w:ascii="Tahoma" w:hAnsi="Tahoma" w:cs="Tahoma"/>
          <w:sz w:val="20"/>
          <w:szCs w:val="20"/>
          <w:lang w:val="el-GR"/>
        </w:rPr>
        <w:t xml:space="preserve">                           </w:t>
      </w:r>
    </w:p>
    <w:p w:rsidR="00853F90" w:rsidRDefault="00853F90" w:rsidP="00853F90">
      <w:pPr>
        <w:tabs>
          <w:tab w:val="left" w:pos="9180"/>
        </w:tabs>
        <w:ind w:firstLine="567"/>
        <w:jc w:val="both"/>
        <w:rPr>
          <w:rFonts w:ascii="Tahoma" w:hAnsi="Tahoma" w:cs="Tahoma"/>
          <w:sz w:val="20"/>
          <w:szCs w:val="20"/>
          <w:lang w:val="el-GR"/>
        </w:rPr>
      </w:pPr>
      <w:r>
        <w:rPr>
          <w:rFonts w:ascii="Tahoma" w:hAnsi="Tahoma" w:cs="Tahoma"/>
          <w:sz w:val="20"/>
          <w:szCs w:val="20"/>
          <w:lang w:val="el-GR"/>
        </w:rPr>
        <w:t xml:space="preserve">                             </w:t>
      </w:r>
    </w:p>
    <w:p w:rsidR="00853F90" w:rsidRDefault="00853F90" w:rsidP="0089409D">
      <w:pPr>
        <w:ind w:firstLine="567"/>
        <w:rPr>
          <w:rFonts w:ascii="Tahoma" w:hAnsi="Tahoma" w:cs="Tahoma"/>
          <w:b/>
          <w:sz w:val="20"/>
          <w:szCs w:val="20"/>
          <w:lang w:val="el-GR"/>
        </w:rPr>
      </w:pPr>
    </w:p>
    <w:sectPr w:rsidR="00853F90" w:rsidSect="00D07D50">
      <w:headerReference w:type="even" r:id="rId8"/>
      <w:headerReference w:type="default" r:id="rId9"/>
      <w:footerReference w:type="even" r:id="rId10"/>
      <w:footerReference w:type="default" r:id="rId11"/>
      <w:headerReference w:type="first" r:id="rId12"/>
      <w:footerReference w:type="first" r:id="rId13"/>
      <w:pgSz w:w="11906" w:h="16838"/>
      <w:pgMar w:top="1134" w:right="991" w:bottom="1304" w:left="1797" w:header="709" w:footer="709" w:gutter="0"/>
      <w:pgNumType w:start="3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D7A" w:rsidRDefault="00577D7A" w:rsidP="00FA202E">
      <w:r>
        <w:separator/>
      </w:r>
    </w:p>
  </w:endnote>
  <w:endnote w:type="continuationSeparator" w:id="0">
    <w:p w:rsidR="00577D7A" w:rsidRDefault="00577D7A" w:rsidP="00FA202E">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FE" w:rsidRDefault="00904DFE">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50" w:rsidRDefault="00D07D50">
    <w:pPr>
      <w:pStyle w:val="af7"/>
      <w:jc w:val="center"/>
    </w:pPr>
    <w:fldSimple w:instr=" PAGE   \* MERGEFORMAT ">
      <w:r w:rsidR="00D26140">
        <w:rPr>
          <w:noProof/>
        </w:rPr>
        <w:t>365</w:t>
      </w:r>
    </w:fldSimple>
  </w:p>
  <w:p w:rsidR="00FF763A" w:rsidRDefault="00FF763A" w:rsidP="00FA202E">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FE" w:rsidRDefault="00904DF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D7A" w:rsidRDefault="00577D7A" w:rsidP="00FA202E">
      <w:r>
        <w:separator/>
      </w:r>
    </w:p>
  </w:footnote>
  <w:footnote w:type="continuationSeparator" w:id="0">
    <w:p w:rsidR="00577D7A" w:rsidRDefault="00577D7A" w:rsidP="00FA2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FE" w:rsidRDefault="00904DFE">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FE" w:rsidRDefault="00904DFE">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FE" w:rsidRDefault="00904DFE">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1B6C33CE"/>
    <w:multiLevelType w:val="hybridMultilevel"/>
    <w:tmpl w:val="C0843694"/>
    <w:lvl w:ilvl="0" w:tplc="29587E78">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716A5"/>
    <w:rsid w:val="00000111"/>
    <w:rsid w:val="00003906"/>
    <w:rsid w:val="00003A33"/>
    <w:rsid w:val="000065CB"/>
    <w:rsid w:val="000066F7"/>
    <w:rsid w:val="00006FCC"/>
    <w:rsid w:val="00007B40"/>
    <w:rsid w:val="00011C61"/>
    <w:rsid w:val="000136D3"/>
    <w:rsid w:val="00016730"/>
    <w:rsid w:val="000172FC"/>
    <w:rsid w:val="000174AE"/>
    <w:rsid w:val="00017D55"/>
    <w:rsid w:val="00020275"/>
    <w:rsid w:val="00020920"/>
    <w:rsid w:val="00020963"/>
    <w:rsid w:val="0002145E"/>
    <w:rsid w:val="000236AB"/>
    <w:rsid w:val="000259E2"/>
    <w:rsid w:val="00025D0E"/>
    <w:rsid w:val="00025F5A"/>
    <w:rsid w:val="00027C25"/>
    <w:rsid w:val="00031322"/>
    <w:rsid w:val="00031F8B"/>
    <w:rsid w:val="00032287"/>
    <w:rsid w:val="00034015"/>
    <w:rsid w:val="00034C43"/>
    <w:rsid w:val="0003502C"/>
    <w:rsid w:val="00037A67"/>
    <w:rsid w:val="00040519"/>
    <w:rsid w:val="000414EA"/>
    <w:rsid w:val="00043E79"/>
    <w:rsid w:val="0005059C"/>
    <w:rsid w:val="000507A4"/>
    <w:rsid w:val="00050CA3"/>
    <w:rsid w:val="000527DC"/>
    <w:rsid w:val="000547C7"/>
    <w:rsid w:val="00054EB5"/>
    <w:rsid w:val="0005618C"/>
    <w:rsid w:val="0005714F"/>
    <w:rsid w:val="00057CCF"/>
    <w:rsid w:val="00064D03"/>
    <w:rsid w:val="00066D69"/>
    <w:rsid w:val="00070222"/>
    <w:rsid w:val="0007572E"/>
    <w:rsid w:val="00077DB2"/>
    <w:rsid w:val="000800EA"/>
    <w:rsid w:val="000801EA"/>
    <w:rsid w:val="0008075D"/>
    <w:rsid w:val="000819D3"/>
    <w:rsid w:val="00083416"/>
    <w:rsid w:val="0008374E"/>
    <w:rsid w:val="000839D0"/>
    <w:rsid w:val="00084604"/>
    <w:rsid w:val="000847BF"/>
    <w:rsid w:val="000868C9"/>
    <w:rsid w:val="00087FA5"/>
    <w:rsid w:val="000907A6"/>
    <w:rsid w:val="00091052"/>
    <w:rsid w:val="00091137"/>
    <w:rsid w:val="000927D7"/>
    <w:rsid w:val="0009292E"/>
    <w:rsid w:val="00092C5B"/>
    <w:rsid w:val="000930B4"/>
    <w:rsid w:val="000936B2"/>
    <w:rsid w:val="00094835"/>
    <w:rsid w:val="000968C1"/>
    <w:rsid w:val="000A1439"/>
    <w:rsid w:val="000A23FA"/>
    <w:rsid w:val="000A2759"/>
    <w:rsid w:val="000A3646"/>
    <w:rsid w:val="000A49C1"/>
    <w:rsid w:val="000A4E1F"/>
    <w:rsid w:val="000A4F36"/>
    <w:rsid w:val="000A5353"/>
    <w:rsid w:val="000A69AC"/>
    <w:rsid w:val="000A7A7D"/>
    <w:rsid w:val="000B22F2"/>
    <w:rsid w:val="000B3664"/>
    <w:rsid w:val="000B37C5"/>
    <w:rsid w:val="000B4B4D"/>
    <w:rsid w:val="000B768F"/>
    <w:rsid w:val="000C1AD2"/>
    <w:rsid w:val="000C2C3E"/>
    <w:rsid w:val="000C4B09"/>
    <w:rsid w:val="000C63A6"/>
    <w:rsid w:val="000D01ED"/>
    <w:rsid w:val="000D1651"/>
    <w:rsid w:val="000D288E"/>
    <w:rsid w:val="000D3CF7"/>
    <w:rsid w:val="000D50AF"/>
    <w:rsid w:val="000E0370"/>
    <w:rsid w:val="000E1460"/>
    <w:rsid w:val="000E4310"/>
    <w:rsid w:val="000E445B"/>
    <w:rsid w:val="000E5927"/>
    <w:rsid w:val="000E5C70"/>
    <w:rsid w:val="000E754B"/>
    <w:rsid w:val="000E78A7"/>
    <w:rsid w:val="000F10D3"/>
    <w:rsid w:val="000F1FC9"/>
    <w:rsid w:val="000F2EC6"/>
    <w:rsid w:val="000F31D2"/>
    <w:rsid w:val="000F4300"/>
    <w:rsid w:val="000F4709"/>
    <w:rsid w:val="000F77F4"/>
    <w:rsid w:val="0010014F"/>
    <w:rsid w:val="00100A77"/>
    <w:rsid w:val="00101F13"/>
    <w:rsid w:val="00102DE9"/>
    <w:rsid w:val="00103FED"/>
    <w:rsid w:val="0010664D"/>
    <w:rsid w:val="00110833"/>
    <w:rsid w:val="0011189E"/>
    <w:rsid w:val="00112AEE"/>
    <w:rsid w:val="00114A62"/>
    <w:rsid w:val="001210DE"/>
    <w:rsid w:val="00121208"/>
    <w:rsid w:val="001216DC"/>
    <w:rsid w:val="00121DBE"/>
    <w:rsid w:val="00121F19"/>
    <w:rsid w:val="00122FBE"/>
    <w:rsid w:val="00123761"/>
    <w:rsid w:val="00123DF6"/>
    <w:rsid w:val="00125410"/>
    <w:rsid w:val="00126B8D"/>
    <w:rsid w:val="001271E7"/>
    <w:rsid w:val="0013103A"/>
    <w:rsid w:val="0013338D"/>
    <w:rsid w:val="00134608"/>
    <w:rsid w:val="001348CF"/>
    <w:rsid w:val="001376A5"/>
    <w:rsid w:val="001420F3"/>
    <w:rsid w:val="0014282A"/>
    <w:rsid w:val="00142CE1"/>
    <w:rsid w:val="00142F62"/>
    <w:rsid w:val="00143A73"/>
    <w:rsid w:val="001463D3"/>
    <w:rsid w:val="00154EE7"/>
    <w:rsid w:val="0015538E"/>
    <w:rsid w:val="00155D20"/>
    <w:rsid w:val="00155E62"/>
    <w:rsid w:val="00156CFD"/>
    <w:rsid w:val="0015729E"/>
    <w:rsid w:val="00160E17"/>
    <w:rsid w:val="0016213E"/>
    <w:rsid w:val="00162281"/>
    <w:rsid w:val="00163214"/>
    <w:rsid w:val="00163908"/>
    <w:rsid w:val="00164AE3"/>
    <w:rsid w:val="001652CC"/>
    <w:rsid w:val="00167F45"/>
    <w:rsid w:val="001702D0"/>
    <w:rsid w:val="00172331"/>
    <w:rsid w:val="00172527"/>
    <w:rsid w:val="00173BD6"/>
    <w:rsid w:val="00174229"/>
    <w:rsid w:val="001746B8"/>
    <w:rsid w:val="00176345"/>
    <w:rsid w:val="00180DA0"/>
    <w:rsid w:val="001812B9"/>
    <w:rsid w:val="00181812"/>
    <w:rsid w:val="00181C0C"/>
    <w:rsid w:val="00182E41"/>
    <w:rsid w:val="001831C5"/>
    <w:rsid w:val="001846D0"/>
    <w:rsid w:val="001846E0"/>
    <w:rsid w:val="0018497E"/>
    <w:rsid w:val="00185008"/>
    <w:rsid w:val="00185339"/>
    <w:rsid w:val="0019185B"/>
    <w:rsid w:val="00191C3C"/>
    <w:rsid w:val="00193CA8"/>
    <w:rsid w:val="00193CB0"/>
    <w:rsid w:val="001944A5"/>
    <w:rsid w:val="001944D6"/>
    <w:rsid w:val="001949C4"/>
    <w:rsid w:val="00194C39"/>
    <w:rsid w:val="00196418"/>
    <w:rsid w:val="00197728"/>
    <w:rsid w:val="00197B07"/>
    <w:rsid w:val="001A493A"/>
    <w:rsid w:val="001A5D60"/>
    <w:rsid w:val="001A7F34"/>
    <w:rsid w:val="001B0A87"/>
    <w:rsid w:val="001B0B2F"/>
    <w:rsid w:val="001B1944"/>
    <w:rsid w:val="001B19A2"/>
    <w:rsid w:val="001B2C88"/>
    <w:rsid w:val="001B37C6"/>
    <w:rsid w:val="001B4666"/>
    <w:rsid w:val="001B59B5"/>
    <w:rsid w:val="001B7D44"/>
    <w:rsid w:val="001C030D"/>
    <w:rsid w:val="001C1A5B"/>
    <w:rsid w:val="001C51D3"/>
    <w:rsid w:val="001D02DF"/>
    <w:rsid w:val="001D0EE2"/>
    <w:rsid w:val="001D1193"/>
    <w:rsid w:val="001D2EE7"/>
    <w:rsid w:val="001D436B"/>
    <w:rsid w:val="001D5A30"/>
    <w:rsid w:val="001D6952"/>
    <w:rsid w:val="001D7DEA"/>
    <w:rsid w:val="001E0D94"/>
    <w:rsid w:val="001E1D7C"/>
    <w:rsid w:val="001E2FBE"/>
    <w:rsid w:val="001E2FD8"/>
    <w:rsid w:val="001E3D34"/>
    <w:rsid w:val="001E5069"/>
    <w:rsid w:val="001E56ED"/>
    <w:rsid w:val="001E5A8B"/>
    <w:rsid w:val="001E6007"/>
    <w:rsid w:val="001F20D9"/>
    <w:rsid w:val="001F2972"/>
    <w:rsid w:val="001F49C1"/>
    <w:rsid w:val="001F549D"/>
    <w:rsid w:val="001F5D4E"/>
    <w:rsid w:val="001F7916"/>
    <w:rsid w:val="00201F6D"/>
    <w:rsid w:val="00202D2F"/>
    <w:rsid w:val="00202FC8"/>
    <w:rsid w:val="0020365E"/>
    <w:rsid w:val="00205807"/>
    <w:rsid w:val="00207150"/>
    <w:rsid w:val="0021203B"/>
    <w:rsid w:val="00212051"/>
    <w:rsid w:val="00214DD4"/>
    <w:rsid w:val="00217EC5"/>
    <w:rsid w:val="002217D1"/>
    <w:rsid w:val="00224278"/>
    <w:rsid w:val="002244D6"/>
    <w:rsid w:val="00227285"/>
    <w:rsid w:val="002272E6"/>
    <w:rsid w:val="00227977"/>
    <w:rsid w:val="002279A4"/>
    <w:rsid w:val="00231D47"/>
    <w:rsid w:val="00232F79"/>
    <w:rsid w:val="00233591"/>
    <w:rsid w:val="002338B0"/>
    <w:rsid w:val="00235CC1"/>
    <w:rsid w:val="00235F2B"/>
    <w:rsid w:val="00236C6C"/>
    <w:rsid w:val="00237DEC"/>
    <w:rsid w:val="0024022D"/>
    <w:rsid w:val="0024174A"/>
    <w:rsid w:val="002443B9"/>
    <w:rsid w:val="00245A8B"/>
    <w:rsid w:val="00247546"/>
    <w:rsid w:val="002519F8"/>
    <w:rsid w:val="00252DC2"/>
    <w:rsid w:val="0025376D"/>
    <w:rsid w:val="0025436B"/>
    <w:rsid w:val="00255E90"/>
    <w:rsid w:val="00256506"/>
    <w:rsid w:val="00257A53"/>
    <w:rsid w:val="0026066F"/>
    <w:rsid w:val="00264193"/>
    <w:rsid w:val="00267564"/>
    <w:rsid w:val="00270C79"/>
    <w:rsid w:val="002711DB"/>
    <w:rsid w:val="00271E8C"/>
    <w:rsid w:val="00271E9A"/>
    <w:rsid w:val="00275861"/>
    <w:rsid w:val="002773B8"/>
    <w:rsid w:val="0028045A"/>
    <w:rsid w:val="002808B6"/>
    <w:rsid w:val="002809FE"/>
    <w:rsid w:val="00281E2D"/>
    <w:rsid w:val="00282EA0"/>
    <w:rsid w:val="0028331E"/>
    <w:rsid w:val="002835FB"/>
    <w:rsid w:val="00287720"/>
    <w:rsid w:val="002878C2"/>
    <w:rsid w:val="0029105C"/>
    <w:rsid w:val="00291D3B"/>
    <w:rsid w:val="00292A6C"/>
    <w:rsid w:val="002936DF"/>
    <w:rsid w:val="00294125"/>
    <w:rsid w:val="0029518C"/>
    <w:rsid w:val="00295D46"/>
    <w:rsid w:val="00295DEC"/>
    <w:rsid w:val="00296F74"/>
    <w:rsid w:val="002A03C3"/>
    <w:rsid w:val="002A046B"/>
    <w:rsid w:val="002A10EE"/>
    <w:rsid w:val="002A23A7"/>
    <w:rsid w:val="002A2DDB"/>
    <w:rsid w:val="002A3C2D"/>
    <w:rsid w:val="002A45F2"/>
    <w:rsid w:val="002A5D34"/>
    <w:rsid w:val="002A7728"/>
    <w:rsid w:val="002B128E"/>
    <w:rsid w:val="002B29A1"/>
    <w:rsid w:val="002B33DA"/>
    <w:rsid w:val="002B4271"/>
    <w:rsid w:val="002B5C42"/>
    <w:rsid w:val="002B634B"/>
    <w:rsid w:val="002B7D70"/>
    <w:rsid w:val="002C214F"/>
    <w:rsid w:val="002C4788"/>
    <w:rsid w:val="002C4D76"/>
    <w:rsid w:val="002C63D3"/>
    <w:rsid w:val="002C745C"/>
    <w:rsid w:val="002D038B"/>
    <w:rsid w:val="002D0F76"/>
    <w:rsid w:val="002D21EC"/>
    <w:rsid w:val="002D249C"/>
    <w:rsid w:val="002D3F76"/>
    <w:rsid w:val="002D6303"/>
    <w:rsid w:val="002D6AF4"/>
    <w:rsid w:val="002E30A2"/>
    <w:rsid w:val="002E3C1C"/>
    <w:rsid w:val="002E4242"/>
    <w:rsid w:val="002E4AB1"/>
    <w:rsid w:val="002E6D15"/>
    <w:rsid w:val="002F1569"/>
    <w:rsid w:val="002F234C"/>
    <w:rsid w:val="002F5ABD"/>
    <w:rsid w:val="00300151"/>
    <w:rsid w:val="0030028D"/>
    <w:rsid w:val="00300A6C"/>
    <w:rsid w:val="003014A7"/>
    <w:rsid w:val="003021AD"/>
    <w:rsid w:val="00304632"/>
    <w:rsid w:val="0030522C"/>
    <w:rsid w:val="00305987"/>
    <w:rsid w:val="003061B3"/>
    <w:rsid w:val="0030629F"/>
    <w:rsid w:val="003064BA"/>
    <w:rsid w:val="003066F9"/>
    <w:rsid w:val="00307793"/>
    <w:rsid w:val="00311227"/>
    <w:rsid w:val="00312FB4"/>
    <w:rsid w:val="00314841"/>
    <w:rsid w:val="00314861"/>
    <w:rsid w:val="003157F6"/>
    <w:rsid w:val="0031792B"/>
    <w:rsid w:val="00317D4C"/>
    <w:rsid w:val="003200A8"/>
    <w:rsid w:val="00321097"/>
    <w:rsid w:val="00323BE4"/>
    <w:rsid w:val="0032653B"/>
    <w:rsid w:val="00330630"/>
    <w:rsid w:val="00330731"/>
    <w:rsid w:val="00333470"/>
    <w:rsid w:val="003334D8"/>
    <w:rsid w:val="00334178"/>
    <w:rsid w:val="00334B4D"/>
    <w:rsid w:val="003357C0"/>
    <w:rsid w:val="00335A91"/>
    <w:rsid w:val="003364DA"/>
    <w:rsid w:val="00336892"/>
    <w:rsid w:val="003409C7"/>
    <w:rsid w:val="00341A7D"/>
    <w:rsid w:val="00342094"/>
    <w:rsid w:val="00342495"/>
    <w:rsid w:val="003434C0"/>
    <w:rsid w:val="00344151"/>
    <w:rsid w:val="00350BE9"/>
    <w:rsid w:val="00350D8A"/>
    <w:rsid w:val="00353140"/>
    <w:rsid w:val="003549E9"/>
    <w:rsid w:val="003558D4"/>
    <w:rsid w:val="00355D60"/>
    <w:rsid w:val="00356AEE"/>
    <w:rsid w:val="00356B0D"/>
    <w:rsid w:val="00365153"/>
    <w:rsid w:val="003653B7"/>
    <w:rsid w:val="003655B3"/>
    <w:rsid w:val="00366145"/>
    <w:rsid w:val="0036694C"/>
    <w:rsid w:val="00370A02"/>
    <w:rsid w:val="00372F88"/>
    <w:rsid w:val="003737D6"/>
    <w:rsid w:val="003747D7"/>
    <w:rsid w:val="00376E12"/>
    <w:rsid w:val="00377445"/>
    <w:rsid w:val="0038001B"/>
    <w:rsid w:val="003814E8"/>
    <w:rsid w:val="003838E5"/>
    <w:rsid w:val="00383AF2"/>
    <w:rsid w:val="00384D45"/>
    <w:rsid w:val="00390835"/>
    <w:rsid w:val="0039127F"/>
    <w:rsid w:val="00392518"/>
    <w:rsid w:val="0039309B"/>
    <w:rsid w:val="003950A4"/>
    <w:rsid w:val="00397725"/>
    <w:rsid w:val="00397B2D"/>
    <w:rsid w:val="003A155D"/>
    <w:rsid w:val="003A427F"/>
    <w:rsid w:val="003A58B4"/>
    <w:rsid w:val="003A5A5D"/>
    <w:rsid w:val="003A7D66"/>
    <w:rsid w:val="003B0494"/>
    <w:rsid w:val="003B0A78"/>
    <w:rsid w:val="003B1419"/>
    <w:rsid w:val="003B1E35"/>
    <w:rsid w:val="003B30DD"/>
    <w:rsid w:val="003B3FC6"/>
    <w:rsid w:val="003B54E1"/>
    <w:rsid w:val="003C020D"/>
    <w:rsid w:val="003C157E"/>
    <w:rsid w:val="003C2A37"/>
    <w:rsid w:val="003C2C9E"/>
    <w:rsid w:val="003C3082"/>
    <w:rsid w:val="003C48E2"/>
    <w:rsid w:val="003C64E5"/>
    <w:rsid w:val="003C6C8E"/>
    <w:rsid w:val="003C6F94"/>
    <w:rsid w:val="003C705A"/>
    <w:rsid w:val="003D0798"/>
    <w:rsid w:val="003D3D20"/>
    <w:rsid w:val="003D42D5"/>
    <w:rsid w:val="003D4ED3"/>
    <w:rsid w:val="003D4FDD"/>
    <w:rsid w:val="003D5239"/>
    <w:rsid w:val="003D535E"/>
    <w:rsid w:val="003D597B"/>
    <w:rsid w:val="003D5E01"/>
    <w:rsid w:val="003D7686"/>
    <w:rsid w:val="003D7D95"/>
    <w:rsid w:val="003E39D3"/>
    <w:rsid w:val="003E46B7"/>
    <w:rsid w:val="003F132B"/>
    <w:rsid w:val="003F21E9"/>
    <w:rsid w:val="003F2983"/>
    <w:rsid w:val="003F2F59"/>
    <w:rsid w:val="003F3997"/>
    <w:rsid w:val="003F4343"/>
    <w:rsid w:val="003F4402"/>
    <w:rsid w:val="003F4C80"/>
    <w:rsid w:val="003F5794"/>
    <w:rsid w:val="003F5981"/>
    <w:rsid w:val="003F650D"/>
    <w:rsid w:val="00401068"/>
    <w:rsid w:val="00401428"/>
    <w:rsid w:val="004015EA"/>
    <w:rsid w:val="00403591"/>
    <w:rsid w:val="00404BAC"/>
    <w:rsid w:val="0041003A"/>
    <w:rsid w:val="004133C8"/>
    <w:rsid w:val="00413B2C"/>
    <w:rsid w:val="004210B4"/>
    <w:rsid w:val="0042225F"/>
    <w:rsid w:val="0042457C"/>
    <w:rsid w:val="00424BC9"/>
    <w:rsid w:val="00425DF2"/>
    <w:rsid w:val="004262A3"/>
    <w:rsid w:val="00426C7A"/>
    <w:rsid w:val="00426CE9"/>
    <w:rsid w:val="00426D73"/>
    <w:rsid w:val="00427DD3"/>
    <w:rsid w:val="00430BFE"/>
    <w:rsid w:val="00430CC4"/>
    <w:rsid w:val="00431662"/>
    <w:rsid w:val="00431710"/>
    <w:rsid w:val="00432CB0"/>
    <w:rsid w:val="00434672"/>
    <w:rsid w:val="004363D4"/>
    <w:rsid w:val="00440020"/>
    <w:rsid w:val="00440F9C"/>
    <w:rsid w:val="0044126A"/>
    <w:rsid w:val="004418A5"/>
    <w:rsid w:val="00441D70"/>
    <w:rsid w:val="00442E4E"/>
    <w:rsid w:val="0044650D"/>
    <w:rsid w:val="00450C25"/>
    <w:rsid w:val="00450D5F"/>
    <w:rsid w:val="00451AE6"/>
    <w:rsid w:val="0045311A"/>
    <w:rsid w:val="0045519F"/>
    <w:rsid w:val="00455F0A"/>
    <w:rsid w:val="00456073"/>
    <w:rsid w:val="00457873"/>
    <w:rsid w:val="00457C41"/>
    <w:rsid w:val="00460BAE"/>
    <w:rsid w:val="00461F11"/>
    <w:rsid w:val="0046206D"/>
    <w:rsid w:val="0046251A"/>
    <w:rsid w:val="00462ADF"/>
    <w:rsid w:val="004637AC"/>
    <w:rsid w:val="0046562C"/>
    <w:rsid w:val="00465899"/>
    <w:rsid w:val="004660DE"/>
    <w:rsid w:val="00467A35"/>
    <w:rsid w:val="00471574"/>
    <w:rsid w:val="00471AA5"/>
    <w:rsid w:val="00472FA8"/>
    <w:rsid w:val="004731D1"/>
    <w:rsid w:val="004769F7"/>
    <w:rsid w:val="00476C95"/>
    <w:rsid w:val="00481BD0"/>
    <w:rsid w:val="00482299"/>
    <w:rsid w:val="00483298"/>
    <w:rsid w:val="00483C30"/>
    <w:rsid w:val="004856B7"/>
    <w:rsid w:val="00486188"/>
    <w:rsid w:val="00486805"/>
    <w:rsid w:val="00486897"/>
    <w:rsid w:val="00490FA6"/>
    <w:rsid w:val="00491342"/>
    <w:rsid w:val="00492B95"/>
    <w:rsid w:val="00495EEE"/>
    <w:rsid w:val="004A1EC0"/>
    <w:rsid w:val="004A31B9"/>
    <w:rsid w:val="004A45BE"/>
    <w:rsid w:val="004A63D7"/>
    <w:rsid w:val="004A6598"/>
    <w:rsid w:val="004B04F1"/>
    <w:rsid w:val="004B058D"/>
    <w:rsid w:val="004B1D0D"/>
    <w:rsid w:val="004B1E4E"/>
    <w:rsid w:val="004B3136"/>
    <w:rsid w:val="004B4030"/>
    <w:rsid w:val="004B4411"/>
    <w:rsid w:val="004B53A1"/>
    <w:rsid w:val="004C2573"/>
    <w:rsid w:val="004C2D58"/>
    <w:rsid w:val="004C34AD"/>
    <w:rsid w:val="004C4877"/>
    <w:rsid w:val="004C4C96"/>
    <w:rsid w:val="004C5274"/>
    <w:rsid w:val="004C557E"/>
    <w:rsid w:val="004C59DE"/>
    <w:rsid w:val="004D01BB"/>
    <w:rsid w:val="004D03BD"/>
    <w:rsid w:val="004D0B5F"/>
    <w:rsid w:val="004D2243"/>
    <w:rsid w:val="004D3FCD"/>
    <w:rsid w:val="004E0863"/>
    <w:rsid w:val="004E08C7"/>
    <w:rsid w:val="004E1F30"/>
    <w:rsid w:val="004E26C9"/>
    <w:rsid w:val="004E4255"/>
    <w:rsid w:val="004E4A7E"/>
    <w:rsid w:val="004E4C6D"/>
    <w:rsid w:val="004E50E8"/>
    <w:rsid w:val="004E6B6C"/>
    <w:rsid w:val="004E768E"/>
    <w:rsid w:val="004F073F"/>
    <w:rsid w:val="004F0E22"/>
    <w:rsid w:val="004F1414"/>
    <w:rsid w:val="004F33C6"/>
    <w:rsid w:val="004F5FEE"/>
    <w:rsid w:val="004F7615"/>
    <w:rsid w:val="005017EF"/>
    <w:rsid w:val="00502955"/>
    <w:rsid w:val="00503EE5"/>
    <w:rsid w:val="00504018"/>
    <w:rsid w:val="005040F5"/>
    <w:rsid w:val="00505862"/>
    <w:rsid w:val="00505895"/>
    <w:rsid w:val="005062B4"/>
    <w:rsid w:val="00506C70"/>
    <w:rsid w:val="00506F49"/>
    <w:rsid w:val="005104EF"/>
    <w:rsid w:val="005110EE"/>
    <w:rsid w:val="005114D5"/>
    <w:rsid w:val="00512817"/>
    <w:rsid w:val="00514180"/>
    <w:rsid w:val="0051482B"/>
    <w:rsid w:val="00514E24"/>
    <w:rsid w:val="005167EA"/>
    <w:rsid w:val="005172DD"/>
    <w:rsid w:val="00525609"/>
    <w:rsid w:val="00526573"/>
    <w:rsid w:val="00530E8F"/>
    <w:rsid w:val="005321D9"/>
    <w:rsid w:val="005340F9"/>
    <w:rsid w:val="00534112"/>
    <w:rsid w:val="005349A8"/>
    <w:rsid w:val="005351D5"/>
    <w:rsid w:val="0053763F"/>
    <w:rsid w:val="00540AE2"/>
    <w:rsid w:val="005426D4"/>
    <w:rsid w:val="00547A20"/>
    <w:rsid w:val="005502FB"/>
    <w:rsid w:val="00550E12"/>
    <w:rsid w:val="005515C4"/>
    <w:rsid w:val="005521BB"/>
    <w:rsid w:val="0055314F"/>
    <w:rsid w:val="00554934"/>
    <w:rsid w:val="00554DA1"/>
    <w:rsid w:val="0055592A"/>
    <w:rsid w:val="00555E80"/>
    <w:rsid w:val="00557D80"/>
    <w:rsid w:val="00560587"/>
    <w:rsid w:val="00560BF2"/>
    <w:rsid w:val="00560F21"/>
    <w:rsid w:val="00561029"/>
    <w:rsid w:val="005627F3"/>
    <w:rsid w:val="005629DF"/>
    <w:rsid w:val="005635A6"/>
    <w:rsid w:val="00564279"/>
    <w:rsid w:val="00564777"/>
    <w:rsid w:val="00564E3C"/>
    <w:rsid w:val="0056711C"/>
    <w:rsid w:val="00567DE9"/>
    <w:rsid w:val="0057040E"/>
    <w:rsid w:val="00571D34"/>
    <w:rsid w:val="00572BA9"/>
    <w:rsid w:val="00573E1E"/>
    <w:rsid w:val="00573E70"/>
    <w:rsid w:val="00575809"/>
    <w:rsid w:val="005773D4"/>
    <w:rsid w:val="00577C42"/>
    <w:rsid w:val="00577D7A"/>
    <w:rsid w:val="00581032"/>
    <w:rsid w:val="00581600"/>
    <w:rsid w:val="005828AC"/>
    <w:rsid w:val="00586207"/>
    <w:rsid w:val="005866A0"/>
    <w:rsid w:val="00586CA6"/>
    <w:rsid w:val="00590963"/>
    <w:rsid w:val="00590D75"/>
    <w:rsid w:val="005921C0"/>
    <w:rsid w:val="00593F8E"/>
    <w:rsid w:val="00594B95"/>
    <w:rsid w:val="00596B62"/>
    <w:rsid w:val="005A110C"/>
    <w:rsid w:val="005A365B"/>
    <w:rsid w:val="005A4AB4"/>
    <w:rsid w:val="005A55AA"/>
    <w:rsid w:val="005A648F"/>
    <w:rsid w:val="005B0632"/>
    <w:rsid w:val="005B19E2"/>
    <w:rsid w:val="005B2C1C"/>
    <w:rsid w:val="005B3684"/>
    <w:rsid w:val="005B3BF5"/>
    <w:rsid w:val="005B3E53"/>
    <w:rsid w:val="005B6184"/>
    <w:rsid w:val="005B6836"/>
    <w:rsid w:val="005B6A75"/>
    <w:rsid w:val="005B77E1"/>
    <w:rsid w:val="005C170B"/>
    <w:rsid w:val="005C30A0"/>
    <w:rsid w:val="005C466E"/>
    <w:rsid w:val="005C5689"/>
    <w:rsid w:val="005C6A99"/>
    <w:rsid w:val="005C6CD7"/>
    <w:rsid w:val="005C7363"/>
    <w:rsid w:val="005C7864"/>
    <w:rsid w:val="005C7A51"/>
    <w:rsid w:val="005D03E4"/>
    <w:rsid w:val="005D1892"/>
    <w:rsid w:val="005D199C"/>
    <w:rsid w:val="005D4099"/>
    <w:rsid w:val="005D6E73"/>
    <w:rsid w:val="005E39AA"/>
    <w:rsid w:val="005E5209"/>
    <w:rsid w:val="005E685D"/>
    <w:rsid w:val="005E73B0"/>
    <w:rsid w:val="005F10E8"/>
    <w:rsid w:val="005F22FE"/>
    <w:rsid w:val="005F23FB"/>
    <w:rsid w:val="005F4AFC"/>
    <w:rsid w:val="005F5561"/>
    <w:rsid w:val="005F5687"/>
    <w:rsid w:val="00600135"/>
    <w:rsid w:val="006006F2"/>
    <w:rsid w:val="00602A11"/>
    <w:rsid w:val="00602DA5"/>
    <w:rsid w:val="00605B34"/>
    <w:rsid w:val="00606767"/>
    <w:rsid w:val="00606971"/>
    <w:rsid w:val="006112CE"/>
    <w:rsid w:val="00612299"/>
    <w:rsid w:val="00614D48"/>
    <w:rsid w:val="00614FC9"/>
    <w:rsid w:val="006154CC"/>
    <w:rsid w:val="00615D75"/>
    <w:rsid w:val="00620165"/>
    <w:rsid w:val="00620E34"/>
    <w:rsid w:val="00620EEA"/>
    <w:rsid w:val="00623B77"/>
    <w:rsid w:val="006246C5"/>
    <w:rsid w:val="00624D4F"/>
    <w:rsid w:val="0063159B"/>
    <w:rsid w:val="00631A4A"/>
    <w:rsid w:val="00631F39"/>
    <w:rsid w:val="0063223E"/>
    <w:rsid w:val="00632D46"/>
    <w:rsid w:val="00634091"/>
    <w:rsid w:val="00636961"/>
    <w:rsid w:val="00637195"/>
    <w:rsid w:val="00637D9D"/>
    <w:rsid w:val="00640190"/>
    <w:rsid w:val="00640D90"/>
    <w:rsid w:val="006423C7"/>
    <w:rsid w:val="00642E1C"/>
    <w:rsid w:val="00643EEA"/>
    <w:rsid w:val="00644AAB"/>
    <w:rsid w:val="006508BC"/>
    <w:rsid w:val="00652087"/>
    <w:rsid w:val="006526CC"/>
    <w:rsid w:val="00652CDF"/>
    <w:rsid w:val="00653412"/>
    <w:rsid w:val="006534A8"/>
    <w:rsid w:val="00656DC0"/>
    <w:rsid w:val="00657FC4"/>
    <w:rsid w:val="00660073"/>
    <w:rsid w:val="00665C97"/>
    <w:rsid w:val="00666D63"/>
    <w:rsid w:val="0067121F"/>
    <w:rsid w:val="00672800"/>
    <w:rsid w:val="006729C3"/>
    <w:rsid w:val="00672D59"/>
    <w:rsid w:val="0068022B"/>
    <w:rsid w:val="0068092E"/>
    <w:rsid w:val="00681142"/>
    <w:rsid w:val="0068229B"/>
    <w:rsid w:val="00682343"/>
    <w:rsid w:val="00682D2C"/>
    <w:rsid w:val="006832A8"/>
    <w:rsid w:val="00683322"/>
    <w:rsid w:val="00683B70"/>
    <w:rsid w:val="00684DB7"/>
    <w:rsid w:val="00692E31"/>
    <w:rsid w:val="0069489C"/>
    <w:rsid w:val="00696123"/>
    <w:rsid w:val="00696540"/>
    <w:rsid w:val="006A01D9"/>
    <w:rsid w:val="006A01EF"/>
    <w:rsid w:val="006A1870"/>
    <w:rsid w:val="006A2DA3"/>
    <w:rsid w:val="006A5706"/>
    <w:rsid w:val="006B1227"/>
    <w:rsid w:val="006B1A62"/>
    <w:rsid w:val="006B453C"/>
    <w:rsid w:val="006B4D86"/>
    <w:rsid w:val="006B6520"/>
    <w:rsid w:val="006B7CCD"/>
    <w:rsid w:val="006C04F0"/>
    <w:rsid w:val="006C1F04"/>
    <w:rsid w:val="006C231A"/>
    <w:rsid w:val="006C2462"/>
    <w:rsid w:val="006C3E47"/>
    <w:rsid w:val="006C4011"/>
    <w:rsid w:val="006C421D"/>
    <w:rsid w:val="006C67BD"/>
    <w:rsid w:val="006C784D"/>
    <w:rsid w:val="006C7EEC"/>
    <w:rsid w:val="006D01F2"/>
    <w:rsid w:val="006D146C"/>
    <w:rsid w:val="006D1CD9"/>
    <w:rsid w:val="006D32A0"/>
    <w:rsid w:val="006D6659"/>
    <w:rsid w:val="006D6DBF"/>
    <w:rsid w:val="006E1903"/>
    <w:rsid w:val="006E2735"/>
    <w:rsid w:val="006E3A99"/>
    <w:rsid w:val="006E49AF"/>
    <w:rsid w:val="006E5DC5"/>
    <w:rsid w:val="006E7857"/>
    <w:rsid w:val="006F0942"/>
    <w:rsid w:val="006F186F"/>
    <w:rsid w:val="006F249E"/>
    <w:rsid w:val="006F2B21"/>
    <w:rsid w:val="006F3645"/>
    <w:rsid w:val="006F466C"/>
    <w:rsid w:val="006F4885"/>
    <w:rsid w:val="006F4E46"/>
    <w:rsid w:val="006F5ACC"/>
    <w:rsid w:val="006F5BE8"/>
    <w:rsid w:val="0070364F"/>
    <w:rsid w:val="00705328"/>
    <w:rsid w:val="0070617F"/>
    <w:rsid w:val="007068F8"/>
    <w:rsid w:val="007072FF"/>
    <w:rsid w:val="00710178"/>
    <w:rsid w:val="00710593"/>
    <w:rsid w:val="00711958"/>
    <w:rsid w:val="00712EF1"/>
    <w:rsid w:val="00716285"/>
    <w:rsid w:val="0071750A"/>
    <w:rsid w:val="0071786F"/>
    <w:rsid w:val="0072026D"/>
    <w:rsid w:val="007215FB"/>
    <w:rsid w:val="00726A02"/>
    <w:rsid w:val="00727890"/>
    <w:rsid w:val="00732E89"/>
    <w:rsid w:val="0073577B"/>
    <w:rsid w:val="00736289"/>
    <w:rsid w:val="00741317"/>
    <w:rsid w:val="00741A05"/>
    <w:rsid w:val="007426C3"/>
    <w:rsid w:val="0074512E"/>
    <w:rsid w:val="00745C25"/>
    <w:rsid w:val="00745E63"/>
    <w:rsid w:val="0075418D"/>
    <w:rsid w:val="007544E9"/>
    <w:rsid w:val="00754986"/>
    <w:rsid w:val="007555B4"/>
    <w:rsid w:val="00756E2B"/>
    <w:rsid w:val="00764CF7"/>
    <w:rsid w:val="00765CA9"/>
    <w:rsid w:val="00766963"/>
    <w:rsid w:val="00767E69"/>
    <w:rsid w:val="00771CB0"/>
    <w:rsid w:val="00774798"/>
    <w:rsid w:val="00776F9A"/>
    <w:rsid w:val="00780AAD"/>
    <w:rsid w:val="00780E43"/>
    <w:rsid w:val="007837B6"/>
    <w:rsid w:val="00784321"/>
    <w:rsid w:val="007905D4"/>
    <w:rsid w:val="007912B5"/>
    <w:rsid w:val="007919C8"/>
    <w:rsid w:val="007925C2"/>
    <w:rsid w:val="00792968"/>
    <w:rsid w:val="00795758"/>
    <w:rsid w:val="00795C9E"/>
    <w:rsid w:val="00797FA6"/>
    <w:rsid w:val="007A0471"/>
    <w:rsid w:val="007A0498"/>
    <w:rsid w:val="007A1553"/>
    <w:rsid w:val="007A1B06"/>
    <w:rsid w:val="007A1B8E"/>
    <w:rsid w:val="007A2219"/>
    <w:rsid w:val="007A2EAE"/>
    <w:rsid w:val="007A319C"/>
    <w:rsid w:val="007A4283"/>
    <w:rsid w:val="007A4742"/>
    <w:rsid w:val="007A7F11"/>
    <w:rsid w:val="007B0FB8"/>
    <w:rsid w:val="007B281D"/>
    <w:rsid w:val="007B3113"/>
    <w:rsid w:val="007B35C3"/>
    <w:rsid w:val="007B4431"/>
    <w:rsid w:val="007B4955"/>
    <w:rsid w:val="007B4F38"/>
    <w:rsid w:val="007B51ED"/>
    <w:rsid w:val="007C5CB3"/>
    <w:rsid w:val="007D08C6"/>
    <w:rsid w:val="007D10C9"/>
    <w:rsid w:val="007D2F14"/>
    <w:rsid w:val="007D3EB3"/>
    <w:rsid w:val="007D4D55"/>
    <w:rsid w:val="007E03CD"/>
    <w:rsid w:val="007E03D0"/>
    <w:rsid w:val="007E0A28"/>
    <w:rsid w:val="007E12CF"/>
    <w:rsid w:val="007E233A"/>
    <w:rsid w:val="007E4233"/>
    <w:rsid w:val="007E476B"/>
    <w:rsid w:val="007E48D3"/>
    <w:rsid w:val="007E566E"/>
    <w:rsid w:val="007E5927"/>
    <w:rsid w:val="007E77D1"/>
    <w:rsid w:val="007E77F9"/>
    <w:rsid w:val="007F0D73"/>
    <w:rsid w:val="007F20FA"/>
    <w:rsid w:val="007F28A6"/>
    <w:rsid w:val="007F5148"/>
    <w:rsid w:val="007F6EC9"/>
    <w:rsid w:val="007F76BF"/>
    <w:rsid w:val="00801ADE"/>
    <w:rsid w:val="00803290"/>
    <w:rsid w:val="00804358"/>
    <w:rsid w:val="00804D0A"/>
    <w:rsid w:val="00804D43"/>
    <w:rsid w:val="00805678"/>
    <w:rsid w:val="00810C48"/>
    <w:rsid w:val="00812A44"/>
    <w:rsid w:val="008145AA"/>
    <w:rsid w:val="00814CBC"/>
    <w:rsid w:val="008150E1"/>
    <w:rsid w:val="00816EAE"/>
    <w:rsid w:val="008202D9"/>
    <w:rsid w:val="00820AE6"/>
    <w:rsid w:val="008211CC"/>
    <w:rsid w:val="008222A8"/>
    <w:rsid w:val="008227C6"/>
    <w:rsid w:val="00822AC9"/>
    <w:rsid w:val="0082334C"/>
    <w:rsid w:val="00823A94"/>
    <w:rsid w:val="00823EFB"/>
    <w:rsid w:val="00826A25"/>
    <w:rsid w:val="00827ED6"/>
    <w:rsid w:val="008303E7"/>
    <w:rsid w:val="00830F0E"/>
    <w:rsid w:val="00831AE2"/>
    <w:rsid w:val="00831BE2"/>
    <w:rsid w:val="008327DB"/>
    <w:rsid w:val="00832C21"/>
    <w:rsid w:val="00834360"/>
    <w:rsid w:val="008345BE"/>
    <w:rsid w:val="00836AE8"/>
    <w:rsid w:val="00837870"/>
    <w:rsid w:val="00837EB8"/>
    <w:rsid w:val="0084350D"/>
    <w:rsid w:val="00844176"/>
    <w:rsid w:val="0084501C"/>
    <w:rsid w:val="008450AF"/>
    <w:rsid w:val="0085162E"/>
    <w:rsid w:val="00852E94"/>
    <w:rsid w:val="00853C66"/>
    <w:rsid w:val="00853F90"/>
    <w:rsid w:val="008569E8"/>
    <w:rsid w:val="00857A58"/>
    <w:rsid w:val="008600AC"/>
    <w:rsid w:val="008613DC"/>
    <w:rsid w:val="0086392A"/>
    <w:rsid w:val="00864236"/>
    <w:rsid w:val="00864789"/>
    <w:rsid w:val="00866EDF"/>
    <w:rsid w:val="008673B0"/>
    <w:rsid w:val="00867708"/>
    <w:rsid w:val="00867EB5"/>
    <w:rsid w:val="00871C8E"/>
    <w:rsid w:val="00873613"/>
    <w:rsid w:val="008742C7"/>
    <w:rsid w:val="008766E4"/>
    <w:rsid w:val="008769C6"/>
    <w:rsid w:val="00877EA7"/>
    <w:rsid w:val="00881477"/>
    <w:rsid w:val="00881602"/>
    <w:rsid w:val="00881B9A"/>
    <w:rsid w:val="00883741"/>
    <w:rsid w:val="008853CC"/>
    <w:rsid w:val="00885419"/>
    <w:rsid w:val="00885696"/>
    <w:rsid w:val="00885E4B"/>
    <w:rsid w:val="00885FA2"/>
    <w:rsid w:val="00890065"/>
    <w:rsid w:val="0089021C"/>
    <w:rsid w:val="00890923"/>
    <w:rsid w:val="00891B6C"/>
    <w:rsid w:val="00891D15"/>
    <w:rsid w:val="008922FD"/>
    <w:rsid w:val="00893092"/>
    <w:rsid w:val="008935FD"/>
    <w:rsid w:val="00893E45"/>
    <w:rsid w:val="0089409D"/>
    <w:rsid w:val="008942B3"/>
    <w:rsid w:val="00894B22"/>
    <w:rsid w:val="008A0B3C"/>
    <w:rsid w:val="008A256D"/>
    <w:rsid w:val="008A25DA"/>
    <w:rsid w:val="008A29BE"/>
    <w:rsid w:val="008A3350"/>
    <w:rsid w:val="008A3750"/>
    <w:rsid w:val="008A5891"/>
    <w:rsid w:val="008A7014"/>
    <w:rsid w:val="008B45EE"/>
    <w:rsid w:val="008B499F"/>
    <w:rsid w:val="008B49F9"/>
    <w:rsid w:val="008B6AFD"/>
    <w:rsid w:val="008C0A19"/>
    <w:rsid w:val="008C0A61"/>
    <w:rsid w:val="008C17FB"/>
    <w:rsid w:val="008C4A89"/>
    <w:rsid w:val="008D0B62"/>
    <w:rsid w:val="008D30F7"/>
    <w:rsid w:val="008D3416"/>
    <w:rsid w:val="008D3486"/>
    <w:rsid w:val="008D35C7"/>
    <w:rsid w:val="008D55EA"/>
    <w:rsid w:val="008D58D0"/>
    <w:rsid w:val="008D5A7B"/>
    <w:rsid w:val="008D5F55"/>
    <w:rsid w:val="008D75C7"/>
    <w:rsid w:val="008D794F"/>
    <w:rsid w:val="008E0403"/>
    <w:rsid w:val="008E0CFB"/>
    <w:rsid w:val="008E369F"/>
    <w:rsid w:val="008E46E1"/>
    <w:rsid w:val="008E4B05"/>
    <w:rsid w:val="008E4F9C"/>
    <w:rsid w:val="008E6387"/>
    <w:rsid w:val="008E66C4"/>
    <w:rsid w:val="008E68CA"/>
    <w:rsid w:val="008E6F0D"/>
    <w:rsid w:val="008F62A0"/>
    <w:rsid w:val="008F6F58"/>
    <w:rsid w:val="008F70EF"/>
    <w:rsid w:val="008F74BD"/>
    <w:rsid w:val="00900572"/>
    <w:rsid w:val="0090090B"/>
    <w:rsid w:val="00900B8D"/>
    <w:rsid w:val="00902205"/>
    <w:rsid w:val="0090259C"/>
    <w:rsid w:val="00902D37"/>
    <w:rsid w:val="00903F6D"/>
    <w:rsid w:val="00904576"/>
    <w:rsid w:val="00904DFE"/>
    <w:rsid w:val="00905193"/>
    <w:rsid w:val="00906C44"/>
    <w:rsid w:val="0091087A"/>
    <w:rsid w:val="00910AB9"/>
    <w:rsid w:val="009112A1"/>
    <w:rsid w:val="00912BAE"/>
    <w:rsid w:val="00916329"/>
    <w:rsid w:val="00916E2E"/>
    <w:rsid w:val="009204E2"/>
    <w:rsid w:val="009208B9"/>
    <w:rsid w:val="00921519"/>
    <w:rsid w:val="009238F0"/>
    <w:rsid w:val="00930321"/>
    <w:rsid w:val="009330AF"/>
    <w:rsid w:val="009334C2"/>
    <w:rsid w:val="0093371E"/>
    <w:rsid w:val="009360F7"/>
    <w:rsid w:val="009372FA"/>
    <w:rsid w:val="0094197F"/>
    <w:rsid w:val="00941A5A"/>
    <w:rsid w:val="00944A54"/>
    <w:rsid w:val="00947371"/>
    <w:rsid w:val="00950576"/>
    <w:rsid w:val="0095177C"/>
    <w:rsid w:val="00951CBD"/>
    <w:rsid w:val="00951EA9"/>
    <w:rsid w:val="00953CB2"/>
    <w:rsid w:val="0095497D"/>
    <w:rsid w:val="00954C1E"/>
    <w:rsid w:val="00954C2C"/>
    <w:rsid w:val="0095584D"/>
    <w:rsid w:val="0095602A"/>
    <w:rsid w:val="009562AF"/>
    <w:rsid w:val="00956585"/>
    <w:rsid w:val="00956F89"/>
    <w:rsid w:val="00957E1D"/>
    <w:rsid w:val="009603F1"/>
    <w:rsid w:val="00960877"/>
    <w:rsid w:val="0096197E"/>
    <w:rsid w:val="00961BB7"/>
    <w:rsid w:val="00963293"/>
    <w:rsid w:val="00963C24"/>
    <w:rsid w:val="00964532"/>
    <w:rsid w:val="00966918"/>
    <w:rsid w:val="00971237"/>
    <w:rsid w:val="00974CAB"/>
    <w:rsid w:val="00975751"/>
    <w:rsid w:val="00975AF2"/>
    <w:rsid w:val="0097622E"/>
    <w:rsid w:val="009763AB"/>
    <w:rsid w:val="00980087"/>
    <w:rsid w:val="00982C5D"/>
    <w:rsid w:val="00984FAD"/>
    <w:rsid w:val="00985C62"/>
    <w:rsid w:val="00985DAA"/>
    <w:rsid w:val="00987B86"/>
    <w:rsid w:val="00990BFB"/>
    <w:rsid w:val="009912A2"/>
    <w:rsid w:val="0099373A"/>
    <w:rsid w:val="00993819"/>
    <w:rsid w:val="00993F21"/>
    <w:rsid w:val="009944E9"/>
    <w:rsid w:val="00997FCF"/>
    <w:rsid w:val="009A06E6"/>
    <w:rsid w:val="009A1D85"/>
    <w:rsid w:val="009A2E91"/>
    <w:rsid w:val="009A38ED"/>
    <w:rsid w:val="009A3E94"/>
    <w:rsid w:val="009A3FEF"/>
    <w:rsid w:val="009A6652"/>
    <w:rsid w:val="009B3E35"/>
    <w:rsid w:val="009B3E9B"/>
    <w:rsid w:val="009B540F"/>
    <w:rsid w:val="009B58A2"/>
    <w:rsid w:val="009B5A3D"/>
    <w:rsid w:val="009C33ED"/>
    <w:rsid w:val="009C49FB"/>
    <w:rsid w:val="009D0B1E"/>
    <w:rsid w:val="009D0B8D"/>
    <w:rsid w:val="009D2609"/>
    <w:rsid w:val="009D3988"/>
    <w:rsid w:val="009D4BEC"/>
    <w:rsid w:val="009D57E3"/>
    <w:rsid w:val="009D5916"/>
    <w:rsid w:val="009D6147"/>
    <w:rsid w:val="009D6C31"/>
    <w:rsid w:val="009E0C6B"/>
    <w:rsid w:val="009E0D3B"/>
    <w:rsid w:val="009E0E07"/>
    <w:rsid w:val="009E1488"/>
    <w:rsid w:val="009E3F92"/>
    <w:rsid w:val="009E5E57"/>
    <w:rsid w:val="009E70D7"/>
    <w:rsid w:val="00A00CBC"/>
    <w:rsid w:val="00A00EF5"/>
    <w:rsid w:val="00A01F21"/>
    <w:rsid w:val="00A03DCB"/>
    <w:rsid w:val="00A06121"/>
    <w:rsid w:val="00A062EE"/>
    <w:rsid w:val="00A06804"/>
    <w:rsid w:val="00A06D1B"/>
    <w:rsid w:val="00A11C9A"/>
    <w:rsid w:val="00A12502"/>
    <w:rsid w:val="00A12D72"/>
    <w:rsid w:val="00A13765"/>
    <w:rsid w:val="00A14FA1"/>
    <w:rsid w:val="00A153BA"/>
    <w:rsid w:val="00A20777"/>
    <w:rsid w:val="00A21E7E"/>
    <w:rsid w:val="00A21EA9"/>
    <w:rsid w:val="00A25045"/>
    <w:rsid w:val="00A25556"/>
    <w:rsid w:val="00A267AC"/>
    <w:rsid w:val="00A30CEC"/>
    <w:rsid w:val="00A322E6"/>
    <w:rsid w:val="00A349FA"/>
    <w:rsid w:val="00A362B6"/>
    <w:rsid w:val="00A4166E"/>
    <w:rsid w:val="00A42291"/>
    <w:rsid w:val="00A446BB"/>
    <w:rsid w:val="00A46915"/>
    <w:rsid w:val="00A470D3"/>
    <w:rsid w:val="00A5071F"/>
    <w:rsid w:val="00A5226D"/>
    <w:rsid w:val="00A530CB"/>
    <w:rsid w:val="00A53809"/>
    <w:rsid w:val="00A559E1"/>
    <w:rsid w:val="00A56A56"/>
    <w:rsid w:val="00A577A4"/>
    <w:rsid w:val="00A60880"/>
    <w:rsid w:val="00A61DB4"/>
    <w:rsid w:val="00A6223B"/>
    <w:rsid w:val="00A62E45"/>
    <w:rsid w:val="00A63151"/>
    <w:rsid w:val="00A6381F"/>
    <w:rsid w:val="00A65039"/>
    <w:rsid w:val="00A655E9"/>
    <w:rsid w:val="00A67274"/>
    <w:rsid w:val="00A67DA2"/>
    <w:rsid w:val="00A7408A"/>
    <w:rsid w:val="00A76B14"/>
    <w:rsid w:val="00A7769A"/>
    <w:rsid w:val="00A77A7C"/>
    <w:rsid w:val="00A8061C"/>
    <w:rsid w:val="00A80645"/>
    <w:rsid w:val="00A8071A"/>
    <w:rsid w:val="00A80EC5"/>
    <w:rsid w:val="00A818D3"/>
    <w:rsid w:val="00A83D82"/>
    <w:rsid w:val="00A862B6"/>
    <w:rsid w:val="00A866A9"/>
    <w:rsid w:val="00A86ACA"/>
    <w:rsid w:val="00A9064C"/>
    <w:rsid w:val="00A923DD"/>
    <w:rsid w:val="00A92E54"/>
    <w:rsid w:val="00A93ED1"/>
    <w:rsid w:val="00A94589"/>
    <w:rsid w:val="00A97FA2"/>
    <w:rsid w:val="00AA0C58"/>
    <w:rsid w:val="00AA222F"/>
    <w:rsid w:val="00AA33DB"/>
    <w:rsid w:val="00AA3E2D"/>
    <w:rsid w:val="00AA406E"/>
    <w:rsid w:val="00AA4ECB"/>
    <w:rsid w:val="00AA4FF9"/>
    <w:rsid w:val="00AA59D2"/>
    <w:rsid w:val="00AA5FEF"/>
    <w:rsid w:val="00AA7C44"/>
    <w:rsid w:val="00AB1008"/>
    <w:rsid w:val="00AB19F0"/>
    <w:rsid w:val="00AB1D2D"/>
    <w:rsid w:val="00AB2888"/>
    <w:rsid w:val="00AB3D7E"/>
    <w:rsid w:val="00AB43B7"/>
    <w:rsid w:val="00AB54D0"/>
    <w:rsid w:val="00AB6261"/>
    <w:rsid w:val="00AB730D"/>
    <w:rsid w:val="00AB7616"/>
    <w:rsid w:val="00AC026F"/>
    <w:rsid w:val="00AC056F"/>
    <w:rsid w:val="00AC3716"/>
    <w:rsid w:val="00AC3EDA"/>
    <w:rsid w:val="00AC4A5D"/>
    <w:rsid w:val="00AC6C19"/>
    <w:rsid w:val="00AC71D2"/>
    <w:rsid w:val="00AD09BD"/>
    <w:rsid w:val="00AD1801"/>
    <w:rsid w:val="00AD1BC4"/>
    <w:rsid w:val="00AD321D"/>
    <w:rsid w:val="00AD38EC"/>
    <w:rsid w:val="00AD471B"/>
    <w:rsid w:val="00AD4D56"/>
    <w:rsid w:val="00AD7BF2"/>
    <w:rsid w:val="00AE088D"/>
    <w:rsid w:val="00AE37C4"/>
    <w:rsid w:val="00AE3BEB"/>
    <w:rsid w:val="00AE4390"/>
    <w:rsid w:val="00AE480E"/>
    <w:rsid w:val="00AE5429"/>
    <w:rsid w:val="00AE5B6F"/>
    <w:rsid w:val="00AE5D25"/>
    <w:rsid w:val="00AE5FE7"/>
    <w:rsid w:val="00AE64CA"/>
    <w:rsid w:val="00AE6CA1"/>
    <w:rsid w:val="00AE6E7C"/>
    <w:rsid w:val="00AE77CF"/>
    <w:rsid w:val="00AE7F20"/>
    <w:rsid w:val="00AF42A6"/>
    <w:rsid w:val="00AF4A45"/>
    <w:rsid w:val="00AF71D4"/>
    <w:rsid w:val="00AF77D3"/>
    <w:rsid w:val="00B001A3"/>
    <w:rsid w:val="00B01026"/>
    <w:rsid w:val="00B021CC"/>
    <w:rsid w:val="00B02A80"/>
    <w:rsid w:val="00B0357D"/>
    <w:rsid w:val="00B03D48"/>
    <w:rsid w:val="00B04740"/>
    <w:rsid w:val="00B057AC"/>
    <w:rsid w:val="00B0592E"/>
    <w:rsid w:val="00B07F77"/>
    <w:rsid w:val="00B11143"/>
    <w:rsid w:val="00B1154D"/>
    <w:rsid w:val="00B11A54"/>
    <w:rsid w:val="00B1434E"/>
    <w:rsid w:val="00B16A4C"/>
    <w:rsid w:val="00B176F7"/>
    <w:rsid w:val="00B17FE8"/>
    <w:rsid w:val="00B22C3E"/>
    <w:rsid w:val="00B23991"/>
    <w:rsid w:val="00B23A8E"/>
    <w:rsid w:val="00B2482E"/>
    <w:rsid w:val="00B3496B"/>
    <w:rsid w:val="00B35EE0"/>
    <w:rsid w:val="00B36A14"/>
    <w:rsid w:val="00B3721C"/>
    <w:rsid w:val="00B41039"/>
    <w:rsid w:val="00B42092"/>
    <w:rsid w:val="00B433B6"/>
    <w:rsid w:val="00B449A1"/>
    <w:rsid w:val="00B45616"/>
    <w:rsid w:val="00B46388"/>
    <w:rsid w:val="00B5349E"/>
    <w:rsid w:val="00B5506A"/>
    <w:rsid w:val="00B55EA0"/>
    <w:rsid w:val="00B61329"/>
    <w:rsid w:val="00B61CA6"/>
    <w:rsid w:val="00B61D8B"/>
    <w:rsid w:val="00B64189"/>
    <w:rsid w:val="00B65842"/>
    <w:rsid w:val="00B65BBA"/>
    <w:rsid w:val="00B661B9"/>
    <w:rsid w:val="00B71AA2"/>
    <w:rsid w:val="00B71F2D"/>
    <w:rsid w:val="00B720BC"/>
    <w:rsid w:val="00B72BAB"/>
    <w:rsid w:val="00B734E1"/>
    <w:rsid w:val="00B74B9E"/>
    <w:rsid w:val="00B7550C"/>
    <w:rsid w:val="00B7759A"/>
    <w:rsid w:val="00B7775D"/>
    <w:rsid w:val="00B7793D"/>
    <w:rsid w:val="00B77A36"/>
    <w:rsid w:val="00B77AC6"/>
    <w:rsid w:val="00B77AEE"/>
    <w:rsid w:val="00B77DA6"/>
    <w:rsid w:val="00B80991"/>
    <w:rsid w:val="00B8109F"/>
    <w:rsid w:val="00B852FB"/>
    <w:rsid w:val="00B912FA"/>
    <w:rsid w:val="00B914C5"/>
    <w:rsid w:val="00B93590"/>
    <w:rsid w:val="00B937D9"/>
    <w:rsid w:val="00B93840"/>
    <w:rsid w:val="00B93ED0"/>
    <w:rsid w:val="00B940FF"/>
    <w:rsid w:val="00B94B4C"/>
    <w:rsid w:val="00B977CA"/>
    <w:rsid w:val="00BA1553"/>
    <w:rsid w:val="00BA286E"/>
    <w:rsid w:val="00BA4AD8"/>
    <w:rsid w:val="00BA4C0E"/>
    <w:rsid w:val="00BA5E7C"/>
    <w:rsid w:val="00BA6596"/>
    <w:rsid w:val="00BA6880"/>
    <w:rsid w:val="00BA7A3D"/>
    <w:rsid w:val="00BB0E51"/>
    <w:rsid w:val="00BB1C8F"/>
    <w:rsid w:val="00BB3F09"/>
    <w:rsid w:val="00BB417D"/>
    <w:rsid w:val="00BB5CC9"/>
    <w:rsid w:val="00BB668B"/>
    <w:rsid w:val="00BB6B53"/>
    <w:rsid w:val="00BB735A"/>
    <w:rsid w:val="00BC00CA"/>
    <w:rsid w:val="00BC137C"/>
    <w:rsid w:val="00BC1860"/>
    <w:rsid w:val="00BC1989"/>
    <w:rsid w:val="00BC21C6"/>
    <w:rsid w:val="00BC4B1E"/>
    <w:rsid w:val="00BC4BD7"/>
    <w:rsid w:val="00BC6697"/>
    <w:rsid w:val="00BC74C5"/>
    <w:rsid w:val="00BD0D0A"/>
    <w:rsid w:val="00BD1993"/>
    <w:rsid w:val="00BD1FAF"/>
    <w:rsid w:val="00BD24BE"/>
    <w:rsid w:val="00BD2505"/>
    <w:rsid w:val="00BD38F9"/>
    <w:rsid w:val="00BD4914"/>
    <w:rsid w:val="00BD501F"/>
    <w:rsid w:val="00BD749D"/>
    <w:rsid w:val="00BE12A6"/>
    <w:rsid w:val="00BE137A"/>
    <w:rsid w:val="00BE18EC"/>
    <w:rsid w:val="00BE1C9A"/>
    <w:rsid w:val="00BE4532"/>
    <w:rsid w:val="00BE5980"/>
    <w:rsid w:val="00BF07EE"/>
    <w:rsid w:val="00BF094E"/>
    <w:rsid w:val="00BF2154"/>
    <w:rsid w:val="00BF3895"/>
    <w:rsid w:val="00BF5592"/>
    <w:rsid w:val="00BF55AF"/>
    <w:rsid w:val="00BF7150"/>
    <w:rsid w:val="00C00569"/>
    <w:rsid w:val="00C01132"/>
    <w:rsid w:val="00C027B8"/>
    <w:rsid w:val="00C03EBE"/>
    <w:rsid w:val="00C045E1"/>
    <w:rsid w:val="00C05A01"/>
    <w:rsid w:val="00C074BB"/>
    <w:rsid w:val="00C07678"/>
    <w:rsid w:val="00C115EB"/>
    <w:rsid w:val="00C12974"/>
    <w:rsid w:val="00C1450C"/>
    <w:rsid w:val="00C14AEA"/>
    <w:rsid w:val="00C15650"/>
    <w:rsid w:val="00C156E5"/>
    <w:rsid w:val="00C157F0"/>
    <w:rsid w:val="00C1765F"/>
    <w:rsid w:val="00C2006F"/>
    <w:rsid w:val="00C20D08"/>
    <w:rsid w:val="00C22517"/>
    <w:rsid w:val="00C22D55"/>
    <w:rsid w:val="00C233F4"/>
    <w:rsid w:val="00C23F8F"/>
    <w:rsid w:val="00C240D9"/>
    <w:rsid w:val="00C24294"/>
    <w:rsid w:val="00C253CF"/>
    <w:rsid w:val="00C25986"/>
    <w:rsid w:val="00C269B2"/>
    <w:rsid w:val="00C3076E"/>
    <w:rsid w:val="00C30FE8"/>
    <w:rsid w:val="00C34A95"/>
    <w:rsid w:val="00C36147"/>
    <w:rsid w:val="00C3619B"/>
    <w:rsid w:val="00C40BBC"/>
    <w:rsid w:val="00C410E2"/>
    <w:rsid w:val="00C42E0A"/>
    <w:rsid w:val="00C43A31"/>
    <w:rsid w:val="00C43BFA"/>
    <w:rsid w:val="00C44DC3"/>
    <w:rsid w:val="00C45DC6"/>
    <w:rsid w:val="00C47941"/>
    <w:rsid w:val="00C51D39"/>
    <w:rsid w:val="00C531AB"/>
    <w:rsid w:val="00C535C4"/>
    <w:rsid w:val="00C537C4"/>
    <w:rsid w:val="00C54D67"/>
    <w:rsid w:val="00C54FC1"/>
    <w:rsid w:val="00C61271"/>
    <w:rsid w:val="00C619C7"/>
    <w:rsid w:val="00C621DA"/>
    <w:rsid w:val="00C62F46"/>
    <w:rsid w:val="00C65C22"/>
    <w:rsid w:val="00C72EEA"/>
    <w:rsid w:val="00C749B0"/>
    <w:rsid w:val="00C75ABB"/>
    <w:rsid w:val="00C76E94"/>
    <w:rsid w:val="00C77303"/>
    <w:rsid w:val="00C80231"/>
    <w:rsid w:val="00C826D2"/>
    <w:rsid w:val="00C8276C"/>
    <w:rsid w:val="00C83353"/>
    <w:rsid w:val="00C84ACB"/>
    <w:rsid w:val="00C84B4F"/>
    <w:rsid w:val="00C906AC"/>
    <w:rsid w:val="00C910BA"/>
    <w:rsid w:val="00C91803"/>
    <w:rsid w:val="00C9263E"/>
    <w:rsid w:val="00C948ED"/>
    <w:rsid w:val="00C94EB5"/>
    <w:rsid w:val="00C96505"/>
    <w:rsid w:val="00C969C2"/>
    <w:rsid w:val="00CA0C50"/>
    <w:rsid w:val="00CA25C8"/>
    <w:rsid w:val="00CA3D7C"/>
    <w:rsid w:val="00CA51D3"/>
    <w:rsid w:val="00CA5308"/>
    <w:rsid w:val="00CA670C"/>
    <w:rsid w:val="00CA676B"/>
    <w:rsid w:val="00CA716F"/>
    <w:rsid w:val="00CA71A7"/>
    <w:rsid w:val="00CB1911"/>
    <w:rsid w:val="00CB1BF0"/>
    <w:rsid w:val="00CB331A"/>
    <w:rsid w:val="00CB58D2"/>
    <w:rsid w:val="00CB6240"/>
    <w:rsid w:val="00CB7546"/>
    <w:rsid w:val="00CC11EA"/>
    <w:rsid w:val="00CC14CF"/>
    <w:rsid w:val="00CC16D9"/>
    <w:rsid w:val="00CC2B3F"/>
    <w:rsid w:val="00CC31F8"/>
    <w:rsid w:val="00CC63E6"/>
    <w:rsid w:val="00CC6AD7"/>
    <w:rsid w:val="00CC6CBB"/>
    <w:rsid w:val="00CC745F"/>
    <w:rsid w:val="00CD1127"/>
    <w:rsid w:val="00CD165A"/>
    <w:rsid w:val="00CD3CAC"/>
    <w:rsid w:val="00CD4DF6"/>
    <w:rsid w:val="00CD59F3"/>
    <w:rsid w:val="00CD696A"/>
    <w:rsid w:val="00CD7262"/>
    <w:rsid w:val="00CE29F4"/>
    <w:rsid w:val="00CE325D"/>
    <w:rsid w:val="00CF1BA2"/>
    <w:rsid w:val="00CF2FF9"/>
    <w:rsid w:val="00CF3255"/>
    <w:rsid w:val="00CF3C0B"/>
    <w:rsid w:val="00CF3DA3"/>
    <w:rsid w:val="00CF4691"/>
    <w:rsid w:val="00CF5191"/>
    <w:rsid w:val="00CF5672"/>
    <w:rsid w:val="00CF6A70"/>
    <w:rsid w:val="00CF7353"/>
    <w:rsid w:val="00D00A14"/>
    <w:rsid w:val="00D01292"/>
    <w:rsid w:val="00D0187A"/>
    <w:rsid w:val="00D01A1B"/>
    <w:rsid w:val="00D02A64"/>
    <w:rsid w:val="00D051FA"/>
    <w:rsid w:val="00D06B62"/>
    <w:rsid w:val="00D07D50"/>
    <w:rsid w:val="00D12B5E"/>
    <w:rsid w:val="00D131F7"/>
    <w:rsid w:val="00D134CA"/>
    <w:rsid w:val="00D141E2"/>
    <w:rsid w:val="00D14522"/>
    <w:rsid w:val="00D20809"/>
    <w:rsid w:val="00D21785"/>
    <w:rsid w:val="00D23A63"/>
    <w:rsid w:val="00D24305"/>
    <w:rsid w:val="00D24D1F"/>
    <w:rsid w:val="00D26140"/>
    <w:rsid w:val="00D268AC"/>
    <w:rsid w:val="00D26FF9"/>
    <w:rsid w:val="00D27670"/>
    <w:rsid w:val="00D27958"/>
    <w:rsid w:val="00D302B7"/>
    <w:rsid w:val="00D30FD4"/>
    <w:rsid w:val="00D32D45"/>
    <w:rsid w:val="00D335AA"/>
    <w:rsid w:val="00D341F8"/>
    <w:rsid w:val="00D34D0D"/>
    <w:rsid w:val="00D35706"/>
    <w:rsid w:val="00D3580C"/>
    <w:rsid w:val="00D358DE"/>
    <w:rsid w:val="00D40FAF"/>
    <w:rsid w:val="00D4144B"/>
    <w:rsid w:val="00D44220"/>
    <w:rsid w:val="00D4447F"/>
    <w:rsid w:val="00D463A2"/>
    <w:rsid w:val="00D47530"/>
    <w:rsid w:val="00D47D59"/>
    <w:rsid w:val="00D50B86"/>
    <w:rsid w:val="00D51567"/>
    <w:rsid w:val="00D52D82"/>
    <w:rsid w:val="00D5339F"/>
    <w:rsid w:val="00D546BB"/>
    <w:rsid w:val="00D54E31"/>
    <w:rsid w:val="00D55702"/>
    <w:rsid w:val="00D570F9"/>
    <w:rsid w:val="00D60489"/>
    <w:rsid w:val="00D609C1"/>
    <w:rsid w:val="00D6259E"/>
    <w:rsid w:val="00D63D13"/>
    <w:rsid w:val="00D65C1A"/>
    <w:rsid w:val="00D66026"/>
    <w:rsid w:val="00D66BB7"/>
    <w:rsid w:val="00D67268"/>
    <w:rsid w:val="00D70695"/>
    <w:rsid w:val="00D73D46"/>
    <w:rsid w:val="00D7440B"/>
    <w:rsid w:val="00D74BED"/>
    <w:rsid w:val="00D74EFD"/>
    <w:rsid w:val="00D779E4"/>
    <w:rsid w:val="00D77BD6"/>
    <w:rsid w:val="00D8021D"/>
    <w:rsid w:val="00D803CF"/>
    <w:rsid w:val="00D80DC2"/>
    <w:rsid w:val="00D81922"/>
    <w:rsid w:val="00D81C9F"/>
    <w:rsid w:val="00D81F28"/>
    <w:rsid w:val="00D821AE"/>
    <w:rsid w:val="00D8525E"/>
    <w:rsid w:val="00D86873"/>
    <w:rsid w:val="00D87D8C"/>
    <w:rsid w:val="00D92B1A"/>
    <w:rsid w:val="00D943A0"/>
    <w:rsid w:val="00D9469D"/>
    <w:rsid w:val="00D94A04"/>
    <w:rsid w:val="00D9501D"/>
    <w:rsid w:val="00D95E36"/>
    <w:rsid w:val="00D9794E"/>
    <w:rsid w:val="00D97C09"/>
    <w:rsid w:val="00DA0543"/>
    <w:rsid w:val="00DA41DE"/>
    <w:rsid w:val="00DA54A8"/>
    <w:rsid w:val="00DA5DF6"/>
    <w:rsid w:val="00DA6F23"/>
    <w:rsid w:val="00DB0E31"/>
    <w:rsid w:val="00DB4B35"/>
    <w:rsid w:val="00DB5229"/>
    <w:rsid w:val="00DB5671"/>
    <w:rsid w:val="00DB5ACB"/>
    <w:rsid w:val="00DB5CC7"/>
    <w:rsid w:val="00DB716C"/>
    <w:rsid w:val="00DC0FB6"/>
    <w:rsid w:val="00DC2746"/>
    <w:rsid w:val="00DC49F7"/>
    <w:rsid w:val="00DC50DF"/>
    <w:rsid w:val="00DC67F9"/>
    <w:rsid w:val="00DC7427"/>
    <w:rsid w:val="00DD5539"/>
    <w:rsid w:val="00DD69B7"/>
    <w:rsid w:val="00DD7CEC"/>
    <w:rsid w:val="00DE3288"/>
    <w:rsid w:val="00DE434B"/>
    <w:rsid w:val="00DE4A91"/>
    <w:rsid w:val="00DE562A"/>
    <w:rsid w:val="00DE615D"/>
    <w:rsid w:val="00DF112B"/>
    <w:rsid w:val="00DF3ABF"/>
    <w:rsid w:val="00DF424B"/>
    <w:rsid w:val="00DF4B0A"/>
    <w:rsid w:val="00E0330A"/>
    <w:rsid w:val="00E055B3"/>
    <w:rsid w:val="00E070B5"/>
    <w:rsid w:val="00E07A6C"/>
    <w:rsid w:val="00E07C57"/>
    <w:rsid w:val="00E105B4"/>
    <w:rsid w:val="00E146D1"/>
    <w:rsid w:val="00E15543"/>
    <w:rsid w:val="00E15E78"/>
    <w:rsid w:val="00E175C6"/>
    <w:rsid w:val="00E17A0B"/>
    <w:rsid w:val="00E20406"/>
    <w:rsid w:val="00E207A0"/>
    <w:rsid w:val="00E20C7D"/>
    <w:rsid w:val="00E2250A"/>
    <w:rsid w:val="00E24B23"/>
    <w:rsid w:val="00E2604C"/>
    <w:rsid w:val="00E268B5"/>
    <w:rsid w:val="00E26BA2"/>
    <w:rsid w:val="00E31085"/>
    <w:rsid w:val="00E33938"/>
    <w:rsid w:val="00E34BDB"/>
    <w:rsid w:val="00E36DD8"/>
    <w:rsid w:val="00E36F42"/>
    <w:rsid w:val="00E37080"/>
    <w:rsid w:val="00E40792"/>
    <w:rsid w:val="00E40B71"/>
    <w:rsid w:val="00E40E21"/>
    <w:rsid w:val="00E4358B"/>
    <w:rsid w:val="00E4414C"/>
    <w:rsid w:val="00E44D36"/>
    <w:rsid w:val="00E45E78"/>
    <w:rsid w:val="00E47055"/>
    <w:rsid w:val="00E4718B"/>
    <w:rsid w:val="00E4731D"/>
    <w:rsid w:val="00E50838"/>
    <w:rsid w:val="00E51B1D"/>
    <w:rsid w:val="00E53772"/>
    <w:rsid w:val="00E54FF8"/>
    <w:rsid w:val="00E606A7"/>
    <w:rsid w:val="00E61E89"/>
    <w:rsid w:val="00E62197"/>
    <w:rsid w:val="00E622ED"/>
    <w:rsid w:val="00E63757"/>
    <w:rsid w:val="00E64549"/>
    <w:rsid w:val="00E64AA7"/>
    <w:rsid w:val="00E64FF3"/>
    <w:rsid w:val="00E66940"/>
    <w:rsid w:val="00E66A3C"/>
    <w:rsid w:val="00E67993"/>
    <w:rsid w:val="00E71586"/>
    <w:rsid w:val="00E729B7"/>
    <w:rsid w:val="00E7377D"/>
    <w:rsid w:val="00E73B55"/>
    <w:rsid w:val="00E75124"/>
    <w:rsid w:val="00E752AA"/>
    <w:rsid w:val="00E776B7"/>
    <w:rsid w:val="00E80122"/>
    <w:rsid w:val="00E81121"/>
    <w:rsid w:val="00E83F80"/>
    <w:rsid w:val="00E8515B"/>
    <w:rsid w:val="00E8589B"/>
    <w:rsid w:val="00E85902"/>
    <w:rsid w:val="00E85910"/>
    <w:rsid w:val="00E868C4"/>
    <w:rsid w:val="00E92288"/>
    <w:rsid w:val="00E9508B"/>
    <w:rsid w:val="00E960E5"/>
    <w:rsid w:val="00E96381"/>
    <w:rsid w:val="00E966D2"/>
    <w:rsid w:val="00E9787D"/>
    <w:rsid w:val="00EA042D"/>
    <w:rsid w:val="00EA11D5"/>
    <w:rsid w:val="00EA1420"/>
    <w:rsid w:val="00EA5B68"/>
    <w:rsid w:val="00EA5EB5"/>
    <w:rsid w:val="00EA6395"/>
    <w:rsid w:val="00EA639F"/>
    <w:rsid w:val="00EA6B66"/>
    <w:rsid w:val="00EA748D"/>
    <w:rsid w:val="00EB07CA"/>
    <w:rsid w:val="00EB136B"/>
    <w:rsid w:val="00EB1737"/>
    <w:rsid w:val="00EB3490"/>
    <w:rsid w:val="00EB3BAF"/>
    <w:rsid w:val="00EC0575"/>
    <w:rsid w:val="00EC1D23"/>
    <w:rsid w:val="00EC26EE"/>
    <w:rsid w:val="00EC2799"/>
    <w:rsid w:val="00EC279B"/>
    <w:rsid w:val="00EC342D"/>
    <w:rsid w:val="00EC46CC"/>
    <w:rsid w:val="00EC5F20"/>
    <w:rsid w:val="00EC6297"/>
    <w:rsid w:val="00ED026B"/>
    <w:rsid w:val="00ED18CA"/>
    <w:rsid w:val="00ED1B0F"/>
    <w:rsid w:val="00ED1B16"/>
    <w:rsid w:val="00ED1E99"/>
    <w:rsid w:val="00ED25BB"/>
    <w:rsid w:val="00ED2D1F"/>
    <w:rsid w:val="00ED399A"/>
    <w:rsid w:val="00ED531E"/>
    <w:rsid w:val="00ED6037"/>
    <w:rsid w:val="00ED6903"/>
    <w:rsid w:val="00ED7A42"/>
    <w:rsid w:val="00ED7B2A"/>
    <w:rsid w:val="00ED7ECB"/>
    <w:rsid w:val="00EE0227"/>
    <w:rsid w:val="00EE0312"/>
    <w:rsid w:val="00EE042C"/>
    <w:rsid w:val="00EE0CE5"/>
    <w:rsid w:val="00EE1D73"/>
    <w:rsid w:val="00EE2E95"/>
    <w:rsid w:val="00EE38DC"/>
    <w:rsid w:val="00EE5587"/>
    <w:rsid w:val="00EE5927"/>
    <w:rsid w:val="00EF0A1F"/>
    <w:rsid w:val="00EF1888"/>
    <w:rsid w:val="00EF1FB1"/>
    <w:rsid w:val="00EF4A60"/>
    <w:rsid w:val="00EF4DDF"/>
    <w:rsid w:val="00EF660F"/>
    <w:rsid w:val="00EF7632"/>
    <w:rsid w:val="00F02DC9"/>
    <w:rsid w:val="00F0581C"/>
    <w:rsid w:val="00F073AD"/>
    <w:rsid w:val="00F10038"/>
    <w:rsid w:val="00F137E2"/>
    <w:rsid w:val="00F14C4D"/>
    <w:rsid w:val="00F16C2A"/>
    <w:rsid w:val="00F17754"/>
    <w:rsid w:val="00F202EE"/>
    <w:rsid w:val="00F20E44"/>
    <w:rsid w:val="00F216CC"/>
    <w:rsid w:val="00F244C0"/>
    <w:rsid w:val="00F2615B"/>
    <w:rsid w:val="00F27784"/>
    <w:rsid w:val="00F308A8"/>
    <w:rsid w:val="00F31085"/>
    <w:rsid w:val="00F32847"/>
    <w:rsid w:val="00F3617F"/>
    <w:rsid w:val="00F36CDF"/>
    <w:rsid w:val="00F402BE"/>
    <w:rsid w:val="00F40473"/>
    <w:rsid w:val="00F40FAA"/>
    <w:rsid w:val="00F413DB"/>
    <w:rsid w:val="00F41D59"/>
    <w:rsid w:val="00F42CCF"/>
    <w:rsid w:val="00F44453"/>
    <w:rsid w:val="00F448F6"/>
    <w:rsid w:val="00F44A1B"/>
    <w:rsid w:val="00F473CB"/>
    <w:rsid w:val="00F51899"/>
    <w:rsid w:val="00F51CA9"/>
    <w:rsid w:val="00F52F17"/>
    <w:rsid w:val="00F53576"/>
    <w:rsid w:val="00F54D9E"/>
    <w:rsid w:val="00F560CB"/>
    <w:rsid w:val="00F5653F"/>
    <w:rsid w:val="00F56E24"/>
    <w:rsid w:val="00F61EEA"/>
    <w:rsid w:val="00F61FAF"/>
    <w:rsid w:val="00F62361"/>
    <w:rsid w:val="00F62B8E"/>
    <w:rsid w:val="00F64992"/>
    <w:rsid w:val="00F65513"/>
    <w:rsid w:val="00F65BE4"/>
    <w:rsid w:val="00F6662C"/>
    <w:rsid w:val="00F66E9A"/>
    <w:rsid w:val="00F716A5"/>
    <w:rsid w:val="00F71DF9"/>
    <w:rsid w:val="00F727BC"/>
    <w:rsid w:val="00F732BE"/>
    <w:rsid w:val="00F73716"/>
    <w:rsid w:val="00F7587E"/>
    <w:rsid w:val="00F76186"/>
    <w:rsid w:val="00F767AC"/>
    <w:rsid w:val="00F770C1"/>
    <w:rsid w:val="00F80DF4"/>
    <w:rsid w:val="00F81293"/>
    <w:rsid w:val="00F81360"/>
    <w:rsid w:val="00F824DB"/>
    <w:rsid w:val="00F82A84"/>
    <w:rsid w:val="00F82D4F"/>
    <w:rsid w:val="00F84EC6"/>
    <w:rsid w:val="00F8709E"/>
    <w:rsid w:val="00F875DC"/>
    <w:rsid w:val="00F939A4"/>
    <w:rsid w:val="00F940F4"/>
    <w:rsid w:val="00F945C0"/>
    <w:rsid w:val="00F9541E"/>
    <w:rsid w:val="00F95E86"/>
    <w:rsid w:val="00FA1C7C"/>
    <w:rsid w:val="00FA202E"/>
    <w:rsid w:val="00FA2B96"/>
    <w:rsid w:val="00FA2C31"/>
    <w:rsid w:val="00FA60AB"/>
    <w:rsid w:val="00FA6646"/>
    <w:rsid w:val="00FB0715"/>
    <w:rsid w:val="00FB1EAB"/>
    <w:rsid w:val="00FB202D"/>
    <w:rsid w:val="00FB3344"/>
    <w:rsid w:val="00FB359E"/>
    <w:rsid w:val="00FB4D22"/>
    <w:rsid w:val="00FB5752"/>
    <w:rsid w:val="00FB6648"/>
    <w:rsid w:val="00FB7E4F"/>
    <w:rsid w:val="00FC09A5"/>
    <w:rsid w:val="00FC0FC1"/>
    <w:rsid w:val="00FC23A7"/>
    <w:rsid w:val="00FC580C"/>
    <w:rsid w:val="00FC65E1"/>
    <w:rsid w:val="00FC7ED0"/>
    <w:rsid w:val="00FC7F8F"/>
    <w:rsid w:val="00FD0678"/>
    <w:rsid w:val="00FD0BC3"/>
    <w:rsid w:val="00FD337F"/>
    <w:rsid w:val="00FD36D2"/>
    <w:rsid w:val="00FD5380"/>
    <w:rsid w:val="00FD5455"/>
    <w:rsid w:val="00FD5BBE"/>
    <w:rsid w:val="00FD657B"/>
    <w:rsid w:val="00FD6EDE"/>
    <w:rsid w:val="00FE06EF"/>
    <w:rsid w:val="00FE0E29"/>
    <w:rsid w:val="00FE11FD"/>
    <w:rsid w:val="00FE4223"/>
    <w:rsid w:val="00FE4E86"/>
    <w:rsid w:val="00FE51D6"/>
    <w:rsid w:val="00FE5A85"/>
    <w:rsid w:val="00FE64E9"/>
    <w:rsid w:val="00FE7E5C"/>
    <w:rsid w:val="00FF6390"/>
    <w:rsid w:val="00FF6ED6"/>
    <w:rsid w:val="00FF763A"/>
    <w:rsid w:val="00FF780C"/>
    <w:rsid w:val="00FF7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77"/>
    <w:rPr>
      <w:sz w:val="24"/>
      <w:szCs w:val="24"/>
      <w:lang w:val="en-US" w:eastAsia="en-US" w:bidi="en-US"/>
    </w:rPr>
  </w:style>
  <w:style w:type="paragraph" w:styleId="1">
    <w:name w:val="heading 1"/>
    <w:basedOn w:val="a"/>
    <w:next w:val="a"/>
    <w:link w:val="1Char"/>
    <w:qFormat/>
    <w:rsid w:val="00FB7E4F"/>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FB7E4F"/>
    <w:pPr>
      <w:keepNext/>
      <w:spacing w:before="240" w:after="60"/>
      <w:outlineLvl w:val="1"/>
    </w:pPr>
    <w:rPr>
      <w:rFonts w:ascii="Cambria" w:hAnsi="Cambria"/>
      <w:b/>
      <w:bCs/>
      <w:i/>
      <w:iCs/>
      <w:sz w:val="28"/>
      <w:szCs w:val="28"/>
    </w:rPr>
  </w:style>
  <w:style w:type="paragraph" w:styleId="3">
    <w:name w:val="heading 3"/>
    <w:basedOn w:val="a"/>
    <w:next w:val="a"/>
    <w:link w:val="3Char"/>
    <w:unhideWhenUsed/>
    <w:qFormat/>
    <w:rsid w:val="00FB7E4F"/>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FB7E4F"/>
    <w:pPr>
      <w:keepNext/>
      <w:spacing w:before="240" w:after="60"/>
      <w:outlineLvl w:val="3"/>
    </w:pPr>
    <w:rPr>
      <w:b/>
      <w:bCs/>
      <w:sz w:val="28"/>
      <w:szCs w:val="28"/>
    </w:rPr>
  </w:style>
  <w:style w:type="paragraph" w:styleId="5">
    <w:name w:val="heading 5"/>
    <w:basedOn w:val="a"/>
    <w:next w:val="a"/>
    <w:link w:val="5Char"/>
    <w:uiPriority w:val="9"/>
    <w:semiHidden/>
    <w:unhideWhenUsed/>
    <w:qFormat/>
    <w:rsid w:val="00FB7E4F"/>
    <w:pPr>
      <w:spacing w:before="240" w:after="60"/>
      <w:outlineLvl w:val="4"/>
    </w:pPr>
    <w:rPr>
      <w:b/>
      <w:bCs/>
      <w:i/>
      <w:iCs/>
      <w:sz w:val="26"/>
      <w:szCs w:val="26"/>
    </w:rPr>
  </w:style>
  <w:style w:type="paragraph" w:styleId="6">
    <w:name w:val="heading 6"/>
    <w:basedOn w:val="a"/>
    <w:next w:val="a"/>
    <w:link w:val="6Char"/>
    <w:uiPriority w:val="9"/>
    <w:semiHidden/>
    <w:unhideWhenUsed/>
    <w:qFormat/>
    <w:rsid w:val="00FB7E4F"/>
    <w:pPr>
      <w:spacing w:before="240" w:after="60"/>
      <w:outlineLvl w:val="5"/>
    </w:pPr>
    <w:rPr>
      <w:b/>
      <w:bCs/>
      <w:sz w:val="22"/>
      <w:szCs w:val="22"/>
    </w:rPr>
  </w:style>
  <w:style w:type="paragraph" w:styleId="7">
    <w:name w:val="heading 7"/>
    <w:basedOn w:val="a"/>
    <w:next w:val="a"/>
    <w:link w:val="7Char"/>
    <w:uiPriority w:val="9"/>
    <w:semiHidden/>
    <w:unhideWhenUsed/>
    <w:qFormat/>
    <w:rsid w:val="00FB7E4F"/>
    <w:pPr>
      <w:spacing w:before="240" w:after="60"/>
      <w:outlineLvl w:val="6"/>
    </w:pPr>
  </w:style>
  <w:style w:type="paragraph" w:styleId="8">
    <w:name w:val="heading 8"/>
    <w:basedOn w:val="a"/>
    <w:next w:val="a"/>
    <w:link w:val="8Char"/>
    <w:uiPriority w:val="9"/>
    <w:semiHidden/>
    <w:unhideWhenUsed/>
    <w:qFormat/>
    <w:rsid w:val="00FB7E4F"/>
    <w:pPr>
      <w:spacing w:before="240" w:after="60"/>
      <w:outlineLvl w:val="7"/>
    </w:pPr>
    <w:rPr>
      <w:i/>
      <w:iCs/>
    </w:rPr>
  </w:style>
  <w:style w:type="paragraph" w:styleId="9">
    <w:name w:val="heading 9"/>
    <w:basedOn w:val="a"/>
    <w:next w:val="a"/>
    <w:link w:val="9Char"/>
    <w:uiPriority w:val="9"/>
    <w:semiHidden/>
    <w:unhideWhenUsed/>
    <w:qFormat/>
    <w:rsid w:val="00FB7E4F"/>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rsid w:val="00FB7E4F"/>
    <w:rPr>
      <w:rFonts w:ascii="Cambria" w:eastAsia="Times New Roman" w:hAnsi="Cambria"/>
      <w:b/>
      <w:bCs/>
      <w:kern w:val="32"/>
      <w:sz w:val="32"/>
      <w:szCs w:val="32"/>
    </w:rPr>
  </w:style>
  <w:style w:type="character" w:customStyle="1" w:styleId="2Char">
    <w:name w:val="Επικεφαλίδα 2 Char"/>
    <w:basedOn w:val="a0"/>
    <w:link w:val="2"/>
    <w:rsid w:val="00FB7E4F"/>
    <w:rPr>
      <w:rFonts w:ascii="Cambria" w:eastAsia="Times New Roman" w:hAnsi="Cambria"/>
      <w:b/>
      <w:bCs/>
      <w:i/>
      <w:iCs/>
      <w:sz w:val="28"/>
      <w:szCs w:val="28"/>
    </w:rPr>
  </w:style>
  <w:style w:type="character" w:customStyle="1" w:styleId="3Char">
    <w:name w:val="Επικεφαλίδα 3 Char"/>
    <w:basedOn w:val="a0"/>
    <w:link w:val="3"/>
    <w:rsid w:val="00FB7E4F"/>
    <w:rPr>
      <w:rFonts w:ascii="Cambria" w:eastAsia="Times New Roman" w:hAnsi="Cambria"/>
      <w:b/>
      <w:bCs/>
      <w:sz w:val="26"/>
      <w:szCs w:val="26"/>
    </w:rPr>
  </w:style>
  <w:style w:type="character" w:customStyle="1" w:styleId="4Char">
    <w:name w:val="Επικεφαλίδα 4 Char"/>
    <w:basedOn w:val="a0"/>
    <w:link w:val="4"/>
    <w:uiPriority w:val="9"/>
    <w:rsid w:val="00FB7E4F"/>
    <w:rPr>
      <w:b/>
      <w:bCs/>
      <w:sz w:val="28"/>
      <w:szCs w:val="28"/>
    </w:rPr>
  </w:style>
  <w:style w:type="character" w:customStyle="1" w:styleId="5Char">
    <w:name w:val="Επικεφαλίδα 5 Char"/>
    <w:basedOn w:val="a0"/>
    <w:link w:val="5"/>
    <w:uiPriority w:val="9"/>
    <w:semiHidden/>
    <w:rsid w:val="00FB7E4F"/>
    <w:rPr>
      <w:b/>
      <w:bCs/>
      <w:i/>
      <w:iCs/>
      <w:sz w:val="26"/>
      <w:szCs w:val="26"/>
    </w:rPr>
  </w:style>
  <w:style w:type="character" w:customStyle="1" w:styleId="6Char">
    <w:name w:val="Επικεφαλίδα 6 Char"/>
    <w:basedOn w:val="a0"/>
    <w:link w:val="6"/>
    <w:uiPriority w:val="9"/>
    <w:semiHidden/>
    <w:rsid w:val="00FB7E4F"/>
    <w:rPr>
      <w:b/>
      <w:bCs/>
    </w:rPr>
  </w:style>
  <w:style w:type="character" w:customStyle="1" w:styleId="7Char">
    <w:name w:val="Επικεφαλίδα 7 Char"/>
    <w:basedOn w:val="a0"/>
    <w:link w:val="7"/>
    <w:uiPriority w:val="9"/>
    <w:semiHidden/>
    <w:rsid w:val="00FB7E4F"/>
    <w:rPr>
      <w:sz w:val="24"/>
      <w:szCs w:val="24"/>
    </w:rPr>
  </w:style>
  <w:style w:type="character" w:customStyle="1" w:styleId="8Char">
    <w:name w:val="Επικεφαλίδα 8 Char"/>
    <w:basedOn w:val="a0"/>
    <w:link w:val="8"/>
    <w:uiPriority w:val="9"/>
    <w:semiHidden/>
    <w:rsid w:val="00FB7E4F"/>
    <w:rPr>
      <w:i/>
      <w:iCs/>
      <w:sz w:val="24"/>
      <w:szCs w:val="24"/>
    </w:rPr>
  </w:style>
  <w:style w:type="character" w:customStyle="1" w:styleId="9Char">
    <w:name w:val="Επικεφαλίδα 9 Char"/>
    <w:basedOn w:val="a0"/>
    <w:link w:val="9"/>
    <w:uiPriority w:val="9"/>
    <w:semiHidden/>
    <w:rsid w:val="00FB7E4F"/>
    <w:rPr>
      <w:rFonts w:ascii="Cambria" w:eastAsia="Times New Roman" w:hAnsi="Cambria"/>
    </w:rPr>
  </w:style>
  <w:style w:type="paragraph" w:styleId="a4">
    <w:name w:val="Title"/>
    <w:basedOn w:val="a"/>
    <w:next w:val="a"/>
    <w:link w:val="Char"/>
    <w:uiPriority w:val="10"/>
    <w:qFormat/>
    <w:rsid w:val="00FB7E4F"/>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FB7E4F"/>
    <w:rPr>
      <w:rFonts w:ascii="Cambria" w:eastAsia="Times New Roman" w:hAnsi="Cambria"/>
      <w:b/>
      <w:bCs/>
      <w:kern w:val="28"/>
      <w:sz w:val="32"/>
      <w:szCs w:val="32"/>
    </w:rPr>
  </w:style>
  <w:style w:type="paragraph" w:styleId="a5">
    <w:name w:val="Subtitle"/>
    <w:basedOn w:val="a"/>
    <w:next w:val="a"/>
    <w:link w:val="Char0"/>
    <w:qFormat/>
    <w:rsid w:val="00FB7E4F"/>
    <w:pPr>
      <w:spacing w:after="60"/>
      <w:jc w:val="center"/>
      <w:outlineLvl w:val="1"/>
    </w:pPr>
    <w:rPr>
      <w:rFonts w:ascii="Cambria" w:hAnsi="Cambria"/>
    </w:rPr>
  </w:style>
  <w:style w:type="character" w:customStyle="1" w:styleId="Char0">
    <w:name w:val="Υπότιτλος Char"/>
    <w:basedOn w:val="a0"/>
    <w:link w:val="a5"/>
    <w:rsid w:val="00FB7E4F"/>
    <w:rPr>
      <w:rFonts w:ascii="Cambria" w:eastAsia="Times New Roman" w:hAnsi="Cambria"/>
      <w:sz w:val="24"/>
      <w:szCs w:val="24"/>
    </w:rPr>
  </w:style>
  <w:style w:type="character" w:styleId="a6">
    <w:name w:val="Strong"/>
    <w:basedOn w:val="a0"/>
    <w:qFormat/>
    <w:rsid w:val="00FB7E4F"/>
    <w:rPr>
      <w:b/>
      <w:bCs/>
    </w:rPr>
  </w:style>
  <w:style w:type="character" w:styleId="a7">
    <w:name w:val="Emphasis"/>
    <w:basedOn w:val="a0"/>
    <w:uiPriority w:val="20"/>
    <w:qFormat/>
    <w:rsid w:val="00FB7E4F"/>
    <w:rPr>
      <w:rFonts w:ascii="Calibri" w:hAnsi="Calibri"/>
      <w:b/>
      <w:i/>
      <w:iCs/>
    </w:rPr>
  </w:style>
  <w:style w:type="paragraph" w:styleId="a8">
    <w:name w:val="No Spacing"/>
    <w:basedOn w:val="a"/>
    <w:link w:val="Char1"/>
    <w:uiPriority w:val="1"/>
    <w:qFormat/>
    <w:rsid w:val="00FB7E4F"/>
    <w:rPr>
      <w:szCs w:val="32"/>
    </w:rPr>
  </w:style>
  <w:style w:type="paragraph" w:styleId="a9">
    <w:name w:val="List Paragraph"/>
    <w:basedOn w:val="a"/>
    <w:uiPriority w:val="34"/>
    <w:qFormat/>
    <w:rsid w:val="00FB7E4F"/>
    <w:pPr>
      <w:ind w:left="720"/>
      <w:contextualSpacing/>
    </w:pPr>
  </w:style>
  <w:style w:type="paragraph" w:styleId="aa">
    <w:name w:val="Quote"/>
    <w:basedOn w:val="a"/>
    <w:next w:val="a"/>
    <w:link w:val="Char2"/>
    <w:uiPriority w:val="29"/>
    <w:qFormat/>
    <w:rsid w:val="00FB7E4F"/>
    <w:rPr>
      <w:i/>
    </w:rPr>
  </w:style>
  <w:style w:type="character" w:customStyle="1" w:styleId="Char2">
    <w:name w:val="Απόσπασμα Char"/>
    <w:basedOn w:val="a0"/>
    <w:link w:val="aa"/>
    <w:uiPriority w:val="29"/>
    <w:rsid w:val="00FB7E4F"/>
    <w:rPr>
      <w:i/>
      <w:sz w:val="24"/>
      <w:szCs w:val="24"/>
    </w:rPr>
  </w:style>
  <w:style w:type="paragraph" w:styleId="ab">
    <w:name w:val="Intense Quote"/>
    <w:basedOn w:val="a"/>
    <w:next w:val="a"/>
    <w:link w:val="Char3"/>
    <w:uiPriority w:val="30"/>
    <w:qFormat/>
    <w:rsid w:val="00FB7E4F"/>
    <w:pPr>
      <w:ind w:left="720" w:right="720"/>
    </w:pPr>
    <w:rPr>
      <w:b/>
      <w:i/>
      <w:szCs w:val="22"/>
    </w:rPr>
  </w:style>
  <w:style w:type="character" w:customStyle="1" w:styleId="Char3">
    <w:name w:val="Έντονο εισαγωγικό Char"/>
    <w:basedOn w:val="a0"/>
    <w:link w:val="ab"/>
    <w:uiPriority w:val="30"/>
    <w:rsid w:val="00FB7E4F"/>
    <w:rPr>
      <w:b/>
      <w:i/>
      <w:sz w:val="24"/>
    </w:rPr>
  </w:style>
  <w:style w:type="character" w:styleId="ac">
    <w:name w:val="Subtle Emphasis"/>
    <w:uiPriority w:val="19"/>
    <w:qFormat/>
    <w:rsid w:val="00FB7E4F"/>
    <w:rPr>
      <w:i/>
      <w:color w:val="5A5A5A"/>
    </w:rPr>
  </w:style>
  <w:style w:type="character" w:styleId="ad">
    <w:name w:val="Intense Emphasis"/>
    <w:basedOn w:val="a0"/>
    <w:uiPriority w:val="21"/>
    <w:qFormat/>
    <w:rsid w:val="00FB7E4F"/>
    <w:rPr>
      <w:b/>
      <w:i/>
      <w:sz w:val="24"/>
      <w:szCs w:val="24"/>
      <w:u w:val="single"/>
    </w:rPr>
  </w:style>
  <w:style w:type="character" w:styleId="ae">
    <w:name w:val="Subtle Reference"/>
    <w:basedOn w:val="a0"/>
    <w:uiPriority w:val="31"/>
    <w:qFormat/>
    <w:rsid w:val="00FB7E4F"/>
    <w:rPr>
      <w:sz w:val="24"/>
      <w:szCs w:val="24"/>
      <w:u w:val="single"/>
    </w:rPr>
  </w:style>
  <w:style w:type="character" w:styleId="af">
    <w:name w:val="Intense Reference"/>
    <w:basedOn w:val="a0"/>
    <w:uiPriority w:val="32"/>
    <w:qFormat/>
    <w:rsid w:val="00FB7E4F"/>
    <w:rPr>
      <w:b/>
      <w:sz w:val="24"/>
      <w:u w:val="single"/>
    </w:rPr>
  </w:style>
  <w:style w:type="character" w:styleId="af0">
    <w:name w:val="Book Title"/>
    <w:basedOn w:val="a0"/>
    <w:uiPriority w:val="33"/>
    <w:qFormat/>
    <w:rsid w:val="00FB7E4F"/>
    <w:rPr>
      <w:rFonts w:ascii="Cambria" w:eastAsia="Times New Roman" w:hAnsi="Cambria"/>
      <w:b/>
      <w:i/>
      <w:sz w:val="24"/>
      <w:szCs w:val="24"/>
    </w:rPr>
  </w:style>
  <w:style w:type="paragraph" w:styleId="af1">
    <w:name w:val="TOC Heading"/>
    <w:basedOn w:val="1"/>
    <w:next w:val="a"/>
    <w:uiPriority w:val="39"/>
    <w:semiHidden/>
    <w:unhideWhenUsed/>
    <w:qFormat/>
    <w:rsid w:val="00FB7E4F"/>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unhideWhenUsed/>
    <w:rsid w:val="00064D03"/>
    <w:pPr>
      <w:tabs>
        <w:tab w:val="center" w:pos="4153"/>
        <w:tab w:val="right" w:pos="8306"/>
      </w:tabs>
    </w:pPr>
  </w:style>
  <w:style w:type="character" w:customStyle="1" w:styleId="Char5">
    <w:name w:val="Κεφαλίδα Char"/>
    <w:basedOn w:val="a0"/>
    <w:link w:val="af6"/>
    <w:uiPriority w:val="99"/>
    <w:rsid w:val="00064D03"/>
    <w:rPr>
      <w:sz w:val="24"/>
      <w:szCs w:val="24"/>
      <w:lang w:val="en-US" w:eastAsia="en-US" w:bidi="en-US"/>
    </w:rPr>
  </w:style>
  <w:style w:type="paragraph" w:styleId="af7">
    <w:name w:val="footer"/>
    <w:basedOn w:val="a"/>
    <w:link w:val="Char6"/>
    <w:uiPriority w:val="99"/>
    <w:unhideWhenUsed/>
    <w:rsid w:val="00064D03"/>
    <w:pPr>
      <w:tabs>
        <w:tab w:val="center" w:pos="4153"/>
        <w:tab w:val="right" w:pos="8306"/>
      </w:tabs>
    </w:pPr>
  </w:style>
  <w:style w:type="character" w:customStyle="1" w:styleId="Char6">
    <w:name w:val="Υποσέλιδο Char"/>
    <w:basedOn w:val="a0"/>
    <w:link w:val="af7"/>
    <w:uiPriority w:val="99"/>
    <w:rsid w:val="00064D03"/>
    <w:rPr>
      <w:sz w:val="24"/>
      <w:szCs w:val="24"/>
      <w:lang w:val="en-US" w:eastAsia="en-US" w:bidi="en-US"/>
    </w:rPr>
  </w:style>
  <w:style w:type="paragraph" w:styleId="20">
    <w:name w:val="Body Text Indent 2"/>
    <w:basedOn w:val="a"/>
    <w:link w:val="2Char0"/>
    <w:unhideWhenUsed/>
    <w:rsid w:val="00F62361"/>
    <w:pPr>
      <w:spacing w:after="120" w:line="480" w:lineRule="auto"/>
      <w:ind w:left="283"/>
    </w:pPr>
  </w:style>
  <w:style w:type="character" w:customStyle="1" w:styleId="2Char0">
    <w:name w:val="Σώμα κείμενου με εσοχή 2 Char"/>
    <w:basedOn w:val="a0"/>
    <w:link w:val="20"/>
    <w:rsid w:val="00F62361"/>
    <w:rPr>
      <w:sz w:val="24"/>
      <w:szCs w:val="24"/>
      <w:lang w:val="en-US" w:eastAsia="en-US" w:bidi="en-US"/>
    </w:rPr>
  </w:style>
  <w:style w:type="paragraph" w:styleId="Web">
    <w:name w:val="Normal (Web)"/>
    <w:basedOn w:val="a"/>
    <w:uiPriority w:val="99"/>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styleId="23">
    <w:name w:val="Body Text 2"/>
    <w:basedOn w:val="a"/>
    <w:link w:val="2Char1"/>
    <w:unhideWhenUsed/>
    <w:rsid w:val="00784321"/>
    <w:pPr>
      <w:spacing w:after="120" w:line="480" w:lineRule="auto"/>
    </w:pPr>
  </w:style>
  <w:style w:type="character" w:customStyle="1" w:styleId="2Char1">
    <w:name w:val="Σώμα κείμενου 2 Char"/>
    <w:basedOn w:val="a0"/>
    <w:link w:val="23"/>
    <w:rsid w:val="00784321"/>
    <w:rPr>
      <w:sz w:val="24"/>
      <w:szCs w:val="24"/>
      <w:lang w:val="en-US" w:eastAsia="en-US" w:bidi="en-US"/>
    </w:rPr>
  </w:style>
  <w:style w:type="paragraph" w:styleId="afb">
    <w:name w:val="Plain Text"/>
    <w:basedOn w:val="a"/>
    <w:link w:val="Char7"/>
    <w:rsid w:val="00514E24"/>
    <w:rPr>
      <w:rFonts w:ascii="Courier New" w:hAnsi="Courier New"/>
      <w:sz w:val="20"/>
      <w:szCs w:val="20"/>
      <w:lang w:val="el-GR" w:eastAsia="el-GR" w:bidi="ar-SA"/>
    </w:rPr>
  </w:style>
  <w:style w:type="character" w:customStyle="1" w:styleId="Char7">
    <w:name w:val="Απλό κείμενο Char"/>
    <w:basedOn w:val="a0"/>
    <w:link w:val="afb"/>
    <w:rsid w:val="00514E24"/>
    <w:rPr>
      <w:rFonts w:ascii="Courier New" w:hAnsi="Courier New"/>
    </w:rPr>
  </w:style>
  <w:style w:type="paragraph" w:customStyle="1" w:styleId="Default">
    <w:name w:val="Default"/>
    <w:rsid w:val="00BA286E"/>
    <w:pPr>
      <w:autoSpaceDE w:val="0"/>
      <w:autoSpaceDN w:val="0"/>
      <w:adjustRightInd w:val="0"/>
    </w:pPr>
    <w:rPr>
      <w:rFonts w:ascii="Arial" w:hAnsi="Arial" w:cs="Arial"/>
      <w:color w:val="000000"/>
      <w:sz w:val="24"/>
      <w:szCs w:val="24"/>
    </w:rPr>
  </w:style>
  <w:style w:type="paragraph" w:customStyle="1" w:styleId="ListParagraph">
    <w:name w:val="List Paragraph"/>
    <w:rsid w:val="00D8021D"/>
    <w:pPr>
      <w:widowControl w:val="0"/>
      <w:suppressAutoHyphens/>
      <w:ind w:left="720"/>
    </w:pPr>
    <w:rPr>
      <w:rFonts w:ascii="Times New Roman" w:eastAsia="Arial" w:hAnsi="Times New Roman"/>
      <w:sz w:val="24"/>
      <w:szCs w:val="24"/>
      <w:lang/>
    </w:rPr>
  </w:style>
  <w:style w:type="paragraph" w:styleId="afc">
    <w:name w:val="Body Text Indent"/>
    <w:basedOn w:val="a"/>
    <w:link w:val="Char8"/>
    <w:unhideWhenUsed/>
    <w:rsid w:val="004731D1"/>
    <w:pPr>
      <w:spacing w:after="120"/>
      <w:ind w:left="283"/>
    </w:pPr>
  </w:style>
  <w:style w:type="character" w:customStyle="1" w:styleId="Char8">
    <w:name w:val="Σώμα κείμενου με εσοχή Char"/>
    <w:basedOn w:val="a0"/>
    <w:link w:val="afc"/>
    <w:rsid w:val="004731D1"/>
    <w:rPr>
      <w:sz w:val="24"/>
      <w:szCs w:val="24"/>
      <w:lang w:val="en-US" w:eastAsia="en-US" w:bidi="en-US"/>
    </w:rPr>
  </w:style>
  <w:style w:type="paragraph" w:customStyle="1" w:styleId="10">
    <w:name w:val="Παράγραφος λίστας1"/>
    <w:basedOn w:val="a"/>
    <w:uiPriority w:val="99"/>
    <w:rsid w:val="001E56ED"/>
    <w:pPr>
      <w:ind w:left="720"/>
    </w:pPr>
    <w:rPr>
      <w:rFonts w:ascii="Times New Roman" w:eastAsia="Calibri" w:hAnsi="Times New Roman"/>
      <w:sz w:val="20"/>
      <w:szCs w:val="20"/>
      <w:lang w:val="el-GR" w:eastAsia="el-GR" w:bidi="ar-SA"/>
    </w:rPr>
  </w:style>
  <w:style w:type="paragraph" w:customStyle="1" w:styleId="BodyText21">
    <w:name w:val="Body Text 21"/>
    <w:basedOn w:val="a"/>
    <w:rsid w:val="008D0B62"/>
    <w:pPr>
      <w:ind w:left="-1134"/>
    </w:pPr>
    <w:rPr>
      <w:rFonts w:ascii="Courier New" w:hAnsi="Courier New"/>
      <w:szCs w:val="20"/>
      <w:lang w:val="el-GR" w:eastAsia="el-GR" w:bidi="ar-SA"/>
    </w:rPr>
  </w:style>
  <w:style w:type="paragraph" w:customStyle="1" w:styleId="BodyText22">
    <w:name w:val="Body Text 22"/>
    <w:basedOn w:val="a"/>
    <w:rsid w:val="008D0B62"/>
    <w:pPr>
      <w:overflowPunct w:val="0"/>
      <w:autoSpaceDE w:val="0"/>
      <w:autoSpaceDN w:val="0"/>
      <w:adjustRightInd w:val="0"/>
      <w:ind w:left="-1134"/>
    </w:pPr>
    <w:rPr>
      <w:rFonts w:ascii="Courier New" w:hAnsi="Courier New"/>
      <w:szCs w:val="20"/>
      <w:lang w:val="el-GR" w:eastAsia="el-GR" w:bidi="ar-SA"/>
    </w:rPr>
  </w:style>
  <w:style w:type="paragraph" w:customStyle="1" w:styleId="11">
    <w:name w:val="Βασικό1"/>
    <w:basedOn w:val="a"/>
    <w:next w:val="a"/>
    <w:rsid w:val="008D0B62"/>
    <w:pPr>
      <w:autoSpaceDE w:val="0"/>
      <w:autoSpaceDN w:val="0"/>
      <w:adjustRightInd w:val="0"/>
    </w:pPr>
    <w:rPr>
      <w:rFonts w:ascii="Arial" w:hAnsi="Arial"/>
      <w:lang w:bidi="ar-SA"/>
    </w:rPr>
  </w:style>
  <w:style w:type="paragraph" w:customStyle="1" w:styleId="CM1">
    <w:name w:val="CM1"/>
    <w:basedOn w:val="Default"/>
    <w:next w:val="Default"/>
    <w:rsid w:val="008D0B62"/>
    <w:pPr>
      <w:widowControl w:val="0"/>
    </w:pPr>
    <w:rPr>
      <w:rFonts w:ascii="Courier New" w:hAnsi="Courier New" w:cs="Times New Roman"/>
      <w:color w:val="auto"/>
    </w:rPr>
  </w:style>
  <w:style w:type="paragraph" w:customStyle="1" w:styleId="CM2">
    <w:name w:val="CM2"/>
    <w:basedOn w:val="Default"/>
    <w:next w:val="Default"/>
    <w:rsid w:val="008D0B62"/>
    <w:pPr>
      <w:widowControl w:val="0"/>
      <w:spacing w:line="203" w:lineRule="atLeast"/>
    </w:pPr>
    <w:rPr>
      <w:rFonts w:ascii="Courier New" w:hAnsi="Courier New" w:cs="Times New Roman"/>
      <w:color w:val="auto"/>
    </w:rPr>
  </w:style>
  <w:style w:type="paragraph" w:customStyle="1" w:styleId="CM7">
    <w:name w:val="CM7"/>
    <w:basedOn w:val="Default"/>
    <w:next w:val="Default"/>
    <w:rsid w:val="008D0B62"/>
    <w:pPr>
      <w:widowControl w:val="0"/>
    </w:pPr>
    <w:rPr>
      <w:rFonts w:ascii="Courier New" w:hAnsi="Courier New" w:cs="Times New Roman"/>
      <w:color w:val="auto"/>
    </w:rPr>
  </w:style>
  <w:style w:type="paragraph" w:customStyle="1" w:styleId="CM3">
    <w:name w:val="CM3"/>
    <w:basedOn w:val="Default"/>
    <w:next w:val="Default"/>
    <w:rsid w:val="008D0B62"/>
    <w:pPr>
      <w:widowControl w:val="0"/>
      <w:spacing w:line="211" w:lineRule="atLeast"/>
    </w:pPr>
    <w:rPr>
      <w:rFonts w:ascii="Courier New" w:hAnsi="Courier New" w:cs="Times New Roman"/>
      <w:color w:val="auto"/>
    </w:rPr>
  </w:style>
  <w:style w:type="character" w:styleId="-">
    <w:name w:val="FollowedHyperlink"/>
    <w:basedOn w:val="a0"/>
    <w:rsid w:val="008D0B62"/>
    <w:rPr>
      <w:color w:val="800080"/>
      <w:u w:val="single"/>
    </w:rPr>
  </w:style>
  <w:style w:type="character" w:customStyle="1" w:styleId="lightestbold">
    <w:name w:val="lightestbold"/>
    <w:basedOn w:val="a0"/>
    <w:rsid w:val="008D0B62"/>
  </w:style>
  <w:style w:type="table" w:styleId="afd">
    <w:name w:val="Table Grid"/>
    <w:basedOn w:val="a1"/>
    <w:uiPriority w:val="59"/>
    <w:rsid w:val="007905D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First Indent"/>
    <w:basedOn w:val="af2"/>
    <w:link w:val="Char9"/>
    <w:uiPriority w:val="99"/>
    <w:unhideWhenUsed/>
    <w:rsid w:val="00227285"/>
    <w:pPr>
      <w:spacing w:after="0"/>
      <w:ind w:firstLine="360"/>
    </w:pPr>
    <w:rPr>
      <w:szCs w:val="20"/>
    </w:rPr>
  </w:style>
  <w:style w:type="character" w:customStyle="1" w:styleId="Char9">
    <w:name w:val="Σώμα κείμενου Πρώτη Εσοχή Char"/>
    <w:basedOn w:val="Char4"/>
    <w:link w:val="afe"/>
    <w:uiPriority w:val="99"/>
    <w:rsid w:val="00227285"/>
  </w:style>
  <w:style w:type="paragraph" w:customStyle="1" w:styleId="210">
    <w:name w:val="Σώμα κείμενου με εσοχή 21"/>
    <w:basedOn w:val="a"/>
    <w:rsid w:val="00397725"/>
    <w:pPr>
      <w:suppressAutoHyphens/>
      <w:ind w:left="2880"/>
      <w:jc w:val="both"/>
    </w:pPr>
    <w:rPr>
      <w:rFonts w:ascii="Arial" w:hAnsi="Arial"/>
      <w:szCs w:val="20"/>
      <w:lang w:val="el-GR" w:eastAsia="ar-SA" w:bidi="ar-SA"/>
    </w:rPr>
  </w:style>
  <w:style w:type="character" w:customStyle="1" w:styleId="Bodytext2">
    <w:name w:val="Body text (2)_"/>
    <w:basedOn w:val="a0"/>
    <w:link w:val="Bodytext20"/>
    <w:rsid w:val="006E2735"/>
    <w:rPr>
      <w:rFonts w:ascii="Verdana" w:eastAsia="Verdana" w:hAnsi="Verdana" w:cs="Verdana"/>
      <w:i/>
      <w:iCs/>
      <w:spacing w:val="-20"/>
      <w:sz w:val="17"/>
      <w:szCs w:val="17"/>
      <w:shd w:val="clear" w:color="auto" w:fill="FFFFFF"/>
    </w:rPr>
  </w:style>
  <w:style w:type="paragraph" w:customStyle="1" w:styleId="Bodytext20">
    <w:name w:val="Body text (2)"/>
    <w:basedOn w:val="a"/>
    <w:link w:val="Bodytext2"/>
    <w:rsid w:val="006E2735"/>
    <w:pPr>
      <w:widowControl w:val="0"/>
      <w:shd w:val="clear" w:color="auto" w:fill="FFFFFF"/>
      <w:spacing w:before="240" w:line="245" w:lineRule="exact"/>
      <w:jc w:val="right"/>
    </w:pPr>
    <w:rPr>
      <w:rFonts w:ascii="Verdana" w:eastAsia="Verdana" w:hAnsi="Verdana" w:cs="Verdana"/>
      <w:i/>
      <w:iCs/>
      <w:spacing w:val="-20"/>
      <w:sz w:val="17"/>
      <w:szCs w:val="17"/>
      <w:lang w:val="el-GR" w:eastAsia="el-GR" w:bidi="ar-SA"/>
    </w:rPr>
  </w:style>
  <w:style w:type="paragraph" w:styleId="-HTML">
    <w:name w:val="HTML Preformatted"/>
    <w:basedOn w:val="a"/>
    <w:link w:val="-HTMLChar"/>
    <w:uiPriority w:val="99"/>
    <w:unhideWhenUsed/>
    <w:rsid w:val="00A9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uiPriority w:val="99"/>
    <w:rsid w:val="00A923DD"/>
    <w:rPr>
      <w:rFonts w:ascii="Courier New" w:hAnsi="Courier New" w:cs="Courier New"/>
    </w:rPr>
  </w:style>
  <w:style w:type="paragraph" w:customStyle="1" w:styleId="211">
    <w:name w:val="Σώμα κείμενου 21"/>
    <w:basedOn w:val="a"/>
    <w:rsid w:val="00D07D50"/>
    <w:pPr>
      <w:suppressAutoHyphens/>
    </w:pPr>
    <w:rPr>
      <w:rFonts w:ascii="Cambria" w:hAnsi="Cambria" w:cs="Cambria"/>
      <w:sz w:val="22"/>
      <w:szCs w:val="22"/>
      <w:lang w:val="el-GR" w:eastAsia="ar-SA" w:bidi="ar-SA"/>
    </w:rPr>
  </w:style>
</w:styles>
</file>

<file path=word/webSettings.xml><?xml version="1.0" encoding="utf-8"?>
<w:webSettings xmlns:r="http://schemas.openxmlformats.org/officeDocument/2006/relationships" xmlns:w="http://schemas.openxmlformats.org/wordprocessingml/2006/main">
  <w:divs>
    <w:div w:id="7218014">
      <w:bodyDiv w:val="1"/>
      <w:marLeft w:val="0"/>
      <w:marRight w:val="0"/>
      <w:marTop w:val="0"/>
      <w:marBottom w:val="0"/>
      <w:divBdr>
        <w:top w:val="none" w:sz="0" w:space="0" w:color="auto"/>
        <w:left w:val="none" w:sz="0" w:space="0" w:color="auto"/>
        <w:bottom w:val="none" w:sz="0" w:space="0" w:color="auto"/>
        <w:right w:val="none" w:sz="0" w:space="0" w:color="auto"/>
      </w:divBdr>
    </w:div>
    <w:div w:id="27873489">
      <w:bodyDiv w:val="1"/>
      <w:marLeft w:val="0"/>
      <w:marRight w:val="0"/>
      <w:marTop w:val="0"/>
      <w:marBottom w:val="0"/>
      <w:divBdr>
        <w:top w:val="none" w:sz="0" w:space="0" w:color="auto"/>
        <w:left w:val="none" w:sz="0" w:space="0" w:color="auto"/>
        <w:bottom w:val="none" w:sz="0" w:space="0" w:color="auto"/>
        <w:right w:val="none" w:sz="0" w:space="0" w:color="auto"/>
      </w:divBdr>
    </w:div>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43801445">
      <w:bodyDiv w:val="1"/>
      <w:marLeft w:val="0"/>
      <w:marRight w:val="0"/>
      <w:marTop w:val="0"/>
      <w:marBottom w:val="0"/>
      <w:divBdr>
        <w:top w:val="none" w:sz="0" w:space="0" w:color="auto"/>
        <w:left w:val="none" w:sz="0" w:space="0" w:color="auto"/>
        <w:bottom w:val="none" w:sz="0" w:space="0" w:color="auto"/>
        <w:right w:val="none" w:sz="0" w:space="0" w:color="auto"/>
      </w:divBdr>
    </w:div>
    <w:div w:id="56250941">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64500627">
      <w:bodyDiv w:val="1"/>
      <w:marLeft w:val="0"/>
      <w:marRight w:val="0"/>
      <w:marTop w:val="0"/>
      <w:marBottom w:val="0"/>
      <w:divBdr>
        <w:top w:val="none" w:sz="0" w:space="0" w:color="auto"/>
        <w:left w:val="none" w:sz="0" w:space="0" w:color="auto"/>
        <w:bottom w:val="none" w:sz="0" w:space="0" w:color="auto"/>
        <w:right w:val="none" w:sz="0" w:space="0" w:color="auto"/>
      </w:divBdr>
    </w:div>
    <w:div w:id="75325673">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04007270">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166337089">
      <w:bodyDiv w:val="1"/>
      <w:marLeft w:val="0"/>
      <w:marRight w:val="0"/>
      <w:marTop w:val="0"/>
      <w:marBottom w:val="0"/>
      <w:divBdr>
        <w:top w:val="none" w:sz="0" w:space="0" w:color="auto"/>
        <w:left w:val="none" w:sz="0" w:space="0" w:color="auto"/>
        <w:bottom w:val="none" w:sz="0" w:space="0" w:color="auto"/>
        <w:right w:val="none" w:sz="0" w:space="0" w:color="auto"/>
      </w:divBdr>
    </w:div>
    <w:div w:id="178080011">
      <w:bodyDiv w:val="1"/>
      <w:marLeft w:val="0"/>
      <w:marRight w:val="0"/>
      <w:marTop w:val="0"/>
      <w:marBottom w:val="0"/>
      <w:divBdr>
        <w:top w:val="none" w:sz="0" w:space="0" w:color="auto"/>
        <w:left w:val="none" w:sz="0" w:space="0" w:color="auto"/>
        <w:bottom w:val="none" w:sz="0" w:space="0" w:color="auto"/>
        <w:right w:val="none" w:sz="0" w:space="0" w:color="auto"/>
      </w:divBdr>
    </w:div>
    <w:div w:id="192810805">
      <w:bodyDiv w:val="1"/>
      <w:marLeft w:val="0"/>
      <w:marRight w:val="0"/>
      <w:marTop w:val="0"/>
      <w:marBottom w:val="0"/>
      <w:divBdr>
        <w:top w:val="none" w:sz="0" w:space="0" w:color="auto"/>
        <w:left w:val="none" w:sz="0" w:space="0" w:color="auto"/>
        <w:bottom w:val="none" w:sz="0" w:space="0" w:color="auto"/>
        <w:right w:val="none" w:sz="0" w:space="0" w:color="auto"/>
      </w:divBdr>
    </w:div>
    <w:div w:id="200017776">
      <w:bodyDiv w:val="1"/>
      <w:marLeft w:val="0"/>
      <w:marRight w:val="0"/>
      <w:marTop w:val="0"/>
      <w:marBottom w:val="0"/>
      <w:divBdr>
        <w:top w:val="none" w:sz="0" w:space="0" w:color="auto"/>
        <w:left w:val="none" w:sz="0" w:space="0" w:color="auto"/>
        <w:bottom w:val="none" w:sz="0" w:space="0" w:color="auto"/>
        <w:right w:val="none" w:sz="0" w:space="0" w:color="auto"/>
      </w:divBdr>
    </w:div>
    <w:div w:id="212356070">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183924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8267474">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29060051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0885238">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68922585">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30663074">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62768017">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0507893">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76090785">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594872225">
      <w:bodyDiv w:val="1"/>
      <w:marLeft w:val="0"/>
      <w:marRight w:val="0"/>
      <w:marTop w:val="0"/>
      <w:marBottom w:val="0"/>
      <w:divBdr>
        <w:top w:val="none" w:sz="0" w:space="0" w:color="auto"/>
        <w:left w:val="none" w:sz="0" w:space="0" w:color="auto"/>
        <w:bottom w:val="none" w:sz="0" w:space="0" w:color="auto"/>
        <w:right w:val="none" w:sz="0" w:space="0" w:color="auto"/>
      </w:divBdr>
    </w:div>
    <w:div w:id="604308753">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07544200">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38807254">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684670370">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45033805">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02042602">
      <w:bodyDiv w:val="1"/>
      <w:marLeft w:val="0"/>
      <w:marRight w:val="0"/>
      <w:marTop w:val="0"/>
      <w:marBottom w:val="0"/>
      <w:divBdr>
        <w:top w:val="none" w:sz="0" w:space="0" w:color="auto"/>
        <w:left w:val="none" w:sz="0" w:space="0" w:color="auto"/>
        <w:bottom w:val="none" w:sz="0" w:space="0" w:color="auto"/>
        <w:right w:val="none" w:sz="0" w:space="0" w:color="auto"/>
      </w:divBdr>
    </w:div>
    <w:div w:id="807162915">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6727233">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881985387">
      <w:bodyDiv w:val="1"/>
      <w:marLeft w:val="0"/>
      <w:marRight w:val="0"/>
      <w:marTop w:val="0"/>
      <w:marBottom w:val="0"/>
      <w:divBdr>
        <w:top w:val="none" w:sz="0" w:space="0" w:color="auto"/>
        <w:left w:val="none" w:sz="0" w:space="0" w:color="auto"/>
        <w:bottom w:val="none" w:sz="0" w:space="0" w:color="auto"/>
        <w:right w:val="none" w:sz="0" w:space="0" w:color="auto"/>
      </w:divBdr>
    </w:div>
    <w:div w:id="900169074">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1019313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969483838">
      <w:bodyDiv w:val="1"/>
      <w:marLeft w:val="0"/>
      <w:marRight w:val="0"/>
      <w:marTop w:val="0"/>
      <w:marBottom w:val="0"/>
      <w:divBdr>
        <w:top w:val="none" w:sz="0" w:space="0" w:color="auto"/>
        <w:left w:val="none" w:sz="0" w:space="0" w:color="auto"/>
        <w:bottom w:val="none" w:sz="0" w:space="0" w:color="auto"/>
        <w:right w:val="none" w:sz="0" w:space="0" w:color="auto"/>
      </w:divBdr>
    </w:div>
    <w:div w:id="993068364">
      <w:bodyDiv w:val="1"/>
      <w:marLeft w:val="0"/>
      <w:marRight w:val="0"/>
      <w:marTop w:val="0"/>
      <w:marBottom w:val="0"/>
      <w:divBdr>
        <w:top w:val="none" w:sz="0" w:space="0" w:color="auto"/>
        <w:left w:val="none" w:sz="0" w:space="0" w:color="auto"/>
        <w:bottom w:val="none" w:sz="0" w:space="0" w:color="auto"/>
        <w:right w:val="none" w:sz="0" w:space="0" w:color="auto"/>
      </w:divBdr>
    </w:div>
    <w:div w:id="1007756336">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4115753">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39933255">
      <w:bodyDiv w:val="1"/>
      <w:marLeft w:val="0"/>
      <w:marRight w:val="0"/>
      <w:marTop w:val="0"/>
      <w:marBottom w:val="0"/>
      <w:divBdr>
        <w:top w:val="none" w:sz="0" w:space="0" w:color="auto"/>
        <w:left w:val="none" w:sz="0" w:space="0" w:color="auto"/>
        <w:bottom w:val="none" w:sz="0" w:space="0" w:color="auto"/>
        <w:right w:val="none" w:sz="0" w:space="0" w:color="auto"/>
      </w:divBdr>
    </w:div>
    <w:div w:id="104618240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6465216">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73160066">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093476438">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05271300">
      <w:bodyDiv w:val="1"/>
      <w:marLeft w:val="0"/>
      <w:marRight w:val="0"/>
      <w:marTop w:val="0"/>
      <w:marBottom w:val="0"/>
      <w:divBdr>
        <w:top w:val="none" w:sz="0" w:space="0" w:color="auto"/>
        <w:left w:val="none" w:sz="0" w:space="0" w:color="auto"/>
        <w:bottom w:val="none" w:sz="0" w:space="0" w:color="auto"/>
        <w:right w:val="none" w:sz="0" w:space="0" w:color="auto"/>
      </w:divBdr>
    </w:div>
    <w:div w:id="1110933281">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63159049">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80504055">
      <w:bodyDiv w:val="1"/>
      <w:marLeft w:val="0"/>
      <w:marRight w:val="0"/>
      <w:marTop w:val="0"/>
      <w:marBottom w:val="0"/>
      <w:divBdr>
        <w:top w:val="none" w:sz="0" w:space="0" w:color="auto"/>
        <w:left w:val="none" w:sz="0" w:space="0" w:color="auto"/>
        <w:bottom w:val="none" w:sz="0" w:space="0" w:color="auto"/>
        <w:right w:val="none" w:sz="0" w:space="0" w:color="auto"/>
      </w:divBdr>
    </w:div>
    <w:div w:id="1186872438">
      <w:bodyDiv w:val="1"/>
      <w:marLeft w:val="0"/>
      <w:marRight w:val="0"/>
      <w:marTop w:val="0"/>
      <w:marBottom w:val="0"/>
      <w:divBdr>
        <w:top w:val="none" w:sz="0" w:space="0" w:color="auto"/>
        <w:left w:val="none" w:sz="0" w:space="0" w:color="auto"/>
        <w:bottom w:val="none" w:sz="0" w:space="0" w:color="auto"/>
        <w:right w:val="none" w:sz="0" w:space="0" w:color="auto"/>
      </w:divBdr>
    </w:div>
    <w:div w:id="1189024488">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2307695">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3709703">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276328786">
      <w:bodyDiv w:val="1"/>
      <w:marLeft w:val="0"/>
      <w:marRight w:val="0"/>
      <w:marTop w:val="0"/>
      <w:marBottom w:val="0"/>
      <w:divBdr>
        <w:top w:val="none" w:sz="0" w:space="0" w:color="auto"/>
        <w:left w:val="none" w:sz="0" w:space="0" w:color="auto"/>
        <w:bottom w:val="none" w:sz="0" w:space="0" w:color="auto"/>
        <w:right w:val="none" w:sz="0" w:space="0" w:color="auto"/>
      </w:divBdr>
    </w:div>
    <w:div w:id="1285582158">
      <w:bodyDiv w:val="1"/>
      <w:marLeft w:val="0"/>
      <w:marRight w:val="0"/>
      <w:marTop w:val="0"/>
      <w:marBottom w:val="0"/>
      <w:divBdr>
        <w:top w:val="none" w:sz="0" w:space="0" w:color="auto"/>
        <w:left w:val="none" w:sz="0" w:space="0" w:color="auto"/>
        <w:bottom w:val="none" w:sz="0" w:space="0" w:color="auto"/>
        <w:right w:val="none" w:sz="0" w:space="0" w:color="auto"/>
      </w:divBdr>
    </w:div>
    <w:div w:id="1299723450">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14797312">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45789739">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73846756">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83095211">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13895926">
      <w:bodyDiv w:val="1"/>
      <w:marLeft w:val="0"/>
      <w:marRight w:val="0"/>
      <w:marTop w:val="0"/>
      <w:marBottom w:val="0"/>
      <w:divBdr>
        <w:top w:val="none" w:sz="0" w:space="0" w:color="auto"/>
        <w:left w:val="none" w:sz="0" w:space="0" w:color="auto"/>
        <w:bottom w:val="none" w:sz="0" w:space="0" w:color="auto"/>
        <w:right w:val="none" w:sz="0" w:space="0" w:color="auto"/>
      </w:divBdr>
    </w:div>
    <w:div w:id="1415013353">
      <w:bodyDiv w:val="1"/>
      <w:marLeft w:val="0"/>
      <w:marRight w:val="0"/>
      <w:marTop w:val="0"/>
      <w:marBottom w:val="0"/>
      <w:divBdr>
        <w:top w:val="none" w:sz="0" w:space="0" w:color="auto"/>
        <w:left w:val="none" w:sz="0" w:space="0" w:color="auto"/>
        <w:bottom w:val="none" w:sz="0" w:space="0" w:color="auto"/>
        <w:right w:val="none" w:sz="0" w:space="0" w:color="auto"/>
      </w:divBdr>
    </w:div>
    <w:div w:id="1421217811">
      <w:bodyDiv w:val="1"/>
      <w:marLeft w:val="0"/>
      <w:marRight w:val="0"/>
      <w:marTop w:val="0"/>
      <w:marBottom w:val="0"/>
      <w:divBdr>
        <w:top w:val="none" w:sz="0" w:space="0" w:color="auto"/>
        <w:left w:val="none" w:sz="0" w:space="0" w:color="auto"/>
        <w:bottom w:val="none" w:sz="0" w:space="0" w:color="auto"/>
        <w:right w:val="none" w:sz="0" w:space="0" w:color="auto"/>
      </w:divBdr>
    </w:div>
    <w:div w:id="1428305926">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03162870">
      <w:bodyDiv w:val="1"/>
      <w:marLeft w:val="0"/>
      <w:marRight w:val="0"/>
      <w:marTop w:val="0"/>
      <w:marBottom w:val="0"/>
      <w:divBdr>
        <w:top w:val="none" w:sz="0" w:space="0" w:color="auto"/>
        <w:left w:val="none" w:sz="0" w:space="0" w:color="auto"/>
        <w:bottom w:val="none" w:sz="0" w:space="0" w:color="auto"/>
        <w:right w:val="none" w:sz="0" w:space="0" w:color="auto"/>
      </w:divBdr>
    </w:div>
    <w:div w:id="1507212642">
      <w:bodyDiv w:val="1"/>
      <w:marLeft w:val="0"/>
      <w:marRight w:val="0"/>
      <w:marTop w:val="0"/>
      <w:marBottom w:val="0"/>
      <w:divBdr>
        <w:top w:val="none" w:sz="0" w:space="0" w:color="auto"/>
        <w:left w:val="none" w:sz="0" w:space="0" w:color="auto"/>
        <w:bottom w:val="none" w:sz="0" w:space="0" w:color="auto"/>
        <w:right w:val="none" w:sz="0" w:space="0" w:color="auto"/>
      </w:divBdr>
    </w:div>
    <w:div w:id="1515342561">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28907256">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2734838">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4170686">
      <w:bodyDiv w:val="1"/>
      <w:marLeft w:val="0"/>
      <w:marRight w:val="0"/>
      <w:marTop w:val="0"/>
      <w:marBottom w:val="0"/>
      <w:divBdr>
        <w:top w:val="none" w:sz="0" w:space="0" w:color="auto"/>
        <w:left w:val="none" w:sz="0" w:space="0" w:color="auto"/>
        <w:bottom w:val="none" w:sz="0" w:space="0" w:color="auto"/>
        <w:right w:val="none" w:sz="0" w:space="0" w:color="auto"/>
      </w:divBdr>
    </w:div>
    <w:div w:id="1615210266">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030536">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53042981">
      <w:bodyDiv w:val="1"/>
      <w:marLeft w:val="0"/>
      <w:marRight w:val="0"/>
      <w:marTop w:val="0"/>
      <w:marBottom w:val="0"/>
      <w:divBdr>
        <w:top w:val="none" w:sz="0" w:space="0" w:color="auto"/>
        <w:left w:val="none" w:sz="0" w:space="0" w:color="auto"/>
        <w:bottom w:val="none" w:sz="0" w:space="0" w:color="auto"/>
        <w:right w:val="none" w:sz="0" w:space="0" w:color="auto"/>
      </w:divBdr>
    </w:div>
    <w:div w:id="1757745858">
      <w:bodyDiv w:val="1"/>
      <w:marLeft w:val="0"/>
      <w:marRight w:val="0"/>
      <w:marTop w:val="0"/>
      <w:marBottom w:val="0"/>
      <w:divBdr>
        <w:top w:val="none" w:sz="0" w:space="0" w:color="auto"/>
        <w:left w:val="none" w:sz="0" w:space="0" w:color="auto"/>
        <w:bottom w:val="none" w:sz="0" w:space="0" w:color="auto"/>
        <w:right w:val="none" w:sz="0" w:space="0" w:color="auto"/>
      </w:divBdr>
    </w:div>
    <w:div w:id="1760519460">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18718817">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36913797">
      <w:bodyDiv w:val="1"/>
      <w:marLeft w:val="0"/>
      <w:marRight w:val="0"/>
      <w:marTop w:val="0"/>
      <w:marBottom w:val="0"/>
      <w:divBdr>
        <w:top w:val="none" w:sz="0" w:space="0" w:color="auto"/>
        <w:left w:val="none" w:sz="0" w:space="0" w:color="auto"/>
        <w:bottom w:val="none" w:sz="0" w:space="0" w:color="auto"/>
        <w:right w:val="none" w:sz="0" w:space="0" w:color="auto"/>
      </w:divBdr>
    </w:div>
    <w:div w:id="1838232307">
      <w:bodyDiv w:val="1"/>
      <w:marLeft w:val="0"/>
      <w:marRight w:val="0"/>
      <w:marTop w:val="0"/>
      <w:marBottom w:val="0"/>
      <w:divBdr>
        <w:top w:val="none" w:sz="0" w:space="0" w:color="auto"/>
        <w:left w:val="none" w:sz="0" w:space="0" w:color="auto"/>
        <w:bottom w:val="none" w:sz="0" w:space="0" w:color="auto"/>
        <w:right w:val="none" w:sz="0" w:space="0" w:color="auto"/>
      </w:divBdr>
    </w:div>
    <w:div w:id="1844272047">
      <w:bodyDiv w:val="1"/>
      <w:marLeft w:val="0"/>
      <w:marRight w:val="0"/>
      <w:marTop w:val="0"/>
      <w:marBottom w:val="0"/>
      <w:divBdr>
        <w:top w:val="none" w:sz="0" w:space="0" w:color="auto"/>
        <w:left w:val="none" w:sz="0" w:space="0" w:color="auto"/>
        <w:bottom w:val="none" w:sz="0" w:space="0" w:color="auto"/>
        <w:right w:val="none" w:sz="0" w:space="0" w:color="auto"/>
      </w:divBdr>
    </w:div>
    <w:div w:id="1844588126">
      <w:bodyDiv w:val="1"/>
      <w:marLeft w:val="0"/>
      <w:marRight w:val="0"/>
      <w:marTop w:val="0"/>
      <w:marBottom w:val="0"/>
      <w:divBdr>
        <w:top w:val="none" w:sz="0" w:space="0" w:color="auto"/>
        <w:left w:val="none" w:sz="0" w:space="0" w:color="auto"/>
        <w:bottom w:val="none" w:sz="0" w:space="0" w:color="auto"/>
        <w:right w:val="none" w:sz="0" w:space="0" w:color="auto"/>
      </w:divBdr>
    </w:div>
    <w:div w:id="1847479252">
      <w:bodyDiv w:val="1"/>
      <w:marLeft w:val="0"/>
      <w:marRight w:val="0"/>
      <w:marTop w:val="0"/>
      <w:marBottom w:val="0"/>
      <w:divBdr>
        <w:top w:val="none" w:sz="0" w:space="0" w:color="auto"/>
        <w:left w:val="none" w:sz="0" w:space="0" w:color="auto"/>
        <w:bottom w:val="none" w:sz="0" w:space="0" w:color="auto"/>
        <w:right w:val="none" w:sz="0" w:space="0" w:color="auto"/>
      </w:divBdr>
    </w:div>
    <w:div w:id="1853300922">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21519173">
      <w:bodyDiv w:val="1"/>
      <w:marLeft w:val="0"/>
      <w:marRight w:val="0"/>
      <w:marTop w:val="0"/>
      <w:marBottom w:val="0"/>
      <w:divBdr>
        <w:top w:val="none" w:sz="0" w:space="0" w:color="auto"/>
        <w:left w:val="none" w:sz="0" w:space="0" w:color="auto"/>
        <w:bottom w:val="none" w:sz="0" w:space="0" w:color="auto"/>
        <w:right w:val="none" w:sz="0" w:space="0" w:color="auto"/>
      </w:divBdr>
    </w:div>
    <w:div w:id="1938638220">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1971469764">
      <w:bodyDiv w:val="1"/>
      <w:marLeft w:val="0"/>
      <w:marRight w:val="0"/>
      <w:marTop w:val="0"/>
      <w:marBottom w:val="0"/>
      <w:divBdr>
        <w:top w:val="none" w:sz="0" w:space="0" w:color="auto"/>
        <w:left w:val="none" w:sz="0" w:space="0" w:color="auto"/>
        <w:bottom w:val="none" w:sz="0" w:space="0" w:color="auto"/>
        <w:right w:val="none" w:sz="0" w:space="0" w:color="auto"/>
      </w:divBdr>
    </w:div>
    <w:div w:id="1976980243">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6298356">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088114154">
      <w:bodyDiv w:val="1"/>
      <w:marLeft w:val="0"/>
      <w:marRight w:val="0"/>
      <w:marTop w:val="0"/>
      <w:marBottom w:val="0"/>
      <w:divBdr>
        <w:top w:val="none" w:sz="0" w:space="0" w:color="auto"/>
        <w:left w:val="none" w:sz="0" w:space="0" w:color="auto"/>
        <w:bottom w:val="none" w:sz="0" w:space="0" w:color="auto"/>
        <w:right w:val="none" w:sz="0" w:space="0" w:color="auto"/>
      </w:divBdr>
    </w:div>
    <w:div w:id="2094810679">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16826600">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4837031">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6508343">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16B42-DF77-4F45-AACA-7E09EDF3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10736</Words>
  <Characters>57980</Characters>
  <Application>Microsoft Office Word</Application>
  <DocSecurity>0</DocSecurity>
  <Lines>483</Lines>
  <Paragraphs>137</Paragraphs>
  <ScaleCrop>false</ScaleCrop>
  <HeadingPairs>
    <vt:vector size="4" baseType="variant">
      <vt:variant>
        <vt:lpstr>Τίτλος</vt:lpstr>
      </vt:variant>
      <vt:variant>
        <vt:i4>1</vt:i4>
      </vt:variant>
      <vt:variant>
        <vt:lpstr>Επικεφαλίδες</vt:lpstr>
      </vt:variant>
      <vt:variant>
        <vt:i4>11</vt:i4>
      </vt:variant>
    </vt:vector>
  </HeadingPairs>
  <TitlesOfParts>
    <vt:vector size="12" baseType="lpstr">
      <vt:lpstr/>
      <vt:lpstr>    Το οικόπεδο βρίσκεται εντός του Τομέα (Θ), της Ζώνης Σ.Δ. (IV) του εγκεκριμένου </vt:lpstr>
      <vt:lpstr>    </vt:lpstr>
      <vt:lpstr>    Έχοντας υπόψη την με αριθμό 139/2014 Απόφαση του Τριμελούς Διοικητικού Πρωτοδικε</vt:lpstr>
      <vt:lpstr>    Η τροποποίηση του παραπάνω περιγραφόμενου ακινήτου, βάσει του Ν.4315/2014 κρίθηκ</vt:lpstr>
      <vt:lpstr>    </vt:lpstr>
      <vt:lpstr>    Η πρόταση τροποποίησης του Ο.Τ. 83, των αιτούντων Νεμρά Μπαστιαλή του Σερίφ, Ντο</vt:lpstr>
      <vt:lpstr>    </vt:lpstr>
      <vt:lpstr>    Θεωρούμε ότι οι ισχύοντες όροι δόμησης, που ισχύουν στην περιοχή, συντελούν στην</vt:lpstr>
      <vt:lpstr>    Τέλος, σύμφωνα με το άρθρο 8 του Ν.1337/1983 και το άρθρο 20 του Ν.2508/1997, όπ</vt:lpstr>
      <vt:lpstr>    </vt:lpstr>
      <vt:lpstr>    Συνολικά, η εισφορά σε γη ισούται με 994,80τ.μ. και απομειωμένη κατά 50% ισούται</vt:lpstr>
    </vt:vector>
  </TitlesOfParts>
  <Company/>
  <LinksUpToDate>false</LinksUpToDate>
  <CharactersWithSpaces>68579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2019-12-03T08:22:00Z</cp:lastPrinted>
  <dcterms:created xsi:type="dcterms:W3CDTF">2020-03-09T09:27:00Z</dcterms:created>
  <dcterms:modified xsi:type="dcterms:W3CDTF">2020-03-09T09:27:00Z</dcterms:modified>
</cp:coreProperties>
</file>