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E04" w:rsidRDefault="00227E04" w:rsidP="006A43DD">
      <w:pPr>
        <w:ind w:right="-96" w:firstLine="567"/>
        <w:jc w:val="right"/>
        <w:rPr>
          <w:rFonts w:ascii="Tahoma" w:hAnsi="Tahoma" w:cs="Tahoma"/>
          <w:b/>
          <w:sz w:val="20"/>
          <w:szCs w:val="20"/>
          <w:lang w:val="el-GR"/>
        </w:rPr>
      </w:pPr>
    </w:p>
    <w:p w:rsidR="00F716A5" w:rsidRPr="00804358" w:rsidRDefault="00741A05" w:rsidP="006A43DD">
      <w:pPr>
        <w:ind w:right="-96" w:firstLine="567"/>
        <w:jc w:val="right"/>
        <w:rPr>
          <w:rFonts w:ascii="Tahoma" w:hAnsi="Tahoma" w:cs="Tahoma"/>
          <w:b/>
          <w:sz w:val="20"/>
          <w:szCs w:val="20"/>
          <w:lang w:val="el-GR"/>
        </w:rPr>
      </w:pPr>
      <w:r w:rsidRPr="00804358">
        <w:rPr>
          <w:rFonts w:ascii="Tahoma" w:hAnsi="Tahoma" w:cs="Tahoma"/>
          <w:b/>
          <w:sz w:val="20"/>
          <w:szCs w:val="20"/>
          <w:lang w:val="el-GR"/>
        </w:rPr>
        <w:t xml:space="preserve"> </w:t>
      </w:r>
    </w:p>
    <w:p w:rsidR="00F716A5" w:rsidRPr="00804358" w:rsidRDefault="00F716A5" w:rsidP="006A43DD">
      <w:pPr>
        <w:ind w:right="-96" w:firstLine="567"/>
        <w:jc w:val="both"/>
        <w:rPr>
          <w:rFonts w:ascii="Tahoma" w:hAnsi="Tahoma" w:cs="Tahoma"/>
          <w:b/>
          <w:sz w:val="20"/>
          <w:szCs w:val="20"/>
          <w:lang w:val="el-GR"/>
        </w:rPr>
      </w:pPr>
      <w:r w:rsidRPr="00804358">
        <w:rPr>
          <w:rFonts w:ascii="Tahoma" w:hAnsi="Tahoma" w:cs="Tahoma"/>
          <w:b/>
          <w:sz w:val="20"/>
          <w:szCs w:val="20"/>
          <w:lang w:val="el-GR"/>
        </w:rPr>
        <w:t>ΕΛΛΗΝΙΚΗ ΔΗΜΟΚΡΑΤΙΑ</w:t>
      </w:r>
    </w:p>
    <w:p w:rsidR="00F716A5" w:rsidRPr="00804358" w:rsidRDefault="00F716A5" w:rsidP="006A43DD">
      <w:pPr>
        <w:ind w:right="-96" w:firstLine="567"/>
        <w:jc w:val="both"/>
        <w:rPr>
          <w:rFonts w:ascii="Tahoma" w:hAnsi="Tahoma" w:cs="Tahoma"/>
          <w:b/>
          <w:bCs/>
          <w:sz w:val="20"/>
          <w:szCs w:val="20"/>
          <w:lang w:val="el-GR"/>
        </w:rPr>
      </w:pPr>
      <w:r w:rsidRPr="00804358">
        <w:rPr>
          <w:rFonts w:ascii="Tahoma" w:hAnsi="Tahoma" w:cs="Tahoma"/>
          <w:b/>
          <w:bCs/>
          <w:sz w:val="20"/>
          <w:szCs w:val="20"/>
          <w:lang w:val="el-GR"/>
        </w:rPr>
        <w:t>ΔΗΜΟΣ ΡΟΔΟΥ</w:t>
      </w:r>
    </w:p>
    <w:p w:rsidR="00F716A5" w:rsidRPr="00804358" w:rsidRDefault="00F716A5" w:rsidP="006A43DD">
      <w:pPr>
        <w:ind w:right="-96" w:firstLine="567"/>
        <w:jc w:val="both"/>
        <w:rPr>
          <w:rFonts w:ascii="Tahoma" w:hAnsi="Tahoma" w:cs="Tahoma"/>
          <w:b/>
          <w:sz w:val="20"/>
          <w:szCs w:val="20"/>
          <w:lang w:val="el-GR"/>
        </w:rPr>
      </w:pPr>
    </w:p>
    <w:p w:rsidR="00757517" w:rsidRDefault="00F716A5" w:rsidP="006A43DD">
      <w:pPr>
        <w:pStyle w:val="Normalgr"/>
        <w:tabs>
          <w:tab w:val="left" w:pos="720"/>
        </w:tabs>
        <w:spacing w:line="240" w:lineRule="auto"/>
        <w:ind w:right="-96" w:firstLine="567"/>
        <w:jc w:val="center"/>
        <w:rPr>
          <w:rFonts w:ascii="Tahoma" w:hAnsi="Tahoma" w:cs="Tahoma"/>
          <w:b/>
          <w:bCs/>
          <w:spacing w:val="0"/>
          <w:sz w:val="20"/>
          <w:szCs w:val="20"/>
          <w:lang w:val="el-GR"/>
        </w:rPr>
      </w:pPr>
      <w:r w:rsidRPr="00804358">
        <w:rPr>
          <w:rFonts w:ascii="Tahoma" w:hAnsi="Tahoma" w:cs="Tahoma"/>
          <w:b/>
          <w:bCs/>
          <w:spacing w:val="0"/>
          <w:sz w:val="20"/>
          <w:szCs w:val="20"/>
          <w:lang w:val="el-GR"/>
        </w:rPr>
        <w:t>Πρακτικό Συνεδρίασης της Επιτροπής Ποιότητας Ζωής</w:t>
      </w:r>
      <w:r w:rsidR="00757517">
        <w:rPr>
          <w:rFonts w:ascii="Tahoma" w:hAnsi="Tahoma" w:cs="Tahoma"/>
          <w:b/>
          <w:bCs/>
          <w:spacing w:val="0"/>
          <w:sz w:val="20"/>
          <w:szCs w:val="20"/>
          <w:lang w:val="el-GR"/>
        </w:rPr>
        <w:t xml:space="preserve"> αριθ. 8/1</w:t>
      </w:r>
      <w:r w:rsidR="00501B6A">
        <w:rPr>
          <w:rFonts w:ascii="Tahoma" w:hAnsi="Tahoma" w:cs="Tahoma"/>
          <w:b/>
          <w:bCs/>
          <w:spacing w:val="0"/>
          <w:sz w:val="20"/>
          <w:szCs w:val="20"/>
          <w:lang w:val="el-GR"/>
        </w:rPr>
        <w:t>1</w:t>
      </w:r>
      <w:r w:rsidR="00D41607">
        <w:rPr>
          <w:rFonts w:ascii="Tahoma" w:hAnsi="Tahoma" w:cs="Tahoma"/>
          <w:b/>
          <w:bCs/>
          <w:spacing w:val="0"/>
          <w:sz w:val="20"/>
          <w:szCs w:val="20"/>
          <w:lang w:val="el-GR"/>
        </w:rPr>
        <w:t>-</w:t>
      </w:r>
      <w:r w:rsidR="00757517">
        <w:rPr>
          <w:rFonts w:ascii="Tahoma" w:hAnsi="Tahoma" w:cs="Tahoma"/>
          <w:b/>
          <w:bCs/>
          <w:spacing w:val="0"/>
          <w:sz w:val="20"/>
          <w:szCs w:val="20"/>
          <w:lang w:val="el-GR"/>
        </w:rPr>
        <w:t>07</w:t>
      </w:r>
      <w:r w:rsidR="00D41607">
        <w:rPr>
          <w:rFonts w:ascii="Tahoma" w:hAnsi="Tahoma" w:cs="Tahoma"/>
          <w:b/>
          <w:bCs/>
          <w:spacing w:val="0"/>
          <w:sz w:val="20"/>
          <w:szCs w:val="20"/>
          <w:lang w:val="el-GR"/>
        </w:rPr>
        <w:t>-201</w:t>
      </w:r>
      <w:r w:rsidR="00501B6A">
        <w:rPr>
          <w:rFonts w:ascii="Tahoma" w:hAnsi="Tahoma" w:cs="Tahoma"/>
          <w:b/>
          <w:bCs/>
          <w:spacing w:val="0"/>
          <w:sz w:val="20"/>
          <w:szCs w:val="20"/>
          <w:lang w:val="el-GR"/>
        </w:rPr>
        <w:t>8</w:t>
      </w:r>
    </w:p>
    <w:p w:rsidR="00757517" w:rsidRPr="004D2D8B" w:rsidRDefault="00757517" w:rsidP="004D2D8B">
      <w:pPr>
        <w:tabs>
          <w:tab w:val="left" w:pos="6803"/>
          <w:tab w:val="left" w:pos="9180"/>
        </w:tabs>
        <w:ind w:right="46" w:firstLine="567"/>
        <w:jc w:val="both"/>
        <w:rPr>
          <w:rFonts w:ascii="Tahoma" w:hAnsi="Tahoma" w:cs="Tahoma"/>
          <w:sz w:val="20"/>
          <w:szCs w:val="20"/>
          <w:lang w:val="el-GR"/>
        </w:rPr>
      </w:pPr>
      <w:r w:rsidRPr="004D2D8B">
        <w:rPr>
          <w:rFonts w:ascii="Tahoma" w:hAnsi="Tahoma" w:cs="Tahoma"/>
          <w:sz w:val="20"/>
          <w:szCs w:val="20"/>
          <w:lang w:val="el-GR"/>
        </w:rPr>
        <w:t xml:space="preserve">Στη Ρόδο και στο Δημοτικό Κατάστημα (αίθουσα Δημ. Συμβουλίου) σήμερα 11/07/2018 ημέρα Τετάρτη και ώρα 13:00 συνήλθε σε  </w:t>
      </w:r>
      <w:r w:rsidRPr="004D2D8B">
        <w:rPr>
          <w:rFonts w:ascii="Tahoma" w:hAnsi="Tahoma" w:cs="Tahoma"/>
          <w:b/>
          <w:sz w:val="20"/>
          <w:szCs w:val="20"/>
          <w:lang w:val="el-GR"/>
        </w:rPr>
        <w:t xml:space="preserve">έκτακτη </w:t>
      </w:r>
      <w:r w:rsidRPr="004D2D8B">
        <w:rPr>
          <w:rFonts w:ascii="Tahoma" w:hAnsi="Tahoma" w:cs="Tahoma"/>
          <w:color w:val="3F3F3F"/>
          <w:sz w:val="20"/>
          <w:szCs w:val="20"/>
        </w:rPr>
        <w:t> </w:t>
      </w:r>
      <w:r w:rsidRPr="004D2D8B">
        <w:rPr>
          <w:rFonts w:ascii="Tahoma" w:hAnsi="Tahoma" w:cs="Tahoma"/>
          <w:sz w:val="20"/>
          <w:szCs w:val="20"/>
          <w:lang w:val="el-GR"/>
        </w:rPr>
        <w:t xml:space="preserve"> συνεδρίαση η Επιτροπή Ποιότητας Ζωής του Δήμου Ρόδου </w:t>
      </w:r>
      <w:r w:rsidRPr="004D2D8B">
        <w:rPr>
          <w:rFonts w:ascii="Tahoma" w:hAnsi="Tahoma" w:cs="Tahoma"/>
          <w:i/>
          <w:sz w:val="20"/>
          <w:szCs w:val="20"/>
          <w:lang w:val="el-GR"/>
        </w:rPr>
        <w:t>(Αποφ. Δ.Σ. 147/05-03-2017 περί της εκλογής τακτικών και αναπληρωματικών μελών Ε.Π.Ζ.)</w:t>
      </w:r>
      <w:r w:rsidRPr="004D2D8B">
        <w:rPr>
          <w:rFonts w:ascii="Tahoma" w:hAnsi="Tahoma" w:cs="Tahoma"/>
          <w:sz w:val="20"/>
          <w:szCs w:val="20"/>
          <w:lang w:val="el-GR"/>
        </w:rPr>
        <w:t xml:space="preserve">, ύστερα από πρόσκληση του Προέδρου της Αντιδημάρχου Ρόδου κ. Παλαιολόγου Μιχαήλ </w:t>
      </w:r>
      <w:r w:rsidRPr="004D2D8B">
        <w:rPr>
          <w:rFonts w:ascii="Tahoma" w:hAnsi="Tahoma" w:cs="Tahoma"/>
          <w:i/>
          <w:sz w:val="20"/>
          <w:szCs w:val="20"/>
          <w:lang w:val="el-GR"/>
        </w:rPr>
        <w:t>(Αποφ. Δημάρχου 157/12-01-2018 «περί ορισμού και ανάθεση αρμοδιοτήτων Αντιδημάρχων»),</w:t>
      </w:r>
      <w:r w:rsidRPr="004D2D8B">
        <w:rPr>
          <w:rFonts w:ascii="Tahoma" w:hAnsi="Tahoma" w:cs="Tahoma"/>
          <w:sz w:val="20"/>
          <w:szCs w:val="20"/>
          <w:lang w:val="el-GR"/>
        </w:rPr>
        <w:t xml:space="preserve"> αριθ. </w:t>
      </w:r>
      <w:r w:rsidRPr="004D2D8B">
        <w:rPr>
          <w:rFonts w:ascii="Tahoma" w:hAnsi="Tahoma" w:cs="Tahoma"/>
          <w:b/>
          <w:bCs/>
          <w:sz w:val="20"/>
          <w:szCs w:val="20"/>
          <w:lang w:val="el-GR"/>
        </w:rPr>
        <w:t>2/42437/10-07-2018</w:t>
      </w:r>
      <w:r w:rsidRPr="004D2D8B">
        <w:rPr>
          <w:rFonts w:ascii="Tahoma" w:hAnsi="Tahoma" w:cs="Tahoma"/>
          <w:bCs/>
          <w:sz w:val="20"/>
          <w:szCs w:val="20"/>
          <w:lang w:val="el-GR"/>
        </w:rPr>
        <w:t xml:space="preserve"> </w:t>
      </w:r>
      <w:r w:rsidRPr="004D2D8B">
        <w:rPr>
          <w:rFonts w:ascii="Tahoma" w:hAnsi="Tahoma" w:cs="Tahoma"/>
          <w:sz w:val="20"/>
          <w:szCs w:val="20"/>
          <w:lang w:val="el-GR"/>
        </w:rPr>
        <w:t>που δημοσιεύθηκε και επιδόθηκε με αποδεικτικό στους δημοτικούς συμβούλους σύμφωνα με το άρθρο 75 παρ. 6 του Ν. 3852/7-6-2010 (ΦΕΚ87Α΄)</w:t>
      </w:r>
    </w:p>
    <w:p w:rsidR="00757517" w:rsidRPr="004D2D8B" w:rsidRDefault="00757517" w:rsidP="004D2D8B">
      <w:pPr>
        <w:tabs>
          <w:tab w:val="left" w:pos="9180"/>
        </w:tabs>
        <w:ind w:right="46" w:firstLine="567"/>
        <w:jc w:val="both"/>
        <w:rPr>
          <w:rFonts w:ascii="Tahoma" w:hAnsi="Tahoma" w:cs="Tahoma"/>
          <w:sz w:val="20"/>
          <w:szCs w:val="20"/>
          <w:lang w:val="el-GR"/>
        </w:rPr>
      </w:pPr>
      <w:r w:rsidRPr="004D2D8B">
        <w:rPr>
          <w:rFonts w:ascii="Tahoma" w:hAnsi="Tahoma" w:cs="Tahoma"/>
          <w:sz w:val="20"/>
          <w:szCs w:val="20"/>
          <w:lang w:val="el-GR"/>
        </w:rPr>
        <w:t>Πριν από την έναρξη της συνεδρίασης ο Πρόεδρος διαπίστωσε ότι από τα έντεκα (11) μέλη της Επιτροπής Ποιότητας Ζωής ήταν:</w:t>
      </w:r>
    </w:p>
    <w:p w:rsidR="00757517" w:rsidRPr="004D2D8B" w:rsidRDefault="00757517" w:rsidP="004D2D8B">
      <w:pPr>
        <w:tabs>
          <w:tab w:val="left" w:pos="9180"/>
        </w:tabs>
        <w:ind w:right="46" w:firstLine="567"/>
        <w:jc w:val="both"/>
        <w:rPr>
          <w:rFonts w:ascii="Tahoma" w:hAnsi="Tahoma" w:cs="Tahoma"/>
          <w:sz w:val="20"/>
          <w:szCs w:val="20"/>
          <w:lang w:val="el-GR"/>
        </w:rPr>
      </w:pPr>
    </w:p>
    <w:p w:rsidR="00757517" w:rsidRPr="004D2D8B" w:rsidRDefault="00757517" w:rsidP="004D2D8B">
      <w:pPr>
        <w:tabs>
          <w:tab w:val="left" w:pos="9180"/>
        </w:tabs>
        <w:ind w:right="46" w:firstLine="567"/>
        <w:jc w:val="both"/>
        <w:rPr>
          <w:rFonts w:ascii="Tahoma" w:hAnsi="Tahoma" w:cs="Tahoma"/>
          <w:sz w:val="20"/>
          <w:szCs w:val="20"/>
          <w:lang w:val="el-GR"/>
        </w:rPr>
      </w:pPr>
      <w:r w:rsidRPr="004D2D8B">
        <w:rPr>
          <w:rFonts w:ascii="Tahoma" w:hAnsi="Tahoma" w:cs="Tahoma"/>
          <w:b/>
          <w:bCs/>
          <w:iCs/>
          <w:sz w:val="20"/>
          <w:szCs w:val="20"/>
          <w:lang w:val="el-GR"/>
        </w:rPr>
        <w:t>Παρόντες</w:t>
      </w:r>
      <w:r w:rsidRPr="004D2D8B">
        <w:rPr>
          <w:rFonts w:ascii="Tahoma" w:hAnsi="Tahoma" w:cs="Tahoma"/>
          <w:iCs/>
          <w:sz w:val="20"/>
          <w:szCs w:val="20"/>
          <w:lang w:val="el-GR"/>
        </w:rPr>
        <w:t>: 1) Μιχαήλ Παλαιολόγου Αντιδήμαρχος- Πρόεδρος</w:t>
      </w:r>
    </w:p>
    <w:p w:rsidR="00757517" w:rsidRPr="004D2D8B" w:rsidRDefault="00757517" w:rsidP="004D2D8B">
      <w:pPr>
        <w:tabs>
          <w:tab w:val="left" w:pos="9180"/>
        </w:tabs>
        <w:ind w:right="46" w:firstLine="567"/>
        <w:jc w:val="both"/>
        <w:rPr>
          <w:rFonts w:ascii="Tahoma" w:hAnsi="Tahoma" w:cs="Tahoma"/>
          <w:sz w:val="20"/>
          <w:szCs w:val="20"/>
          <w:lang w:val="el-GR"/>
        </w:rPr>
      </w:pPr>
      <w:r w:rsidRPr="004D2D8B">
        <w:rPr>
          <w:rFonts w:ascii="Tahoma" w:hAnsi="Tahoma" w:cs="Tahoma"/>
          <w:sz w:val="20"/>
          <w:szCs w:val="20"/>
          <w:lang w:val="el-GR"/>
        </w:rPr>
        <w:t xml:space="preserve">                                    2) Μαρία Καραγιάννη -Αντιπρόεδρος</w:t>
      </w:r>
    </w:p>
    <w:p w:rsidR="00757517" w:rsidRPr="004D2D8B" w:rsidRDefault="00757517" w:rsidP="004D2D8B">
      <w:pPr>
        <w:tabs>
          <w:tab w:val="left" w:pos="9180"/>
        </w:tabs>
        <w:ind w:firstLine="567"/>
        <w:jc w:val="both"/>
        <w:rPr>
          <w:rFonts w:ascii="Tahoma" w:hAnsi="Tahoma" w:cs="Tahoma"/>
          <w:sz w:val="20"/>
          <w:szCs w:val="20"/>
          <w:lang w:val="el-GR"/>
        </w:rPr>
      </w:pPr>
      <w:r w:rsidRPr="004D2D8B">
        <w:rPr>
          <w:rFonts w:ascii="Tahoma" w:hAnsi="Tahoma" w:cs="Tahoma"/>
          <w:sz w:val="20"/>
          <w:szCs w:val="20"/>
          <w:lang w:val="el-GR"/>
        </w:rPr>
        <w:t xml:space="preserve">                           3) Κούρτης Ιωάννης-Μέλος</w:t>
      </w:r>
    </w:p>
    <w:p w:rsidR="00757517" w:rsidRPr="004D2D8B" w:rsidRDefault="00757517" w:rsidP="004D2D8B">
      <w:pPr>
        <w:tabs>
          <w:tab w:val="left" w:pos="9180"/>
        </w:tabs>
        <w:ind w:right="-1" w:firstLine="567"/>
        <w:jc w:val="both"/>
        <w:rPr>
          <w:rFonts w:ascii="Tahoma" w:hAnsi="Tahoma" w:cs="Tahoma"/>
          <w:sz w:val="20"/>
          <w:szCs w:val="20"/>
          <w:lang w:val="el-GR"/>
        </w:rPr>
      </w:pPr>
      <w:r w:rsidRPr="004D2D8B">
        <w:rPr>
          <w:rFonts w:ascii="Tahoma" w:hAnsi="Tahoma" w:cs="Tahoma"/>
          <w:sz w:val="20"/>
          <w:szCs w:val="20"/>
          <w:lang w:val="el-GR"/>
        </w:rPr>
        <w:t xml:space="preserve">                                    4) Κυριαζής Στέφανος- Μέλος </w:t>
      </w:r>
    </w:p>
    <w:p w:rsidR="00757517" w:rsidRPr="004D2D8B" w:rsidRDefault="00757517" w:rsidP="004D2D8B">
      <w:pPr>
        <w:tabs>
          <w:tab w:val="left" w:pos="9180"/>
        </w:tabs>
        <w:ind w:right="-1" w:firstLine="567"/>
        <w:jc w:val="both"/>
        <w:rPr>
          <w:rFonts w:ascii="Tahoma" w:hAnsi="Tahoma" w:cs="Tahoma"/>
          <w:sz w:val="20"/>
          <w:szCs w:val="20"/>
          <w:lang w:val="el-GR"/>
        </w:rPr>
      </w:pPr>
      <w:r w:rsidRPr="004D2D8B">
        <w:rPr>
          <w:rFonts w:ascii="Tahoma" w:hAnsi="Tahoma" w:cs="Tahoma"/>
          <w:sz w:val="20"/>
          <w:szCs w:val="20"/>
          <w:lang w:val="el-GR"/>
        </w:rPr>
        <w:t xml:space="preserve">                                    5) Παπαδημητρίου Ξεπαπαδάκη Βασιλική-Μέλος</w:t>
      </w:r>
    </w:p>
    <w:p w:rsidR="00757517" w:rsidRPr="004D2D8B" w:rsidRDefault="00757517" w:rsidP="004D2D8B">
      <w:pPr>
        <w:tabs>
          <w:tab w:val="left" w:pos="9180"/>
        </w:tabs>
        <w:ind w:right="-1" w:firstLine="567"/>
        <w:jc w:val="both"/>
        <w:rPr>
          <w:rFonts w:ascii="Tahoma" w:hAnsi="Tahoma" w:cs="Tahoma"/>
          <w:sz w:val="20"/>
          <w:szCs w:val="20"/>
          <w:lang w:val="el-GR"/>
        </w:rPr>
      </w:pPr>
      <w:r w:rsidRPr="004D2D8B">
        <w:rPr>
          <w:rFonts w:ascii="Tahoma" w:hAnsi="Tahoma" w:cs="Tahoma"/>
          <w:sz w:val="20"/>
          <w:szCs w:val="20"/>
          <w:lang w:val="el-GR"/>
        </w:rPr>
        <w:t xml:space="preserve">                                    6) Χατζηιωάννου Ελευθέριος- Μέλος</w:t>
      </w:r>
    </w:p>
    <w:p w:rsidR="00757517" w:rsidRPr="004D2D8B" w:rsidRDefault="00757517" w:rsidP="004D2D8B">
      <w:pPr>
        <w:tabs>
          <w:tab w:val="left" w:pos="9180"/>
        </w:tabs>
        <w:ind w:right="-1" w:firstLine="567"/>
        <w:jc w:val="both"/>
        <w:rPr>
          <w:rFonts w:ascii="Tahoma" w:hAnsi="Tahoma" w:cs="Tahoma"/>
          <w:sz w:val="20"/>
          <w:szCs w:val="20"/>
          <w:lang w:val="el-GR"/>
        </w:rPr>
      </w:pPr>
      <w:r w:rsidRPr="004D2D8B">
        <w:rPr>
          <w:rFonts w:ascii="Tahoma" w:hAnsi="Tahoma" w:cs="Tahoma"/>
          <w:sz w:val="20"/>
          <w:szCs w:val="20"/>
          <w:lang w:val="el-GR"/>
        </w:rPr>
        <w:t xml:space="preserve">                                    7) Χριστοδούλου Μιχαήλ- Μέλος</w:t>
      </w:r>
    </w:p>
    <w:p w:rsidR="00757517" w:rsidRPr="004D2D8B" w:rsidRDefault="00757517" w:rsidP="004D2D8B">
      <w:pPr>
        <w:tabs>
          <w:tab w:val="left" w:pos="9180"/>
        </w:tabs>
        <w:ind w:right="-1" w:firstLine="567"/>
        <w:jc w:val="both"/>
        <w:rPr>
          <w:rFonts w:ascii="Tahoma" w:hAnsi="Tahoma" w:cs="Tahoma"/>
          <w:sz w:val="20"/>
          <w:szCs w:val="20"/>
          <w:lang w:val="el-GR"/>
        </w:rPr>
      </w:pPr>
      <w:r w:rsidRPr="004D2D8B">
        <w:rPr>
          <w:rFonts w:ascii="Tahoma" w:hAnsi="Tahoma" w:cs="Tahoma"/>
          <w:sz w:val="20"/>
          <w:szCs w:val="20"/>
          <w:lang w:val="el-GR"/>
        </w:rPr>
        <w:t xml:space="preserve">                                    8) Γιαννακάκης Ιωάννης -Μέλος</w:t>
      </w:r>
    </w:p>
    <w:p w:rsidR="00757517" w:rsidRPr="004D2D8B" w:rsidRDefault="00757517" w:rsidP="004D2D8B">
      <w:pPr>
        <w:tabs>
          <w:tab w:val="left" w:pos="9180"/>
        </w:tabs>
        <w:ind w:right="-1" w:firstLine="567"/>
        <w:jc w:val="both"/>
        <w:rPr>
          <w:rFonts w:ascii="Tahoma" w:hAnsi="Tahoma" w:cs="Tahoma"/>
          <w:sz w:val="20"/>
          <w:szCs w:val="20"/>
          <w:lang w:val="el-GR"/>
        </w:rPr>
      </w:pPr>
      <w:r w:rsidRPr="004D2D8B">
        <w:rPr>
          <w:rFonts w:ascii="Tahoma" w:hAnsi="Tahoma" w:cs="Tahoma"/>
          <w:sz w:val="20"/>
          <w:szCs w:val="20"/>
          <w:lang w:val="el-GR"/>
        </w:rPr>
        <w:t xml:space="preserve">                                    9) Τοκούζης  Παναγιώτης- Μέλος                                                                                    </w:t>
      </w:r>
    </w:p>
    <w:p w:rsidR="00757517" w:rsidRPr="004D2D8B" w:rsidRDefault="00757517" w:rsidP="004D2D8B">
      <w:pPr>
        <w:tabs>
          <w:tab w:val="left" w:pos="9180"/>
        </w:tabs>
        <w:ind w:right="-1" w:firstLine="567"/>
        <w:jc w:val="both"/>
        <w:rPr>
          <w:rFonts w:ascii="Tahoma" w:hAnsi="Tahoma" w:cs="Tahoma"/>
          <w:sz w:val="20"/>
          <w:szCs w:val="20"/>
          <w:lang w:val="el-GR"/>
        </w:rPr>
      </w:pPr>
      <w:r w:rsidRPr="004D2D8B">
        <w:rPr>
          <w:rFonts w:ascii="Tahoma" w:hAnsi="Tahoma" w:cs="Tahoma"/>
          <w:sz w:val="20"/>
          <w:szCs w:val="20"/>
          <w:lang w:val="el-GR"/>
        </w:rPr>
        <w:t xml:space="preserve">                                                                                     </w:t>
      </w:r>
    </w:p>
    <w:p w:rsidR="00757517" w:rsidRPr="004D2D8B" w:rsidRDefault="00757517" w:rsidP="004D2D8B">
      <w:pPr>
        <w:tabs>
          <w:tab w:val="left" w:pos="9180"/>
        </w:tabs>
        <w:ind w:right="46" w:firstLine="567"/>
        <w:jc w:val="both"/>
        <w:rPr>
          <w:rFonts w:ascii="Tahoma" w:hAnsi="Tahoma" w:cs="Tahoma"/>
          <w:sz w:val="20"/>
          <w:szCs w:val="20"/>
          <w:lang w:val="el-GR"/>
        </w:rPr>
      </w:pPr>
      <w:r w:rsidRPr="004D2D8B">
        <w:rPr>
          <w:rFonts w:ascii="Tahoma" w:hAnsi="Tahoma" w:cs="Tahoma"/>
          <w:b/>
          <w:bCs/>
          <w:sz w:val="20"/>
          <w:szCs w:val="20"/>
          <w:lang w:val="el-GR"/>
        </w:rPr>
        <w:t xml:space="preserve">                    Απόντες</w:t>
      </w:r>
      <w:r w:rsidRPr="004D2D8B">
        <w:rPr>
          <w:rFonts w:ascii="Tahoma" w:hAnsi="Tahoma" w:cs="Tahoma"/>
          <w:sz w:val="20"/>
          <w:szCs w:val="20"/>
          <w:lang w:val="el-GR"/>
        </w:rPr>
        <w:t>:   1) Γιώργος Κακούλης Μέλος</w:t>
      </w:r>
    </w:p>
    <w:p w:rsidR="00757517" w:rsidRPr="004D2D8B" w:rsidRDefault="00757517" w:rsidP="004D2D8B">
      <w:pPr>
        <w:tabs>
          <w:tab w:val="left" w:pos="9180"/>
        </w:tabs>
        <w:ind w:right="-1" w:firstLine="567"/>
        <w:jc w:val="both"/>
        <w:rPr>
          <w:rFonts w:ascii="Tahoma" w:hAnsi="Tahoma" w:cs="Tahoma"/>
          <w:sz w:val="20"/>
          <w:szCs w:val="20"/>
          <w:lang w:val="el-GR"/>
        </w:rPr>
      </w:pPr>
      <w:r w:rsidRPr="004D2D8B">
        <w:rPr>
          <w:rFonts w:ascii="Tahoma" w:hAnsi="Tahoma" w:cs="Tahoma"/>
          <w:sz w:val="20"/>
          <w:szCs w:val="20"/>
          <w:lang w:val="el-GR"/>
        </w:rPr>
        <w:t xml:space="preserve">                                    2) Σαρρή –Υψηλάντη Σταματία                                                                                      </w:t>
      </w:r>
    </w:p>
    <w:p w:rsidR="00814EB5" w:rsidRPr="004D2D8B" w:rsidRDefault="00814EB5" w:rsidP="004D2D8B">
      <w:pPr>
        <w:ind w:right="-96" w:firstLine="567"/>
        <w:jc w:val="center"/>
        <w:rPr>
          <w:rFonts w:ascii="Tahoma" w:hAnsi="Tahoma" w:cs="Tahoma"/>
          <w:b/>
          <w:sz w:val="20"/>
          <w:szCs w:val="20"/>
          <w:lang w:val="el-GR"/>
        </w:rPr>
      </w:pPr>
    </w:p>
    <w:p w:rsidR="00757517" w:rsidRPr="004D2D8B" w:rsidRDefault="00757517" w:rsidP="004D2D8B">
      <w:pPr>
        <w:tabs>
          <w:tab w:val="left" w:pos="9180"/>
        </w:tabs>
        <w:ind w:right="46" w:firstLine="567"/>
        <w:jc w:val="both"/>
        <w:rPr>
          <w:rFonts w:ascii="Tahoma" w:hAnsi="Tahoma" w:cs="Tahoma"/>
          <w:b/>
          <w:bCs/>
          <w:color w:val="000000"/>
          <w:sz w:val="20"/>
          <w:szCs w:val="20"/>
          <w:shd w:val="clear" w:color="auto" w:fill="E7E7E7"/>
          <w:lang w:val="el-GR"/>
        </w:rPr>
      </w:pPr>
      <w:r w:rsidRPr="004D2D8B">
        <w:rPr>
          <w:rFonts w:ascii="Tahoma" w:hAnsi="Tahoma" w:cs="Tahoma"/>
          <w:b/>
          <w:bCs/>
          <w:sz w:val="20"/>
          <w:szCs w:val="20"/>
          <w:lang w:val="el-GR"/>
        </w:rPr>
        <w:t>Αρ. αποφ. 091  /11-07-2018                                           ΑΔΑ:</w:t>
      </w:r>
      <w:r w:rsidRPr="004D2D8B">
        <w:rPr>
          <w:rFonts w:ascii="Tahoma" w:hAnsi="Tahoma" w:cs="Tahoma"/>
          <w:sz w:val="20"/>
          <w:szCs w:val="20"/>
          <w:lang w:val="el-GR"/>
        </w:rPr>
        <w:t xml:space="preserve"> </w:t>
      </w:r>
      <w:r w:rsidRPr="004D2D8B">
        <w:rPr>
          <w:rFonts w:ascii="Tahoma" w:hAnsi="Tahoma" w:cs="Tahoma"/>
          <w:b/>
          <w:sz w:val="20"/>
          <w:szCs w:val="20"/>
          <w:lang w:val="el-GR"/>
        </w:rPr>
        <w:t>Ω5Β4Ω1Ρ-ΧΣΑ</w:t>
      </w:r>
    </w:p>
    <w:p w:rsidR="00757517" w:rsidRPr="004D2D8B" w:rsidRDefault="00757517" w:rsidP="004D2D8B">
      <w:pPr>
        <w:tabs>
          <w:tab w:val="left" w:pos="9180"/>
        </w:tabs>
        <w:ind w:right="46" w:firstLine="567"/>
        <w:jc w:val="both"/>
        <w:rPr>
          <w:rFonts w:ascii="Tahoma" w:hAnsi="Tahoma" w:cs="Tahoma"/>
          <w:b/>
          <w:bCs/>
          <w:sz w:val="20"/>
          <w:szCs w:val="20"/>
          <w:lang w:val="el-GR"/>
        </w:rPr>
      </w:pPr>
    </w:p>
    <w:p w:rsidR="00757517" w:rsidRPr="004D2D8B" w:rsidRDefault="00757517" w:rsidP="004D2D8B">
      <w:pPr>
        <w:tabs>
          <w:tab w:val="left" w:pos="9180"/>
        </w:tabs>
        <w:ind w:right="46" w:firstLine="567"/>
        <w:jc w:val="center"/>
        <w:rPr>
          <w:rFonts w:ascii="Tahoma" w:hAnsi="Tahoma" w:cs="Tahoma"/>
          <w:b/>
          <w:bCs/>
          <w:sz w:val="20"/>
          <w:szCs w:val="20"/>
          <w:lang w:val="el-GR"/>
        </w:rPr>
      </w:pPr>
      <w:r w:rsidRPr="004D2D8B">
        <w:rPr>
          <w:rFonts w:ascii="Tahoma" w:hAnsi="Tahoma" w:cs="Tahoma"/>
          <w:b/>
          <w:bCs/>
          <w:sz w:val="20"/>
          <w:szCs w:val="20"/>
          <w:lang w:val="el-GR"/>
        </w:rPr>
        <w:t>Περίληψη</w:t>
      </w:r>
    </w:p>
    <w:p w:rsidR="00757517" w:rsidRPr="004D2D8B" w:rsidRDefault="00757517" w:rsidP="004D2D8B">
      <w:pPr>
        <w:spacing w:before="120"/>
        <w:ind w:firstLine="567"/>
        <w:jc w:val="both"/>
        <w:rPr>
          <w:rFonts w:ascii="Tahoma" w:hAnsi="Tahoma" w:cs="Tahoma"/>
          <w:b/>
          <w:sz w:val="20"/>
          <w:szCs w:val="20"/>
          <w:lang w:val="el-GR"/>
        </w:rPr>
      </w:pPr>
      <w:r w:rsidRPr="004D2D8B">
        <w:rPr>
          <w:rFonts w:ascii="Tahoma" w:hAnsi="Tahoma" w:cs="Tahoma"/>
          <w:b/>
          <w:sz w:val="20"/>
          <w:szCs w:val="20"/>
          <w:lang w:val="el-GR"/>
        </w:rPr>
        <w:t>Λήψη απόφασης για την αιτιολογία  σύγκλησης Έκτακτης Συνεδρίασης της Επιτροπής Ποιότητας Ζωής.</w:t>
      </w:r>
    </w:p>
    <w:p w:rsidR="00757517" w:rsidRPr="004D2D8B" w:rsidRDefault="00757517" w:rsidP="004D2D8B">
      <w:pPr>
        <w:tabs>
          <w:tab w:val="left" w:pos="360"/>
        </w:tabs>
        <w:spacing w:before="120"/>
        <w:ind w:firstLine="567"/>
        <w:jc w:val="both"/>
        <w:rPr>
          <w:rFonts w:ascii="Tahoma" w:hAnsi="Tahoma" w:cs="Tahoma"/>
          <w:sz w:val="20"/>
          <w:szCs w:val="20"/>
          <w:lang w:val="el-GR"/>
        </w:rPr>
      </w:pPr>
      <w:r w:rsidRPr="004D2D8B">
        <w:rPr>
          <w:rFonts w:ascii="Tahoma" w:hAnsi="Tahoma" w:cs="Tahoma"/>
          <w:sz w:val="20"/>
          <w:szCs w:val="20"/>
          <w:lang w:val="el-GR"/>
        </w:rPr>
        <w:t xml:space="preserve">Ο  Πρόεδρος), κήρυξε την έναρξη της έκτακτης συνεδρίασης ενημερώνοντας ταυτόχρονα τα μέλη της Επιτροπής για τον κατεπείγοντα χαρακτήρα της συνεδρίασης όπου σύμφωνα με την παρ. 6 του άρθρο 75, του Ν. 3852/2010, η Ε.Π.Ζ δύναται με τη σύμφωνη γνώμη της απόλυτης πλειοψηφίας των μελών της, να λάβει τις παρακάτω αποφάσεις: </w:t>
      </w:r>
    </w:p>
    <w:p w:rsidR="00757517" w:rsidRPr="004D2D8B" w:rsidRDefault="00757517" w:rsidP="004D2D8B">
      <w:pPr>
        <w:tabs>
          <w:tab w:val="left" w:pos="360"/>
        </w:tabs>
        <w:spacing w:before="120"/>
        <w:ind w:firstLine="567"/>
        <w:jc w:val="both"/>
        <w:rPr>
          <w:rFonts w:ascii="Tahoma" w:hAnsi="Tahoma" w:cs="Tahoma"/>
          <w:sz w:val="20"/>
          <w:szCs w:val="20"/>
          <w:lang w:val="el-GR"/>
        </w:rPr>
      </w:pPr>
    </w:p>
    <w:p w:rsidR="00757517" w:rsidRPr="004D2D8B" w:rsidRDefault="00757517" w:rsidP="004D2D8B">
      <w:pPr>
        <w:pStyle w:val="a3"/>
        <w:tabs>
          <w:tab w:val="left" w:pos="1276"/>
          <w:tab w:val="left" w:pos="9180"/>
        </w:tabs>
        <w:ind w:left="0" w:right="46" w:firstLine="567"/>
        <w:jc w:val="both"/>
        <w:rPr>
          <w:rFonts w:ascii="Tahoma" w:hAnsi="Tahoma" w:cs="Tahoma"/>
          <w:lang w:val="el-GR"/>
        </w:rPr>
      </w:pPr>
      <w:r w:rsidRPr="004D2D8B">
        <w:rPr>
          <w:rFonts w:ascii="Tahoma" w:hAnsi="Tahoma" w:cs="Tahoma"/>
          <w:lang w:val="el-GR"/>
        </w:rPr>
        <w:t>1) Έγκριση της υπ’ αριθ. 13/218 απόφασης του Συμβουλίου της Δημ. Κοινότητας Σορωνής με θέμα:«Λήψη απόφασης πρόταση χωροθέτησης υπαίθριου εμπορίου κατά τη διάρκεια εμποροπανηγύρεως του Αγίου Σουλά και διαφόρων εκδηλώσεων στη Δημοτική Κοινότητα Σορωνής.»</w:t>
      </w:r>
    </w:p>
    <w:p w:rsidR="00757517" w:rsidRPr="004D2D8B" w:rsidRDefault="00757517" w:rsidP="004D2D8B">
      <w:pPr>
        <w:tabs>
          <w:tab w:val="left" w:pos="9180"/>
        </w:tabs>
        <w:ind w:right="46" w:firstLine="567"/>
        <w:jc w:val="both"/>
        <w:rPr>
          <w:rFonts w:ascii="Tahoma" w:hAnsi="Tahoma" w:cs="Tahoma"/>
          <w:sz w:val="20"/>
          <w:szCs w:val="20"/>
          <w:lang w:val="el-GR"/>
        </w:rPr>
      </w:pPr>
      <w:r w:rsidRPr="004D2D8B">
        <w:rPr>
          <w:rFonts w:ascii="Tahoma" w:hAnsi="Tahoma" w:cs="Tahoma"/>
          <w:sz w:val="20"/>
          <w:szCs w:val="20"/>
          <w:lang w:val="el-GR"/>
        </w:rPr>
        <w:t>2) Έγκριση της υπ’ αριθ. 1/218 απόφασης του Συμβουλίου της Δημ. Κοινότητας Φανών με θέμα: «Κανονισμός λειτουργία εμποροπανηγύρεως του  «ΣΩΤΗΡΟΣ» στη Δημοτική Κοινότητα Φανών.»</w:t>
      </w:r>
    </w:p>
    <w:p w:rsidR="00757517" w:rsidRPr="004D2D8B" w:rsidRDefault="00757517" w:rsidP="004D2D8B">
      <w:pPr>
        <w:shd w:val="clear" w:color="auto" w:fill="FFFFFF"/>
        <w:ind w:firstLine="567"/>
        <w:jc w:val="both"/>
        <w:rPr>
          <w:rFonts w:ascii="Tahoma" w:hAnsi="Tahoma" w:cs="Tahoma"/>
          <w:sz w:val="20"/>
          <w:szCs w:val="20"/>
          <w:lang w:val="el-GR" w:eastAsia="el-GR" w:bidi="ar-SA"/>
        </w:rPr>
      </w:pPr>
      <w:r w:rsidRPr="004D2D8B">
        <w:rPr>
          <w:rFonts w:ascii="Tahoma" w:hAnsi="Tahoma" w:cs="Tahoma"/>
          <w:sz w:val="20"/>
          <w:szCs w:val="20"/>
          <w:lang w:val="el-GR" w:eastAsia="el-GR" w:bidi="ar-SA"/>
        </w:rPr>
        <w:t>3) Έγκριση της υπ’ αριθ. 2/18 απόφασης του Συμβουλίου της Δημ. Κοινότητας Φανών  με θέμα: «Γνωμοδότηση περί πρότασης χωροθέτησης υπαίθριων εκδηλώσεων κατά τη διάρκεια εμποροπανηγύρεων Δ.Κ. Φανών.</w:t>
      </w:r>
    </w:p>
    <w:p w:rsidR="00757517" w:rsidRPr="004D2D8B" w:rsidRDefault="00757517" w:rsidP="004D2D8B">
      <w:pPr>
        <w:shd w:val="clear" w:color="auto" w:fill="FFFFFF"/>
        <w:ind w:firstLine="567"/>
        <w:jc w:val="both"/>
        <w:rPr>
          <w:rFonts w:ascii="Tahoma" w:hAnsi="Tahoma" w:cs="Tahoma"/>
          <w:sz w:val="20"/>
          <w:szCs w:val="20"/>
          <w:lang w:val="el-GR" w:eastAsia="el-GR" w:bidi="ar-SA"/>
        </w:rPr>
      </w:pPr>
      <w:r w:rsidRPr="004D2D8B">
        <w:rPr>
          <w:rFonts w:ascii="Tahoma" w:hAnsi="Tahoma" w:cs="Tahoma"/>
          <w:sz w:val="20"/>
          <w:szCs w:val="20"/>
          <w:lang w:val="el-GR" w:eastAsia="el-GR" w:bidi="ar-SA"/>
        </w:rPr>
        <w:t xml:space="preserve">4) υπ’ αριθ. 3/18 απόφασης του Συμβουλίου της Δημ. Κοινότητας Φανών  με θέμα: Έγκριση εγκατάστασης Λούνα Παρκ κατά τη διάρκεια των θρησκευτικών και πολιτιστικών εκδηλώσεων του ¨ΣΩΤΗΡΟΣ» στη Δ.Κ. Φανών </w:t>
      </w:r>
    </w:p>
    <w:p w:rsidR="00757517" w:rsidRPr="004D2D8B" w:rsidRDefault="00757517" w:rsidP="004D2D8B">
      <w:pPr>
        <w:pStyle w:val="a3"/>
        <w:tabs>
          <w:tab w:val="left" w:pos="1276"/>
          <w:tab w:val="left" w:pos="9180"/>
        </w:tabs>
        <w:ind w:left="0" w:right="46" w:firstLine="567"/>
        <w:jc w:val="both"/>
        <w:rPr>
          <w:rFonts w:ascii="Tahoma" w:hAnsi="Tahoma" w:cs="Tahoma"/>
          <w:lang w:val="el-GR"/>
        </w:rPr>
      </w:pPr>
    </w:p>
    <w:p w:rsidR="00757517" w:rsidRPr="004D2D8B" w:rsidRDefault="00757517" w:rsidP="004D2D8B">
      <w:pPr>
        <w:tabs>
          <w:tab w:val="left" w:pos="9180"/>
        </w:tabs>
        <w:ind w:firstLine="567"/>
        <w:jc w:val="both"/>
        <w:rPr>
          <w:rFonts w:ascii="Tahoma" w:hAnsi="Tahoma" w:cs="Tahoma"/>
          <w:sz w:val="20"/>
          <w:szCs w:val="20"/>
          <w:lang w:val="el-GR"/>
        </w:rPr>
      </w:pPr>
      <w:r w:rsidRPr="004D2D8B">
        <w:rPr>
          <w:rFonts w:ascii="Tahoma" w:hAnsi="Tahoma" w:cs="Tahoma"/>
          <w:sz w:val="20"/>
          <w:szCs w:val="20"/>
          <w:lang w:val="el-GR"/>
        </w:rPr>
        <w:t xml:space="preserve">                           </w:t>
      </w:r>
    </w:p>
    <w:p w:rsidR="00757517" w:rsidRPr="004D2D8B" w:rsidRDefault="00757517" w:rsidP="004D2D8B">
      <w:pPr>
        <w:widowControl w:val="0"/>
        <w:tabs>
          <w:tab w:val="left" w:pos="9180"/>
        </w:tabs>
        <w:ind w:right="46" w:firstLine="567"/>
        <w:jc w:val="both"/>
        <w:rPr>
          <w:rFonts w:ascii="Tahoma" w:hAnsi="Tahoma" w:cs="Tahoma"/>
          <w:b/>
          <w:sz w:val="20"/>
          <w:szCs w:val="20"/>
          <w:lang w:val="el-GR"/>
        </w:rPr>
      </w:pPr>
      <w:r w:rsidRPr="004D2D8B">
        <w:rPr>
          <w:rFonts w:ascii="Tahoma" w:hAnsi="Tahoma" w:cs="Tahoma"/>
          <w:b/>
          <w:sz w:val="20"/>
          <w:szCs w:val="20"/>
          <w:lang w:val="el-GR"/>
        </w:rPr>
        <w:t>Η Επιτροπή Ποιότητας Ζωής μετά τα ανωτέρω, και έχοντας υπόψη τις διατάξεις  του άρθρου. 73 και της</w:t>
      </w:r>
      <w:r w:rsidRPr="004D2D8B">
        <w:rPr>
          <w:rFonts w:ascii="Tahoma" w:hAnsi="Tahoma" w:cs="Tahoma"/>
          <w:b/>
          <w:bCs/>
          <w:sz w:val="20"/>
          <w:szCs w:val="20"/>
          <w:lang w:val="el-GR"/>
        </w:rPr>
        <w:t xml:space="preserve"> παρ. 6 του άρθρου 75 </w:t>
      </w:r>
      <w:r w:rsidRPr="004D2D8B">
        <w:rPr>
          <w:rFonts w:ascii="Tahoma" w:hAnsi="Tahoma" w:cs="Tahoma"/>
          <w:b/>
          <w:sz w:val="20"/>
          <w:szCs w:val="20"/>
          <w:lang w:val="el-GR"/>
        </w:rPr>
        <w:t>του Ν.3852/2010 (Φ.Ε.Κ. 87</w:t>
      </w:r>
      <w:r w:rsidRPr="004D2D8B">
        <w:rPr>
          <w:rFonts w:ascii="Tahoma" w:hAnsi="Tahoma" w:cs="Tahoma"/>
          <w:b/>
          <w:sz w:val="20"/>
          <w:szCs w:val="20"/>
          <w:vertAlign w:val="superscript"/>
          <w:lang w:val="el-GR"/>
        </w:rPr>
        <w:t xml:space="preserve"> </w:t>
      </w:r>
      <w:r w:rsidRPr="004D2D8B">
        <w:rPr>
          <w:rFonts w:ascii="Tahoma" w:hAnsi="Tahoma" w:cs="Tahoma"/>
          <w:b/>
          <w:sz w:val="20"/>
          <w:szCs w:val="20"/>
          <w:lang w:val="el-GR"/>
        </w:rPr>
        <w:t>Α’/07-06-2010) περί Αρμοδιοτήτων Επιτροπής Ποιότητας Ζωής και σύγκλιση έκτακτης και επείγουσας συνεδρίασης αντίστοιχα.</w:t>
      </w:r>
    </w:p>
    <w:p w:rsidR="00757517" w:rsidRPr="004D2D8B" w:rsidRDefault="00757517" w:rsidP="004D2D8B">
      <w:pPr>
        <w:widowControl w:val="0"/>
        <w:tabs>
          <w:tab w:val="left" w:pos="9180"/>
        </w:tabs>
        <w:ind w:right="46" w:firstLine="567"/>
        <w:jc w:val="both"/>
        <w:rPr>
          <w:rFonts w:ascii="Tahoma" w:eastAsia="MgHelveticaUCPol" w:hAnsi="Tahoma" w:cs="Tahoma"/>
          <w:b/>
          <w:sz w:val="20"/>
          <w:szCs w:val="20"/>
          <w:lang w:val="el-GR"/>
        </w:rPr>
      </w:pPr>
    </w:p>
    <w:p w:rsidR="00757517" w:rsidRPr="004D2D8B" w:rsidRDefault="00757517" w:rsidP="004D2D8B">
      <w:pPr>
        <w:pStyle w:val="a3"/>
        <w:tabs>
          <w:tab w:val="left" w:pos="1276"/>
          <w:tab w:val="left" w:pos="9180"/>
        </w:tabs>
        <w:ind w:left="0" w:right="46" w:firstLine="567"/>
        <w:jc w:val="center"/>
        <w:rPr>
          <w:rFonts w:ascii="Tahoma" w:hAnsi="Tahoma" w:cs="Tahoma"/>
          <w:b/>
          <w:lang w:val="el-GR"/>
        </w:rPr>
      </w:pPr>
      <w:r w:rsidRPr="004D2D8B">
        <w:rPr>
          <w:rFonts w:ascii="Tahoma" w:hAnsi="Tahoma" w:cs="Tahoma"/>
          <w:b/>
          <w:lang w:val="el-GR"/>
        </w:rPr>
        <w:t>ΑΠΟΦΑΣΙΖΕΙ ΟΜΟΦΩΝΑ</w:t>
      </w:r>
    </w:p>
    <w:p w:rsidR="00757517" w:rsidRPr="004D2D8B" w:rsidRDefault="00757517" w:rsidP="004D2D8B">
      <w:pPr>
        <w:widowControl w:val="0"/>
        <w:autoSpaceDE w:val="0"/>
        <w:autoSpaceDN w:val="0"/>
        <w:adjustRightInd w:val="0"/>
        <w:spacing w:before="120"/>
        <w:ind w:right="78" w:firstLine="567"/>
        <w:jc w:val="both"/>
        <w:rPr>
          <w:rFonts w:ascii="Tahoma" w:hAnsi="Tahoma" w:cs="Tahoma"/>
          <w:bCs/>
          <w:sz w:val="20"/>
          <w:szCs w:val="20"/>
          <w:lang w:val="el-GR"/>
        </w:rPr>
      </w:pPr>
      <w:r w:rsidRPr="004D2D8B">
        <w:rPr>
          <w:rFonts w:ascii="Tahoma" w:hAnsi="Tahoma" w:cs="Tahoma"/>
          <w:b/>
          <w:bCs/>
          <w:sz w:val="20"/>
          <w:szCs w:val="20"/>
          <w:lang w:val="el-GR"/>
        </w:rPr>
        <w:t>Εγκρίνει</w:t>
      </w:r>
      <w:r w:rsidRPr="004D2D8B">
        <w:rPr>
          <w:rFonts w:ascii="Tahoma" w:hAnsi="Tahoma" w:cs="Tahoma"/>
          <w:bCs/>
          <w:sz w:val="20"/>
          <w:szCs w:val="20"/>
          <w:lang w:val="el-GR"/>
        </w:rPr>
        <w:t xml:space="preserve"> το κατεπείγον της σύγκλησης Έκτακτης Συνεδρίασης της Επιτροπής Ποιότητας Ζωής καθώς και την κατεπείγουσα συζήτηση και λήψη απόφασης των παρακάτω θεμάτων:</w:t>
      </w:r>
    </w:p>
    <w:p w:rsidR="00757517" w:rsidRPr="004D2D8B" w:rsidRDefault="00757517" w:rsidP="004D2D8B">
      <w:pPr>
        <w:pStyle w:val="a3"/>
        <w:tabs>
          <w:tab w:val="left" w:pos="1276"/>
          <w:tab w:val="left" w:pos="9180"/>
        </w:tabs>
        <w:ind w:left="0" w:right="46" w:firstLine="567"/>
        <w:jc w:val="both"/>
        <w:rPr>
          <w:rFonts w:ascii="Tahoma" w:hAnsi="Tahoma" w:cs="Tahoma"/>
          <w:lang w:val="el-GR"/>
        </w:rPr>
      </w:pPr>
      <w:r w:rsidRPr="004D2D8B">
        <w:rPr>
          <w:rFonts w:ascii="Tahoma" w:hAnsi="Tahoma" w:cs="Tahoma"/>
          <w:lang w:val="el-GR"/>
        </w:rPr>
        <w:t>1) Έγκριση της υπ’ αριθ. 13/218 απόφασης του Συμβουλίου της Δημ. Κοινότητας Σορωνής με θέμα:«Λήψη απόφασης πρόταση χωροθέτησης υπαίθριου εμπορίου κατά τη διάρκεια εμποροπανηγύρεως του Αγίου Σουλά και διαφόρων εκδηλώσεων στη Δημοτική Κοινότητα Σορωνής.»</w:t>
      </w:r>
    </w:p>
    <w:p w:rsidR="00757517" w:rsidRPr="004D2D8B" w:rsidRDefault="00757517" w:rsidP="004D2D8B">
      <w:pPr>
        <w:tabs>
          <w:tab w:val="left" w:pos="9180"/>
        </w:tabs>
        <w:ind w:right="46" w:firstLine="567"/>
        <w:jc w:val="both"/>
        <w:rPr>
          <w:rFonts w:ascii="Tahoma" w:hAnsi="Tahoma" w:cs="Tahoma"/>
          <w:sz w:val="20"/>
          <w:szCs w:val="20"/>
          <w:lang w:val="el-GR"/>
        </w:rPr>
      </w:pPr>
      <w:r w:rsidRPr="004D2D8B">
        <w:rPr>
          <w:rFonts w:ascii="Tahoma" w:hAnsi="Tahoma" w:cs="Tahoma"/>
          <w:sz w:val="20"/>
          <w:szCs w:val="20"/>
          <w:lang w:val="el-GR"/>
        </w:rPr>
        <w:t>2) Έγκριση της υπ’ αριθ. 1/218 απόφασης του Συμβουλίου της Δημ. Κοινότητας Φανών με θέμα: «Κανονισμός λειτουργία εμποροπανηγύρεως του  «ΣΩΤΗΡΟΣ» στη Δημοτική Κοινότητα Φανών.»</w:t>
      </w:r>
    </w:p>
    <w:p w:rsidR="00757517" w:rsidRPr="004D2D8B" w:rsidRDefault="00757517" w:rsidP="004D2D8B">
      <w:pPr>
        <w:shd w:val="clear" w:color="auto" w:fill="FFFFFF"/>
        <w:ind w:firstLine="567"/>
        <w:jc w:val="both"/>
        <w:rPr>
          <w:rFonts w:ascii="Tahoma" w:hAnsi="Tahoma" w:cs="Tahoma"/>
          <w:sz w:val="20"/>
          <w:szCs w:val="20"/>
          <w:lang w:val="el-GR" w:eastAsia="el-GR" w:bidi="ar-SA"/>
        </w:rPr>
      </w:pPr>
      <w:r w:rsidRPr="004D2D8B">
        <w:rPr>
          <w:rFonts w:ascii="Tahoma" w:hAnsi="Tahoma" w:cs="Tahoma"/>
          <w:sz w:val="20"/>
          <w:szCs w:val="20"/>
          <w:lang w:val="el-GR" w:eastAsia="el-GR" w:bidi="ar-SA"/>
        </w:rPr>
        <w:t>3) Έγκριση της υπ’ αριθ. 2/18 απόφασης του Συμβουλίου της Δημ. Κοινότητας Φανών  με θέμα: «Γνωμοδότηση περί πρότασης χωροθέτησης υπαίθριων εκδηλώσεων κατά τη διάρκεια εμποροπανηγύρεων Δ.Κ. Φανών.</w:t>
      </w:r>
    </w:p>
    <w:p w:rsidR="00757517" w:rsidRPr="004D2D8B" w:rsidRDefault="00757517" w:rsidP="004D2D8B">
      <w:pPr>
        <w:shd w:val="clear" w:color="auto" w:fill="FFFFFF"/>
        <w:ind w:firstLine="567"/>
        <w:jc w:val="both"/>
        <w:rPr>
          <w:rFonts w:ascii="Tahoma" w:hAnsi="Tahoma" w:cs="Tahoma"/>
          <w:sz w:val="20"/>
          <w:szCs w:val="20"/>
          <w:lang w:val="el-GR" w:eastAsia="el-GR" w:bidi="ar-SA"/>
        </w:rPr>
      </w:pPr>
      <w:r w:rsidRPr="004D2D8B">
        <w:rPr>
          <w:rFonts w:ascii="Tahoma" w:hAnsi="Tahoma" w:cs="Tahoma"/>
          <w:sz w:val="20"/>
          <w:szCs w:val="20"/>
          <w:lang w:val="el-GR" w:eastAsia="el-GR" w:bidi="ar-SA"/>
        </w:rPr>
        <w:t>4) υπ’ αριθ. 3/18 απόφασης του Συμβουλίου της Δημ. Κοινότητας Φανών  με θέμα: Έγκριση εγκατάστασης Λούνα Παρκ κατά τη διάρκεια των θρησκευτικών και πολιτιστικών εκδηλώσεων του ¨ΣΩΤΗΡΟΣ» στη Δ.Κ. Φανών.</w:t>
      </w:r>
    </w:p>
    <w:p w:rsidR="00757517" w:rsidRPr="004D2D8B" w:rsidRDefault="00757517" w:rsidP="004D2D8B">
      <w:pPr>
        <w:shd w:val="clear" w:color="auto" w:fill="FFFFFF"/>
        <w:ind w:firstLine="567"/>
        <w:jc w:val="both"/>
        <w:rPr>
          <w:rFonts w:ascii="Tahoma" w:hAnsi="Tahoma" w:cs="Tahoma"/>
          <w:sz w:val="20"/>
          <w:szCs w:val="20"/>
          <w:lang w:val="el-GR" w:eastAsia="el-GR" w:bidi="ar-SA"/>
        </w:rPr>
      </w:pPr>
    </w:p>
    <w:p w:rsidR="00757517" w:rsidRPr="004D2D8B" w:rsidRDefault="00757517" w:rsidP="004D2D8B">
      <w:pPr>
        <w:tabs>
          <w:tab w:val="left" w:pos="9180"/>
        </w:tabs>
        <w:ind w:right="46" w:firstLine="567"/>
        <w:jc w:val="both"/>
        <w:rPr>
          <w:rFonts w:ascii="Tahoma" w:hAnsi="Tahoma" w:cs="Tahoma"/>
          <w:b/>
          <w:bCs/>
          <w:color w:val="000000"/>
          <w:sz w:val="20"/>
          <w:szCs w:val="20"/>
          <w:shd w:val="clear" w:color="auto" w:fill="E7E7E7"/>
          <w:lang w:val="el-GR"/>
        </w:rPr>
      </w:pPr>
      <w:r w:rsidRPr="004D2D8B">
        <w:rPr>
          <w:rFonts w:ascii="Tahoma" w:hAnsi="Tahoma" w:cs="Tahoma"/>
          <w:b/>
          <w:bCs/>
          <w:sz w:val="20"/>
          <w:szCs w:val="20"/>
          <w:lang w:val="el-GR"/>
        </w:rPr>
        <w:t>Αρ. αποφ.  92  /11-07-2018                                           ΑΔΑ:</w:t>
      </w:r>
      <w:r w:rsidRPr="004D2D8B">
        <w:rPr>
          <w:rFonts w:ascii="Tahoma" w:hAnsi="Tahoma" w:cs="Tahoma"/>
          <w:sz w:val="20"/>
          <w:szCs w:val="20"/>
          <w:lang w:val="el-GR"/>
        </w:rPr>
        <w:t xml:space="preserve"> </w:t>
      </w:r>
      <w:r w:rsidRPr="004D2D8B">
        <w:rPr>
          <w:rFonts w:ascii="Tahoma" w:hAnsi="Tahoma" w:cs="Tahoma"/>
          <w:b/>
          <w:sz w:val="20"/>
          <w:szCs w:val="20"/>
          <w:lang w:val="el-GR"/>
        </w:rPr>
        <w:t>756ΝΩ1Ρ-6ΡΨ</w:t>
      </w:r>
    </w:p>
    <w:p w:rsidR="00757517" w:rsidRPr="004D2D8B" w:rsidRDefault="00757517" w:rsidP="004D2D8B">
      <w:pPr>
        <w:tabs>
          <w:tab w:val="left" w:pos="9180"/>
        </w:tabs>
        <w:ind w:right="46" w:firstLine="567"/>
        <w:jc w:val="both"/>
        <w:rPr>
          <w:rFonts w:ascii="Tahoma" w:hAnsi="Tahoma" w:cs="Tahoma"/>
          <w:b/>
          <w:bCs/>
          <w:sz w:val="20"/>
          <w:szCs w:val="20"/>
          <w:lang w:val="el-GR"/>
        </w:rPr>
      </w:pPr>
    </w:p>
    <w:p w:rsidR="00757517" w:rsidRPr="004D2D8B" w:rsidRDefault="00757517" w:rsidP="004D2D8B">
      <w:pPr>
        <w:tabs>
          <w:tab w:val="left" w:pos="9180"/>
        </w:tabs>
        <w:ind w:right="46" w:firstLine="567"/>
        <w:jc w:val="center"/>
        <w:rPr>
          <w:rFonts w:ascii="Tahoma" w:hAnsi="Tahoma" w:cs="Tahoma"/>
          <w:b/>
          <w:bCs/>
          <w:sz w:val="20"/>
          <w:szCs w:val="20"/>
          <w:lang w:val="el-GR"/>
        </w:rPr>
      </w:pPr>
      <w:r w:rsidRPr="004D2D8B">
        <w:rPr>
          <w:rFonts w:ascii="Tahoma" w:hAnsi="Tahoma" w:cs="Tahoma"/>
          <w:b/>
          <w:bCs/>
          <w:sz w:val="20"/>
          <w:szCs w:val="20"/>
          <w:lang w:val="el-GR"/>
        </w:rPr>
        <w:t>Περίληψη</w:t>
      </w:r>
    </w:p>
    <w:p w:rsidR="00757517" w:rsidRPr="004D2D8B" w:rsidRDefault="00757517" w:rsidP="004D2D8B">
      <w:pPr>
        <w:tabs>
          <w:tab w:val="left" w:pos="9180"/>
        </w:tabs>
        <w:ind w:right="46" w:firstLine="567"/>
        <w:jc w:val="both"/>
        <w:rPr>
          <w:rFonts w:ascii="Tahoma" w:hAnsi="Tahoma" w:cs="Tahoma"/>
          <w:b/>
          <w:bCs/>
          <w:sz w:val="20"/>
          <w:szCs w:val="20"/>
          <w:lang w:val="el-GR"/>
        </w:rPr>
      </w:pPr>
    </w:p>
    <w:p w:rsidR="00757517" w:rsidRPr="004D2D8B" w:rsidRDefault="00757517" w:rsidP="004D2D8B">
      <w:pPr>
        <w:tabs>
          <w:tab w:val="left" w:pos="9180"/>
        </w:tabs>
        <w:ind w:right="46" w:firstLine="567"/>
        <w:jc w:val="both"/>
        <w:rPr>
          <w:rFonts w:ascii="Tahoma" w:hAnsi="Tahoma" w:cs="Tahoma"/>
          <w:b/>
          <w:sz w:val="20"/>
          <w:szCs w:val="20"/>
          <w:lang w:val="el-GR"/>
        </w:rPr>
      </w:pPr>
      <w:r w:rsidRPr="004D2D8B">
        <w:rPr>
          <w:rFonts w:ascii="Tahoma" w:hAnsi="Tahoma" w:cs="Tahoma"/>
          <w:b/>
          <w:sz w:val="20"/>
          <w:szCs w:val="20"/>
          <w:lang w:val="el-GR"/>
        </w:rPr>
        <w:t>Έγκριση της υπ’ αριθ. 13/218 απόφασης του Συμβουλίου της Δημ. Κοινότητας Σορωνής με θέμα: «Λήψη απόφασης πρόταση χωροθέτησης υπαίθριου εμπορίου κατά τη διάρκεια εμποροπανηγύρεως του Αγίου Σουλά και διαφόρων εκδηλώσεων στην Δημοτική Κοινότητα Σορωνής.»</w:t>
      </w:r>
    </w:p>
    <w:p w:rsidR="00757517" w:rsidRPr="004D2D8B" w:rsidRDefault="00757517" w:rsidP="004D2D8B">
      <w:pPr>
        <w:tabs>
          <w:tab w:val="left" w:pos="6803"/>
          <w:tab w:val="left" w:pos="9180"/>
        </w:tabs>
        <w:ind w:right="46" w:firstLine="567"/>
        <w:jc w:val="both"/>
        <w:rPr>
          <w:rFonts w:ascii="Tahoma" w:hAnsi="Tahoma" w:cs="Tahoma"/>
          <w:b/>
          <w:sz w:val="20"/>
          <w:szCs w:val="20"/>
          <w:lang w:val="el-GR"/>
        </w:rPr>
      </w:pPr>
    </w:p>
    <w:p w:rsidR="00757517" w:rsidRPr="004D2D8B" w:rsidRDefault="00757517" w:rsidP="004D2D8B">
      <w:pPr>
        <w:tabs>
          <w:tab w:val="left" w:pos="9180"/>
        </w:tabs>
        <w:ind w:right="46" w:firstLine="567"/>
        <w:jc w:val="both"/>
        <w:rPr>
          <w:rFonts w:ascii="Tahoma" w:hAnsi="Tahoma" w:cs="Tahoma"/>
          <w:sz w:val="20"/>
          <w:szCs w:val="20"/>
          <w:lang w:val="el-GR"/>
        </w:rPr>
      </w:pPr>
    </w:p>
    <w:p w:rsidR="00757517" w:rsidRPr="004D2D8B" w:rsidRDefault="00757517" w:rsidP="004D2D8B">
      <w:pPr>
        <w:pStyle w:val="af5"/>
        <w:tabs>
          <w:tab w:val="left" w:pos="9180"/>
        </w:tabs>
        <w:spacing w:after="0" w:line="240" w:lineRule="auto"/>
        <w:ind w:firstLine="567"/>
        <w:jc w:val="both"/>
        <w:rPr>
          <w:rFonts w:ascii="Tahoma" w:eastAsia="MS Mincho" w:hAnsi="Tahoma" w:cs="Tahoma"/>
          <w:sz w:val="20"/>
          <w:szCs w:val="20"/>
        </w:rPr>
      </w:pPr>
      <w:r w:rsidRPr="004D2D8B">
        <w:rPr>
          <w:rFonts w:ascii="Tahoma" w:eastAsia="MS Mincho" w:hAnsi="Tahoma" w:cs="Tahoma"/>
          <w:sz w:val="20"/>
          <w:szCs w:val="20"/>
        </w:rPr>
        <w:t>Ο Πρόεδρος κ. Μιχαήλ Παλαιολόγου έθεσε υπόψη της Επιτροπής αριθ. 13/2018 απόφαση του Συμβουλίου της Δημοτικής Κοινότητας Σορωνής που αφορά στο θέμα και  έχει ως ακολούθως:</w:t>
      </w:r>
      <w:r w:rsidRPr="004D2D8B">
        <w:rPr>
          <w:rFonts w:ascii="Tahoma" w:hAnsi="Tahoma" w:cs="Tahoma"/>
          <w:sz w:val="20"/>
          <w:szCs w:val="20"/>
        </w:rPr>
        <w:t xml:space="preserve">                          </w:t>
      </w:r>
    </w:p>
    <w:p w:rsidR="00757517" w:rsidRPr="004D2D8B" w:rsidRDefault="00757517" w:rsidP="004D2D8B">
      <w:pPr>
        <w:tabs>
          <w:tab w:val="left" w:pos="9180"/>
        </w:tabs>
        <w:ind w:right="-766" w:firstLine="567"/>
        <w:jc w:val="center"/>
        <w:rPr>
          <w:rFonts w:ascii="Tahoma" w:hAnsi="Tahoma" w:cs="Tahoma"/>
          <w:b/>
          <w:sz w:val="20"/>
          <w:szCs w:val="20"/>
          <w:u w:val="single"/>
          <w:lang w:val="el-GR"/>
        </w:rPr>
      </w:pPr>
      <w:r w:rsidRPr="004D2D8B">
        <w:rPr>
          <w:rFonts w:ascii="Tahoma" w:hAnsi="Tahoma" w:cs="Tahoma"/>
          <w:b/>
          <w:sz w:val="20"/>
          <w:szCs w:val="20"/>
          <w:u w:val="single"/>
          <w:lang w:val="el-GR"/>
        </w:rPr>
        <w:t>Απόσπασμα</w:t>
      </w:r>
    </w:p>
    <w:p w:rsidR="00757517" w:rsidRPr="004D2D8B" w:rsidRDefault="00757517" w:rsidP="004D2D8B">
      <w:pPr>
        <w:tabs>
          <w:tab w:val="left" w:pos="9180"/>
        </w:tabs>
        <w:ind w:right="-766" w:firstLine="567"/>
        <w:jc w:val="center"/>
        <w:rPr>
          <w:rFonts w:ascii="Tahoma" w:hAnsi="Tahoma" w:cs="Tahoma"/>
          <w:b/>
          <w:sz w:val="20"/>
          <w:szCs w:val="20"/>
          <w:u w:val="single"/>
          <w:lang w:val="el-GR"/>
        </w:rPr>
      </w:pPr>
      <w:r w:rsidRPr="004D2D8B">
        <w:rPr>
          <w:rFonts w:ascii="Tahoma" w:hAnsi="Tahoma" w:cs="Tahoma"/>
          <w:b/>
          <w:sz w:val="20"/>
          <w:szCs w:val="20"/>
          <w:u w:val="single"/>
          <w:lang w:val="el-GR"/>
        </w:rPr>
        <w:t>Από το πρακτικό 4/2018 της Δ.Κ. Σορωνής</w:t>
      </w:r>
    </w:p>
    <w:p w:rsidR="00757517" w:rsidRPr="004D2D8B" w:rsidRDefault="00757517" w:rsidP="004D2D8B">
      <w:pPr>
        <w:tabs>
          <w:tab w:val="left" w:pos="9180"/>
        </w:tabs>
        <w:ind w:right="-766" w:firstLine="567"/>
        <w:jc w:val="both"/>
        <w:rPr>
          <w:rFonts w:ascii="Tahoma" w:hAnsi="Tahoma" w:cs="Tahoma"/>
          <w:b/>
          <w:sz w:val="20"/>
          <w:szCs w:val="20"/>
          <w:u w:val="single"/>
          <w:lang w:val="el-GR"/>
        </w:rPr>
      </w:pPr>
    </w:p>
    <w:p w:rsidR="00757517" w:rsidRPr="004D2D8B" w:rsidRDefault="00757517" w:rsidP="004D2D8B">
      <w:pPr>
        <w:tabs>
          <w:tab w:val="left" w:pos="9180"/>
        </w:tabs>
        <w:ind w:right="-96" w:firstLine="567"/>
        <w:jc w:val="both"/>
        <w:rPr>
          <w:rFonts w:ascii="Tahoma" w:hAnsi="Tahoma" w:cs="Tahoma"/>
          <w:sz w:val="20"/>
          <w:szCs w:val="20"/>
          <w:lang w:val="el-GR"/>
        </w:rPr>
      </w:pPr>
      <w:r w:rsidRPr="004D2D8B">
        <w:rPr>
          <w:rFonts w:ascii="Tahoma" w:hAnsi="Tahoma" w:cs="Tahoma"/>
          <w:b/>
          <w:sz w:val="20"/>
          <w:szCs w:val="20"/>
          <w:lang w:val="el-GR"/>
        </w:rPr>
        <w:t>Θέμα 1</w:t>
      </w:r>
      <w:r w:rsidRPr="004D2D8B">
        <w:rPr>
          <w:rFonts w:ascii="Tahoma" w:hAnsi="Tahoma" w:cs="Tahoma"/>
          <w:b/>
          <w:sz w:val="20"/>
          <w:szCs w:val="20"/>
          <w:vertAlign w:val="superscript"/>
          <w:lang w:val="el-GR"/>
        </w:rPr>
        <w:t>ο</w:t>
      </w:r>
      <w:r w:rsidRPr="004D2D8B">
        <w:rPr>
          <w:rFonts w:ascii="Tahoma" w:hAnsi="Tahoma" w:cs="Tahoma"/>
          <w:b/>
          <w:sz w:val="20"/>
          <w:szCs w:val="20"/>
          <w:lang w:val="el-GR"/>
        </w:rPr>
        <w:t xml:space="preserve">: </w:t>
      </w:r>
      <w:r w:rsidRPr="004D2D8B">
        <w:rPr>
          <w:rFonts w:ascii="Tahoma" w:hAnsi="Tahoma" w:cs="Tahoma"/>
          <w:sz w:val="20"/>
          <w:szCs w:val="20"/>
          <w:lang w:val="el-GR"/>
        </w:rPr>
        <w:t>«Λήψη απόφασης πρόταση χωροθέτησης υπαίθριου εμπορίου κατά τη διάρκεια εμποροπανηγύρεως του Αγίου Σουλά και διαφόρων εκδηλώσεων στην Δημοτική Κοινότητα Σορωνής.»</w:t>
      </w:r>
    </w:p>
    <w:p w:rsidR="00757517" w:rsidRPr="004D2D8B" w:rsidRDefault="00757517" w:rsidP="004D2D8B">
      <w:pPr>
        <w:tabs>
          <w:tab w:val="left" w:pos="9180"/>
        </w:tabs>
        <w:ind w:right="-766" w:firstLine="567"/>
        <w:jc w:val="both"/>
        <w:rPr>
          <w:rFonts w:ascii="Tahoma" w:hAnsi="Tahoma" w:cs="Tahoma"/>
          <w:bCs/>
          <w:sz w:val="20"/>
          <w:szCs w:val="20"/>
          <w:lang w:val="el-GR"/>
        </w:rPr>
      </w:pPr>
    </w:p>
    <w:p w:rsidR="00757517" w:rsidRPr="004D2D8B" w:rsidRDefault="00757517" w:rsidP="004D2D8B">
      <w:pPr>
        <w:tabs>
          <w:tab w:val="left" w:pos="9180"/>
        </w:tabs>
        <w:ind w:right="-96" w:firstLine="567"/>
        <w:jc w:val="both"/>
        <w:rPr>
          <w:rFonts w:ascii="Tahoma" w:hAnsi="Tahoma" w:cs="Tahoma"/>
          <w:sz w:val="20"/>
          <w:szCs w:val="20"/>
          <w:lang w:val="el-GR"/>
        </w:rPr>
      </w:pPr>
      <w:r w:rsidRPr="004D2D8B">
        <w:rPr>
          <w:rFonts w:ascii="Tahoma" w:hAnsi="Tahoma" w:cs="Tahoma"/>
          <w:bCs/>
          <w:sz w:val="20"/>
          <w:szCs w:val="20"/>
          <w:lang w:val="el-GR"/>
        </w:rPr>
        <w:t xml:space="preserve">Ο Πρόεδρος εισηγούμενος το πρώτο θέμα της ημερήσιας διάταξης ανέφερε το με αριθμ. πρωτ.2593/2016 με το συνημμένο σε αυτό τοπογραφικό Τοπογράφου της Δ/νσης Πολεοδομικού Σχεδιασμού </w:t>
      </w:r>
      <w:r w:rsidRPr="004D2D8B">
        <w:rPr>
          <w:rFonts w:ascii="Tahoma" w:hAnsi="Tahoma" w:cs="Tahoma"/>
          <w:sz w:val="20"/>
          <w:szCs w:val="20"/>
          <w:lang w:val="el-GR"/>
        </w:rPr>
        <w:t>που αφορά την χωροθέτηση υπαίθριου εμπορίου κατά τη διάρκεια εμποροπανηγύρεως στην Δημοτική Κοινότητα Σορωνής.</w:t>
      </w:r>
    </w:p>
    <w:p w:rsidR="00757517" w:rsidRPr="004D2D8B" w:rsidRDefault="00757517" w:rsidP="004D2D8B">
      <w:pPr>
        <w:pStyle w:val="a9"/>
        <w:tabs>
          <w:tab w:val="left" w:pos="9180"/>
        </w:tabs>
        <w:ind w:left="0" w:right="46" w:firstLine="567"/>
        <w:jc w:val="both"/>
        <w:rPr>
          <w:rFonts w:ascii="Tahoma" w:hAnsi="Tahoma" w:cs="Tahoma"/>
          <w:sz w:val="20"/>
          <w:szCs w:val="20"/>
          <w:lang w:val="el-GR"/>
        </w:rPr>
      </w:pPr>
      <w:r w:rsidRPr="004D2D8B">
        <w:rPr>
          <w:rFonts w:ascii="Tahoma" w:hAnsi="Tahoma" w:cs="Tahoma"/>
          <w:sz w:val="20"/>
          <w:szCs w:val="20"/>
          <w:lang w:val="el-GR"/>
        </w:rPr>
        <w:t xml:space="preserve">1) Την υπ΄αριθμ. </w:t>
      </w:r>
      <w:r w:rsidRPr="004D2D8B">
        <w:rPr>
          <w:rFonts w:ascii="Tahoma" w:hAnsi="Tahoma" w:cs="Tahoma"/>
          <w:b/>
          <w:sz w:val="20"/>
          <w:szCs w:val="20"/>
          <w:lang w:val="el-GR"/>
        </w:rPr>
        <w:t>52907/28-12-2009 (ΦΕΚ 2621Β΄/31-12-2009) απόφαση Υπουργού ΠΕΚΑ</w:t>
      </w:r>
      <w:r w:rsidRPr="004D2D8B">
        <w:rPr>
          <w:rFonts w:ascii="Tahoma" w:hAnsi="Tahoma" w:cs="Tahoma"/>
          <w:sz w:val="20"/>
          <w:szCs w:val="20"/>
          <w:lang w:val="el-GR"/>
        </w:rPr>
        <w:t xml:space="preserve"> με θέμα «Ειδικές ρυθμίσεις για την εξυπηρέτηση ατόμων με αναπηρία σε κοινόχρηστους χώρους των οικισμών που προορίζονται για την κυκλοφορία πεζών» και ειδικότερα στο </w:t>
      </w:r>
      <w:r w:rsidRPr="004D2D8B">
        <w:rPr>
          <w:rFonts w:ascii="Tahoma" w:hAnsi="Tahoma" w:cs="Tahoma"/>
          <w:b/>
          <w:sz w:val="20"/>
          <w:szCs w:val="20"/>
          <w:lang w:val="el-GR"/>
        </w:rPr>
        <w:t>άρθρο 2</w:t>
      </w:r>
      <w:r w:rsidRPr="004D2D8B">
        <w:rPr>
          <w:rFonts w:ascii="Tahoma" w:hAnsi="Tahoma" w:cs="Tahoma"/>
          <w:sz w:val="20"/>
          <w:szCs w:val="20"/>
          <w:lang w:val="el-GR"/>
        </w:rPr>
        <w:t xml:space="preserve"> αυτού με θέμα «ΕΛΕΥΘΕΡΗ ΖΩΝΗ ΟΔΕΥΣΗΣ ΠΕΖΩΝ-ΕΛΕΥΘΕΡΟ ΥΨΟΣ» σύμφωνα με το οποίο ισχύει ότι:</w:t>
      </w:r>
    </w:p>
    <w:p w:rsidR="00757517" w:rsidRPr="004D2D8B" w:rsidRDefault="00757517" w:rsidP="004D2D8B">
      <w:pPr>
        <w:pStyle w:val="a9"/>
        <w:tabs>
          <w:tab w:val="left" w:pos="9180"/>
        </w:tabs>
        <w:ind w:left="0" w:right="46" w:firstLine="567"/>
        <w:jc w:val="both"/>
        <w:rPr>
          <w:rFonts w:ascii="Tahoma" w:hAnsi="Tahoma" w:cs="Tahoma"/>
          <w:i/>
          <w:sz w:val="20"/>
          <w:szCs w:val="20"/>
          <w:lang w:val="el-GR"/>
        </w:rPr>
      </w:pPr>
      <w:r w:rsidRPr="004D2D8B">
        <w:rPr>
          <w:rFonts w:ascii="Tahoma" w:hAnsi="Tahoma" w:cs="Tahoma"/>
          <w:i/>
          <w:sz w:val="20"/>
          <w:szCs w:val="20"/>
          <w:lang w:val="el-GR"/>
        </w:rPr>
        <w:t xml:space="preserve">«Σε όλους τους κοινόχρηστους χώρους πόλεων και οικισμών, που προορίζονται για την κυκλοφορία πεζών, επιβάλλεται ελεύθερη ζώνη όδευσης πεζών, που χρησιμοποιείται για τη συνεχή, ασφαλή και ανεμπόδιστη κυκλοφορία κάθε κατηγορίας χρηστών, </w:t>
      </w:r>
      <w:r w:rsidRPr="004D2D8B">
        <w:rPr>
          <w:rFonts w:ascii="Tahoma" w:hAnsi="Tahoma" w:cs="Tahoma"/>
          <w:b/>
          <w:i/>
          <w:sz w:val="20"/>
          <w:szCs w:val="20"/>
          <w:u w:val="single"/>
          <w:lang w:val="el-GR"/>
        </w:rPr>
        <w:t>με απαραίτητο ελάχιστο πλάτος 1,50μ.</w:t>
      </w:r>
      <w:r w:rsidRPr="004D2D8B">
        <w:rPr>
          <w:rFonts w:ascii="Tahoma" w:hAnsi="Tahoma" w:cs="Tahoma"/>
          <w:i/>
          <w:sz w:val="20"/>
          <w:szCs w:val="20"/>
          <w:lang w:val="el-GR"/>
        </w:rPr>
        <w:t xml:space="preserve"> (του κρασπέδου μη συνυπολογιζόμενου) ελεύθερο από κάθε είδους σταθερό ή κινητό εμπόδιο και μέγιστη αποδεκτή εγκάρδια κλίση 2%. Οποιαδήποτε εξυπηρέτηση όπως σήμανση, φύτευση, αστικός εξοπλισμός απαγορεύεται να τοποθετείται εντός της ελεύθερης ζώνης όδευσης πεζών. </w:t>
      </w:r>
      <w:r w:rsidRPr="004D2D8B">
        <w:rPr>
          <w:rFonts w:ascii="Tahoma" w:hAnsi="Tahoma" w:cs="Tahoma"/>
          <w:b/>
          <w:i/>
          <w:sz w:val="20"/>
          <w:szCs w:val="20"/>
          <w:u w:val="single"/>
          <w:lang w:val="el-GR"/>
        </w:rPr>
        <w:t xml:space="preserve">Στην περίπτωση υφιστάμενων πεζοδρομίων πλάτους μικρότερου από 1,50μ. η ζώνη αυτή καταλαμβάνει όλο το πλάτος του πεζοδρομίου. </w:t>
      </w:r>
      <w:r w:rsidRPr="004D2D8B">
        <w:rPr>
          <w:rFonts w:ascii="Tahoma" w:hAnsi="Tahoma" w:cs="Tahoma"/>
          <w:i/>
          <w:sz w:val="20"/>
          <w:szCs w:val="20"/>
          <w:lang w:val="el-GR"/>
        </w:rPr>
        <w:t>Πλάτη μικρότερα από 0,70μ. αποφεύγονται ως μη εξυπηρετούντα άτομα σε αναπηρικό αμαξίδιο. Σε όλο το μήκος της ελεύθερης ζώνης όδευσης πεζών επιβάλλεται πραγματικά ελεύθερο ύψος όδευσης πεζών ίσο με 2.20μ. απολύτως ελεύθερο από οποιοδήποτε εμπόδιο (μαρκίζες, επιγραφές, σημάνσεις, πινακίδες, κλαδιά δέντρων, τέντες κλπ.).</w:t>
      </w:r>
    </w:p>
    <w:p w:rsidR="00757517" w:rsidRPr="004D2D8B" w:rsidRDefault="00757517" w:rsidP="004D2D8B">
      <w:pPr>
        <w:pStyle w:val="a9"/>
        <w:tabs>
          <w:tab w:val="left" w:pos="9180"/>
        </w:tabs>
        <w:ind w:left="0" w:right="46" w:firstLine="567"/>
        <w:jc w:val="both"/>
        <w:rPr>
          <w:rFonts w:ascii="Tahoma" w:hAnsi="Tahoma" w:cs="Tahoma"/>
          <w:i/>
          <w:sz w:val="20"/>
          <w:szCs w:val="20"/>
          <w:lang w:val="el-GR"/>
        </w:rPr>
      </w:pPr>
      <w:r w:rsidRPr="004D2D8B">
        <w:rPr>
          <w:rFonts w:ascii="Tahoma" w:hAnsi="Tahoma" w:cs="Tahoma"/>
          <w:i/>
          <w:sz w:val="20"/>
          <w:szCs w:val="20"/>
          <w:lang w:val="el-GR"/>
        </w:rPr>
        <w:t xml:space="preserve">Στους πεζοδρόμους και μέχρι κλίσεως 20%, </w:t>
      </w:r>
      <w:r w:rsidRPr="004D2D8B">
        <w:rPr>
          <w:rFonts w:ascii="Tahoma" w:hAnsi="Tahoma" w:cs="Tahoma"/>
          <w:b/>
          <w:i/>
          <w:sz w:val="20"/>
          <w:szCs w:val="20"/>
          <w:u w:val="single"/>
          <w:lang w:val="el-GR"/>
        </w:rPr>
        <w:t xml:space="preserve">προβλέπεται ελεύθερη ζώνη με ελάχιστο πλάτος 3,50μ. για την προσπέλαση και εξυπηρέτηση οχημάτων εκτάκτου ανάγκης </w:t>
      </w:r>
      <w:r w:rsidRPr="004D2D8B">
        <w:rPr>
          <w:rFonts w:ascii="Tahoma" w:hAnsi="Tahoma" w:cs="Tahoma"/>
          <w:i/>
          <w:sz w:val="20"/>
          <w:szCs w:val="20"/>
          <w:lang w:val="el-GR"/>
        </w:rPr>
        <w:t>όπως πυροσβεστικά, ασθενοφόρα, οχήματα μεταφοράς ατόμων με αναπηρία κ.λπ. που παραμένει ακάλυπτη καθ΄ύψος σε όλο το μήκος και το πλάτος της».</w:t>
      </w:r>
    </w:p>
    <w:p w:rsidR="00757517" w:rsidRPr="004D2D8B" w:rsidRDefault="00757517" w:rsidP="004D2D8B">
      <w:pPr>
        <w:pStyle w:val="a9"/>
        <w:tabs>
          <w:tab w:val="left" w:pos="426"/>
          <w:tab w:val="left" w:pos="9180"/>
        </w:tabs>
        <w:ind w:left="0" w:right="46" w:firstLine="567"/>
        <w:jc w:val="both"/>
        <w:rPr>
          <w:rFonts w:ascii="Tahoma" w:hAnsi="Tahoma" w:cs="Tahoma"/>
          <w:sz w:val="20"/>
          <w:szCs w:val="20"/>
          <w:lang w:val="el-GR"/>
        </w:rPr>
      </w:pPr>
      <w:r w:rsidRPr="004D2D8B">
        <w:rPr>
          <w:rFonts w:ascii="Tahoma" w:hAnsi="Tahoma" w:cs="Tahoma"/>
          <w:sz w:val="20"/>
          <w:szCs w:val="20"/>
          <w:lang w:val="el-GR"/>
        </w:rPr>
        <w:lastRenderedPageBreak/>
        <w:t xml:space="preserve">2) Την </w:t>
      </w:r>
      <w:r w:rsidRPr="004D2D8B">
        <w:rPr>
          <w:rFonts w:ascii="Tahoma" w:hAnsi="Tahoma" w:cs="Tahoma"/>
          <w:b/>
          <w:sz w:val="20"/>
          <w:szCs w:val="20"/>
          <w:lang w:val="el-GR"/>
        </w:rPr>
        <w:t>εγκύκλιο 3/2011 του ΥΠΕΚΑ</w:t>
      </w:r>
      <w:r w:rsidRPr="004D2D8B">
        <w:rPr>
          <w:rFonts w:ascii="Tahoma" w:hAnsi="Tahoma" w:cs="Tahoma"/>
          <w:sz w:val="20"/>
          <w:szCs w:val="20"/>
          <w:lang w:val="el-GR"/>
        </w:rPr>
        <w:t xml:space="preserve"> με αριθμ. Πρωτ. </w:t>
      </w:r>
      <w:r w:rsidRPr="004D2D8B">
        <w:rPr>
          <w:rFonts w:ascii="Tahoma" w:hAnsi="Tahoma" w:cs="Tahoma"/>
          <w:b/>
          <w:sz w:val="20"/>
          <w:szCs w:val="20"/>
          <w:lang w:val="el-GR"/>
        </w:rPr>
        <w:t>Οικ.13612/24-03-2011</w:t>
      </w:r>
      <w:r w:rsidRPr="004D2D8B">
        <w:rPr>
          <w:rFonts w:ascii="Tahoma" w:hAnsi="Tahoma" w:cs="Tahoma"/>
          <w:sz w:val="20"/>
          <w:szCs w:val="20"/>
          <w:lang w:val="el-GR"/>
        </w:rPr>
        <w:t xml:space="preserve"> και θέμα «Διευκρινίσεις για την εφαρμογή των ρυθμίσεων της με αρ. 52907/28-12-2009 απόφασης Υπουργού ΠΕΚΑ </w:t>
      </w:r>
      <w:r w:rsidRPr="004D2D8B">
        <w:rPr>
          <w:rFonts w:ascii="Tahoma" w:hAnsi="Tahoma" w:cs="Tahoma"/>
          <w:i/>
          <w:sz w:val="20"/>
          <w:szCs w:val="20"/>
          <w:lang w:val="el-GR"/>
        </w:rPr>
        <w:t>«Ειδικές ρυθμίσεις για την εξυπηρέτηση ατόμων με αναπηρία σε κοινόχρηστους χώρους των οικισμών που προορίζονται για την κυκλοφορία πεζών» (ΦΕΚ 2621Β΄/31-12-2009)».</w:t>
      </w:r>
    </w:p>
    <w:p w:rsidR="00757517" w:rsidRPr="004D2D8B" w:rsidRDefault="00757517" w:rsidP="004D2D8B">
      <w:pPr>
        <w:pStyle w:val="a9"/>
        <w:tabs>
          <w:tab w:val="left" w:pos="426"/>
          <w:tab w:val="left" w:pos="9180"/>
        </w:tabs>
        <w:ind w:left="0" w:right="46" w:firstLine="567"/>
        <w:jc w:val="both"/>
        <w:rPr>
          <w:rFonts w:ascii="Tahoma" w:hAnsi="Tahoma" w:cs="Tahoma"/>
          <w:i/>
          <w:sz w:val="20"/>
          <w:szCs w:val="20"/>
          <w:lang w:val="el-GR"/>
        </w:rPr>
      </w:pPr>
      <w:r w:rsidRPr="004D2D8B">
        <w:rPr>
          <w:rFonts w:ascii="Tahoma" w:hAnsi="Tahoma" w:cs="Tahoma"/>
          <w:sz w:val="20"/>
          <w:szCs w:val="20"/>
          <w:lang w:val="el-GR"/>
        </w:rPr>
        <w:t xml:space="preserve">3)  Τις διατάξεις του </w:t>
      </w:r>
      <w:r w:rsidRPr="004D2D8B">
        <w:rPr>
          <w:rFonts w:ascii="Tahoma" w:hAnsi="Tahoma" w:cs="Tahoma"/>
          <w:b/>
          <w:sz w:val="20"/>
          <w:szCs w:val="20"/>
          <w:lang w:val="el-GR"/>
        </w:rPr>
        <w:t>Ν. 4264/2014</w:t>
      </w:r>
      <w:r w:rsidRPr="004D2D8B">
        <w:rPr>
          <w:rFonts w:ascii="Tahoma" w:hAnsi="Tahoma" w:cs="Tahoma"/>
          <w:sz w:val="20"/>
          <w:szCs w:val="20"/>
          <w:lang w:val="el-GR"/>
        </w:rPr>
        <w:t xml:space="preserve"> (ΦΕΚ-118/Α/15-5-14) περί </w:t>
      </w:r>
      <w:r w:rsidRPr="004D2D8B">
        <w:rPr>
          <w:rFonts w:ascii="Tahoma" w:hAnsi="Tahoma" w:cs="Tahoma"/>
          <w:i/>
          <w:sz w:val="20"/>
          <w:szCs w:val="20"/>
          <w:lang w:val="el-GR"/>
        </w:rPr>
        <w:t>«Άσκηση εμπορικών δραστηριοτήτων εκτός καταστήματος και άλλες διατάξεις» όπως τροποποιήθηκε και ισχύει σήμερα.</w:t>
      </w:r>
    </w:p>
    <w:p w:rsidR="00757517" w:rsidRPr="004D2D8B" w:rsidRDefault="00757517" w:rsidP="004D2D8B">
      <w:pPr>
        <w:pStyle w:val="a9"/>
        <w:tabs>
          <w:tab w:val="left" w:pos="426"/>
          <w:tab w:val="left" w:pos="9180"/>
        </w:tabs>
        <w:ind w:left="0" w:right="46" w:firstLine="567"/>
        <w:jc w:val="both"/>
        <w:rPr>
          <w:rFonts w:ascii="Tahoma" w:hAnsi="Tahoma" w:cs="Tahoma"/>
          <w:sz w:val="20"/>
          <w:szCs w:val="20"/>
          <w:lang w:val="el-GR"/>
        </w:rPr>
      </w:pPr>
      <w:r w:rsidRPr="004D2D8B">
        <w:rPr>
          <w:rFonts w:ascii="Tahoma" w:hAnsi="Tahoma" w:cs="Tahoma"/>
          <w:sz w:val="20"/>
          <w:szCs w:val="20"/>
          <w:lang w:val="el-GR"/>
        </w:rPr>
        <w:t>4) Τα αρχεία της υπηρεσίας.</w:t>
      </w:r>
    </w:p>
    <w:p w:rsidR="00757517" w:rsidRPr="004D2D8B" w:rsidRDefault="00757517" w:rsidP="004D2D8B">
      <w:pPr>
        <w:pStyle w:val="a9"/>
        <w:tabs>
          <w:tab w:val="left" w:pos="426"/>
          <w:tab w:val="left" w:pos="9180"/>
        </w:tabs>
        <w:ind w:left="0" w:right="46" w:firstLine="567"/>
        <w:jc w:val="both"/>
        <w:rPr>
          <w:rFonts w:ascii="Tahoma" w:hAnsi="Tahoma" w:cs="Tahoma"/>
          <w:b/>
          <w:sz w:val="20"/>
          <w:szCs w:val="20"/>
          <w:lang w:val="el-GR"/>
        </w:rPr>
      </w:pPr>
      <w:r w:rsidRPr="004D2D8B">
        <w:rPr>
          <w:rFonts w:ascii="Tahoma" w:hAnsi="Tahoma" w:cs="Tahoma"/>
          <w:sz w:val="20"/>
          <w:szCs w:val="20"/>
          <w:lang w:val="el-GR"/>
        </w:rPr>
        <w:t xml:space="preserve">Σε συνέχεια της επιτόπιας αυτοψίας  που πραγματοποίησε η υπηρεσία, προτείνονται οι κοινόχρηστοι χώροι όπως αυτοί περιγράφονται στο σχέδιο που συνοδεύει το παρόν έγγραφο, για χωροθέτηση του στάσιμου υπαίθριου εμπορίου, που πραγματοποιείται κάθε χρόνο κατά τη διάρκεια </w:t>
      </w:r>
      <w:r w:rsidRPr="004D2D8B">
        <w:rPr>
          <w:rFonts w:ascii="Tahoma" w:hAnsi="Tahoma" w:cs="Tahoma"/>
          <w:b/>
          <w:sz w:val="20"/>
          <w:szCs w:val="20"/>
          <w:lang w:val="el-GR"/>
        </w:rPr>
        <w:t>εμποροπανηγύρεως του Αγίου Σουλά.</w:t>
      </w:r>
    </w:p>
    <w:p w:rsidR="00757517" w:rsidRPr="004D2D8B" w:rsidRDefault="00757517" w:rsidP="004D2D8B">
      <w:pPr>
        <w:pStyle w:val="a9"/>
        <w:tabs>
          <w:tab w:val="left" w:pos="426"/>
          <w:tab w:val="left" w:pos="9180"/>
        </w:tabs>
        <w:ind w:left="0" w:right="46" w:firstLine="567"/>
        <w:jc w:val="both"/>
        <w:rPr>
          <w:rFonts w:ascii="Tahoma" w:hAnsi="Tahoma" w:cs="Tahoma"/>
          <w:sz w:val="20"/>
          <w:szCs w:val="20"/>
          <w:lang w:val="el-GR"/>
        </w:rPr>
      </w:pPr>
      <w:r w:rsidRPr="004D2D8B">
        <w:rPr>
          <w:rFonts w:ascii="Tahoma" w:hAnsi="Tahoma" w:cs="Tahoma"/>
          <w:sz w:val="20"/>
          <w:szCs w:val="20"/>
          <w:lang w:val="el-GR"/>
        </w:rPr>
        <w:t xml:space="preserve">Αναλυκότερα, με την </w:t>
      </w:r>
      <w:r w:rsidRPr="004D2D8B">
        <w:rPr>
          <w:rFonts w:ascii="Tahoma" w:hAnsi="Tahoma" w:cs="Tahoma"/>
          <w:b/>
          <w:sz w:val="20"/>
          <w:szCs w:val="20"/>
          <w:lang w:val="el-GR"/>
        </w:rPr>
        <w:t>προϋπόθεση έγκρισης</w:t>
      </w:r>
      <w:r w:rsidRPr="004D2D8B">
        <w:rPr>
          <w:rFonts w:ascii="Tahoma" w:hAnsi="Tahoma" w:cs="Tahoma"/>
          <w:sz w:val="20"/>
          <w:szCs w:val="20"/>
          <w:lang w:val="el-GR"/>
        </w:rPr>
        <w:t xml:space="preserve"> της Αστυνομικής Δ/νσης Δωδεκανήσου περί </w:t>
      </w:r>
      <w:r w:rsidRPr="004D2D8B">
        <w:rPr>
          <w:rFonts w:ascii="Tahoma" w:hAnsi="Tahoma" w:cs="Tahoma"/>
          <w:b/>
          <w:sz w:val="20"/>
          <w:szCs w:val="20"/>
          <w:lang w:val="el-GR"/>
        </w:rPr>
        <w:t>απαγόρευσης κυκλοφορίας</w:t>
      </w:r>
      <w:r w:rsidRPr="004D2D8B">
        <w:rPr>
          <w:rFonts w:ascii="Tahoma" w:hAnsi="Tahoma" w:cs="Tahoma"/>
          <w:sz w:val="20"/>
          <w:szCs w:val="20"/>
          <w:lang w:val="el-GR"/>
        </w:rPr>
        <w:t xml:space="preserve"> των οχημάτων καθ΄ όλη τη διάρκεια διεξαγωγής της παραπάνω εμποροπανηγύρεως από τις </w:t>
      </w:r>
      <w:r w:rsidRPr="004D2D8B">
        <w:rPr>
          <w:rFonts w:ascii="Tahoma" w:hAnsi="Tahoma" w:cs="Tahoma"/>
          <w:b/>
          <w:sz w:val="20"/>
          <w:szCs w:val="20"/>
          <w:lang w:val="el-GR"/>
        </w:rPr>
        <w:t>εισόδους Α, Β, και</w:t>
      </w:r>
      <w:r w:rsidRPr="004D2D8B">
        <w:rPr>
          <w:rFonts w:ascii="Tahoma" w:hAnsi="Tahoma" w:cs="Tahoma"/>
          <w:sz w:val="20"/>
          <w:szCs w:val="20"/>
          <w:lang w:val="el-GR"/>
        </w:rPr>
        <w:t xml:space="preserve"> </w:t>
      </w:r>
      <w:r w:rsidRPr="004D2D8B">
        <w:rPr>
          <w:rFonts w:ascii="Tahoma" w:hAnsi="Tahoma" w:cs="Tahoma"/>
          <w:b/>
          <w:sz w:val="20"/>
          <w:szCs w:val="20"/>
          <w:lang w:val="el-GR"/>
        </w:rPr>
        <w:t>Γ</w:t>
      </w:r>
      <w:r w:rsidRPr="004D2D8B">
        <w:rPr>
          <w:rFonts w:ascii="Tahoma" w:hAnsi="Tahoma" w:cs="Tahoma"/>
          <w:sz w:val="20"/>
          <w:szCs w:val="20"/>
          <w:lang w:val="el-GR"/>
        </w:rPr>
        <w:t xml:space="preserve"> προτείνονται τα τμήματα που απεικονίζονται με γραμμοσκίαση στο σχέδιο που συνοδεύει το παρόν έγγραφο.</w:t>
      </w:r>
    </w:p>
    <w:p w:rsidR="00757517" w:rsidRPr="004D2D8B" w:rsidRDefault="00757517" w:rsidP="004D2D8B">
      <w:pPr>
        <w:pStyle w:val="a9"/>
        <w:tabs>
          <w:tab w:val="left" w:pos="426"/>
          <w:tab w:val="left" w:pos="9180"/>
        </w:tabs>
        <w:ind w:left="0" w:right="46" w:firstLine="567"/>
        <w:jc w:val="both"/>
        <w:rPr>
          <w:rFonts w:ascii="Tahoma" w:hAnsi="Tahoma" w:cs="Tahoma"/>
          <w:sz w:val="20"/>
          <w:szCs w:val="20"/>
          <w:lang w:val="el-GR"/>
        </w:rPr>
      </w:pPr>
      <w:r w:rsidRPr="004D2D8B">
        <w:rPr>
          <w:rFonts w:ascii="Tahoma" w:hAnsi="Tahoma" w:cs="Tahoma"/>
          <w:sz w:val="20"/>
          <w:szCs w:val="20"/>
          <w:lang w:val="el-GR"/>
        </w:rPr>
        <w:t xml:space="preserve">Καθορίζονται ζώνες </w:t>
      </w:r>
      <w:r w:rsidRPr="004D2D8B">
        <w:rPr>
          <w:rFonts w:ascii="Tahoma" w:hAnsi="Tahoma" w:cs="Tahoma"/>
          <w:b/>
          <w:sz w:val="20"/>
          <w:szCs w:val="20"/>
          <w:lang w:val="el-GR"/>
        </w:rPr>
        <w:t>μεγίστου πλάτους 2,00 μέτρων</w:t>
      </w:r>
      <w:r w:rsidRPr="004D2D8B">
        <w:rPr>
          <w:rFonts w:ascii="Tahoma" w:hAnsi="Tahoma" w:cs="Tahoma"/>
          <w:sz w:val="20"/>
          <w:szCs w:val="20"/>
          <w:lang w:val="el-GR"/>
        </w:rPr>
        <w:t>.</w:t>
      </w:r>
    </w:p>
    <w:p w:rsidR="00757517" w:rsidRPr="004D2D8B" w:rsidRDefault="00757517" w:rsidP="004D2D8B">
      <w:pPr>
        <w:pStyle w:val="a9"/>
        <w:tabs>
          <w:tab w:val="left" w:pos="426"/>
          <w:tab w:val="left" w:pos="9180"/>
        </w:tabs>
        <w:ind w:left="0" w:right="46" w:firstLine="567"/>
        <w:jc w:val="both"/>
        <w:rPr>
          <w:rFonts w:ascii="Tahoma" w:hAnsi="Tahoma" w:cs="Tahoma"/>
          <w:b/>
          <w:sz w:val="20"/>
          <w:szCs w:val="20"/>
          <w:lang w:val="el-GR"/>
        </w:rPr>
      </w:pPr>
      <w:r w:rsidRPr="004D2D8B">
        <w:rPr>
          <w:rFonts w:ascii="Tahoma" w:hAnsi="Tahoma" w:cs="Tahoma"/>
          <w:b/>
          <w:sz w:val="20"/>
          <w:szCs w:val="20"/>
          <w:lang w:val="el-GR"/>
        </w:rPr>
        <w:t>Απαραίτητη προϋπόθεση είναι η παραχώρηση της χρήσης των κτηματολογικών μερίδων 1632</w:t>
      </w:r>
      <w:r w:rsidRPr="004D2D8B">
        <w:rPr>
          <w:rFonts w:ascii="Tahoma" w:hAnsi="Tahoma" w:cs="Tahoma"/>
          <w:b/>
          <w:sz w:val="20"/>
          <w:szCs w:val="20"/>
          <w:vertAlign w:val="superscript"/>
          <w:lang w:val="el-GR"/>
        </w:rPr>
        <w:t>Α</w:t>
      </w:r>
      <w:r w:rsidRPr="004D2D8B">
        <w:rPr>
          <w:rFonts w:ascii="Tahoma" w:hAnsi="Tahoma" w:cs="Tahoma"/>
          <w:b/>
          <w:sz w:val="20"/>
          <w:szCs w:val="20"/>
          <w:lang w:val="el-GR"/>
        </w:rPr>
        <w:t xml:space="preserve"> ,1694</w:t>
      </w:r>
      <w:r w:rsidRPr="004D2D8B">
        <w:rPr>
          <w:rFonts w:ascii="Tahoma" w:hAnsi="Tahoma" w:cs="Tahoma"/>
          <w:b/>
          <w:sz w:val="20"/>
          <w:szCs w:val="20"/>
          <w:vertAlign w:val="superscript"/>
          <w:lang w:val="el-GR"/>
        </w:rPr>
        <w:t>Α</w:t>
      </w:r>
      <w:r w:rsidRPr="004D2D8B">
        <w:rPr>
          <w:rFonts w:ascii="Tahoma" w:hAnsi="Tahoma" w:cs="Tahoma"/>
          <w:b/>
          <w:sz w:val="20"/>
          <w:szCs w:val="20"/>
          <w:lang w:val="el-GR"/>
        </w:rPr>
        <w:t xml:space="preserve"> και 1749 γαιών Σορωνής στο Δήμο Ρόδου.</w:t>
      </w:r>
    </w:p>
    <w:p w:rsidR="00757517" w:rsidRPr="004D2D8B" w:rsidRDefault="00757517" w:rsidP="004D2D8B">
      <w:pPr>
        <w:tabs>
          <w:tab w:val="left" w:pos="9180"/>
        </w:tabs>
        <w:ind w:right="46" w:firstLine="567"/>
        <w:jc w:val="both"/>
        <w:rPr>
          <w:rFonts w:ascii="Tahoma" w:hAnsi="Tahoma" w:cs="Tahoma"/>
          <w:sz w:val="20"/>
          <w:szCs w:val="20"/>
          <w:lang w:val="el-GR"/>
        </w:rPr>
      </w:pPr>
      <w:r w:rsidRPr="004D2D8B">
        <w:rPr>
          <w:rFonts w:ascii="Tahoma" w:hAnsi="Tahoma" w:cs="Tahoma"/>
          <w:sz w:val="20"/>
          <w:szCs w:val="20"/>
          <w:lang w:val="el-GR"/>
        </w:rPr>
        <w:t xml:space="preserve"> Σε κάθε περίπτωση:</w:t>
      </w:r>
    </w:p>
    <w:p w:rsidR="00757517" w:rsidRPr="004D2D8B" w:rsidRDefault="00757517" w:rsidP="004D2D8B">
      <w:pPr>
        <w:pStyle w:val="a9"/>
        <w:tabs>
          <w:tab w:val="left" w:pos="9180"/>
        </w:tabs>
        <w:ind w:left="0" w:right="46" w:firstLine="567"/>
        <w:jc w:val="both"/>
        <w:rPr>
          <w:rFonts w:ascii="Tahoma" w:hAnsi="Tahoma" w:cs="Tahoma"/>
          <w:sz w:val="20"/>
          <w:szCs w:val="20"/>
          <w:lang w:val="el-GR"/>
        </w:rPr>
      </w:pPr>
      <w:r w:rsidRPr="004D2D8B">
        <w:rPr>
          <w:rFonts w:ascii="Tahoma" w:hAnsi="Tahoma" w:cs="Tahoma"/>
          <w:sz w:val="20"/>
          <w:szCs w:val="20"/>
          <w:lang w:val="el-GR"/>
        </w:rPr>
        <w:t xml:space="preserve">α.  Απαιτείται </w:t>
      </w:r>
      <w:r w:rsidRPr="004D2D8B">
        <w:rPr>
          <w:rFonts w:ascii="Tahoma" w:hAnsi="Tahoma" w:cs="Tahoma"/>
          <w:b/>
          <w:sz w:val="20"/>
          <w:szCs w:val="20"/>
          <w:lang w:val="el-GR"/>
        </w:rPr>
        <w:t>Ελεύθερη ζώνη με ελάχιστό πλάτος 3,50μ.</w:t>
      </w:r>
      <w:r w:rsidRPr="004D2D8B">
        <w:rPr>
          <w:rFonts w:ascii="Tahoma" w:hAnsi="Tahoma" w:cs="Tahoma"/>
          <w:sz w:val="20"/>
          <w:szCs w:val="20"/>
          <w:lang w:val="el-GR"/>
        </w:rPr>
        <w:t xml:space="preserve"> για την προσπέλαση και   </w:t>
      </w:r>
    </w:p>
    <w:p w:rsidR="00757517" w:rsidRPr="004D2D8B" w:rsidRDefault="00757517" w:rsidP="004D2D8B">
      <w:pPr>
        <w:pStyle w:val="a9"/>
        <w:tabs>
          <w:tab w:val="left" w:pos="9180"/>
        </w:tabs>
        <w:ind w:left="0" w:right="46" w:firstLine="567"/>
        <w:jc w:val="both"/>
        <w:rPr>
          <w:rFonts w:ascii="Tahoma" w:hAnsi="Tahoma" w:cs="Tahoma"/>
          <w:sz w:val="20"/>
          <w:szCs w:val="20"/>
          <w:lang w:val="el-GR"/>
        </w:rPr>
      </w:pPr>
      <w:r w:rsidRPr="004D2D8B">
        <w:rPr>
          <w:rFonts w:ascii="Tahoma" w:hAnsi="Tahoma" w:cs="Tahoma"/>
          <w:sz w:val="20"/>
          <w:szCs w:val="20"/>
          <w:lang w:val="el-GR"/>
        </w:rPr>
        <w:t>εξυπηρέτηση οχημάτων εκτάκτου ανάγκης.</w:t>
      </w:r>
    </w:p>
    <w:p w:rsidR="00757517" w:rsidRPr="004D2D8B" w:rsidRDefault="00757517" w:rsidP="004D2D8B">
      <w:pPr>
        <w:pStyle w:val="a9"/>
        <w:tabs>
          <w:tab w:val="left" w:pos="9180"/>
        </w:tabs>
        <w:ind w:left="0" w:right="46" w:firstLine="567"/>
        <w:jc w:val="both"/>
        <w:rPr>
          <w:rFonts w:ascii="Tahoma" w:hAnsi="Tahoma" w:cs="Tahoma"/>
          <w:b/>
          <w:sz w:val="20"/>
          <w:szCs w:val="20"/>
          <w:u w:val="single"/>
          <w:lang w:val="el-GR"/>
        </w:rPr>
      </w:pPr>
      <w:r w:rsidRPr="004D2D8B">
        <w:rPr>
          <w:rFonts w:ascii="Tahoma" w:hAnsi="Tahoma" w:cs="Tahoma"/>
          <w:sz w:val="20"/>
          <w:szCs w:val="20"/>
          <w:lang w:val="el-GR"/>
        </w:rPr>
        <w:t xml:space="preserve">β. Η παραχώρηση χώρου θα επιτρέπεται μόνο σε περιπτώσεις που </w:t>
      </w:r>
      <w:r w:rsidRPr="004D2D8B">
        <w:rPr>
          <w:rFonts w:ascii="Tahoma" w:hAnsi="Tahoma" w:cs="Tahoma"/>
          <w:b/>
          <w:sz w:val="20"/>
          <w:szCs w:val="20"/>
          <w:u w:val="single"/>
          <w:lang w:val="el-GR"/>
        </w:rPr>
        <w:t xml:space="preserve">δεν </w:t>
      </w:r>
    </w:p>
    <w:p w:rsidR="00757517" w:rsidRPr="004D2D8B" w:rsidRDefault="00757517" w:rsidP="004D2D8B">
      <w:pPr>
        <w:pStyle w:val="a9"/>
        <w:tabs>
          <w:tab w:val="left" w:pos="9180"/>
        </w:tabs>
        <w:ind w:left="0" w:right="46" w:firstLine="567"/>
        <w:jc w:val="both"/>
        <w:rPr>
          <w:rFonts w:ascii="Tahoma" w:hAnsi="Tahoma" w:cs="Tahoma"/>
          <w:sz w:val="20"/>
          <w:szCs w:val="20"/>
          <w:lang w:val="el-GR"/>
        </w:rPr>
      </w:pPr>
      <w:r w:rsidRPr="004D2D8B">
        <w:rPr>
          <w:rFonts w:ascii="Tahoma" w:hAnsi="Tahoma" w:cs="Tahoma"/>
          <w:b/>
          <w:sz w:val="20"/>
          <w:szCs w:val="20"/>
          <w:u w:val="single"/>
          <w:lang w:val="el-GR"/>
        </w:rPr>
        <w:t>παρεμποδίζεται</w:t>
      </w:r>
      <w:r w:rsidRPr="004D2D8B">
        <w:rPr>
          <w:rFonts w:ascii="Tahoma" w:hAnsi="Tahoma" w:cs="Tahoma"/>
          <w:b/>
          <w:sz w:val="20"/>
          <w:szCs w:val="20"/>
          <w:lang w:val="el-GR"/>
        </w:rPr>
        <w:t xml:space="preserve"> η πρόσβαση σε εκκλησίες και γενικά σε οποιασδήποτε χρήσης ακίνητο που έχει είσοδο – έξοδο προς τη ζώνη του παραχωρούμενους κοινόχρηστους χώρους</w:t>
      </w:r>
      <w:r w:rsidRPr="004D2D8B">
        <w:rPr>
          <w:rFonts w:ascii="Tahoma" w:hAnsi="Tahoma" w:cs="Tahoma"/>
          <w:sz w:val="20"/>
          <w:szCs w:val="20"/>
          <w:lang w:val="el-GR"/>
        </w:rPr>
        <w:t>.</w:t>
      </w:r>
    </w:p>
    <w:p w:rsidR="00757517" w:rsidRPr="004D2D8B" w:rsidRDefault="00757517" w:rsidP="004D2D8B">
      <w:pPr>
        <w:pStyle w:val="a9"/>
        <w:tabs>
          <w:tab w:val="left" w:pos="9180"/>
        </w:tabs>
        <w:ind w:left="0" w:right="46" w:firstLine="567"/>
        <w:jc w:val="both"/>
        <w:rPr>
          <w:rFonts w:ascii="Tahoma" w:hAnsi="Tahoma" w:cs="Tahoma"/>
          <w:sz w:val="20"/>
          <w:szCs w:val="20"/>
          <w:lang w:val="el-GR"/>
        </w:rPr>
      </w:pPr>
      <w:r w:rsidRPr="004D2D8B">
        <w:rPr>
          <w:rFonts w:ascii="Tahoma" w:hAnsi="Tahoma" w:cs="Tahoma"/>
          <w:b/>
          <w:sz w:val="20"/>
          <w:szCs w:val="20"/>
          <w:lang w:val="el-GR"/>
        </w:rPr>
        <w:t>γ</w:t>
      </w:r>
      <w:r w:rsidRPr="004D2D8B">
        <w:rPr>
          <w:rFonts w:ascii="Tahoma" w:hAnsi="Tahoma" w:cs="Tahoma"/>
          <w:sz w:val="20"/>
          <w:szCs w:val="20"/>
          <w:lang w:val="el-GR"/>
        </w:rPr>
        <w:t xml:space="preserve">.Απαιτείται να παραμένει </w:t>
      </w:r>
      <w:r w:rsidRPr="004D2D8B">
        <w:rPr>
          <w:rFonts w:ascii="Tahoma" w:hAnsi="Tahoma" w:cs="Tahoma"/>
          <w:b/>
          <w:sz w:val="20"/>
          <w:szCs w:val="20"/>
          <w:lang w:val="el-GR"/>
        </w:rPr>
        <w:t xml:space="preserve">ελεύθερη η πρόσβαση στους υφιστάμενους δρόμους </w:t>
      </w:r>
      <w:r w:rsidRPr="004D2D8B">
        <w:rPr>
          <w:rFonts w:ascii="Tahoma" w:hAnsi="Tahoma" w:cs="Tahoma"/>
          <w:sz w:val="20"/>
          <w:szCs w:val="20"/>
          <w:lang w:val="el-GR"/>
        </w:rPr>
        <w:t>της περιοχής.</w:t>
      </w:r>
    </w:p>
    <w:p w:rsidR="00757517" w:rsidRPr="004D2D8B" w:rsidRDefault="00757517" w:rsidP="004D2D8B">
      <w:pPr>
        <w:pStyle w:val="a9"/>
        <w:tabs>
          <w:tab w:val="left" w:pos="9180"/>
        </w:tabs>
        <w:ind w:left="0" w:right="46" w:firstLine="567"/>
        <w:jc w:val="both"/>
        <w:rPr>
          <w:rFonts w:ascii="Tahoma" w:hAnsi="Tahoma" w:cs="Tahoma"/>
          <w:b/>
          <w:sz w:val="20"/>
          <w:szCs w:val="20"/>
          <w:u w:val="single"/>
          <w:lang w:val="el-GR"/>
        </w:rPr>
      </w:pPr>
      <w:r w:rsidRPr="004D2D8B">
        <w:rPr>
          <w:rFonts w:ascii="Tahoma" w:hAnsi="Tahoma" w:cs="Tahoma"/>
          <w:b/>
          <w:sz w:val="20"/>
          <w:szCs w:val="20"/>
          <w:lang w:val="el-GR"/>
        </w:rPr>
        <w:t>δ.</w:t>
      </w:r>
      <w:r w:rsidRPr="004D2D8B">
        <w:rPr>
          <w:rFonts w:ascii="Tahoma" w:hAnsi="Tahoma" w:cs="Tahoma"/>
          <w:sz w:val="20"/>
          <w:szCs w:val="20"/>
          <w:lang w:val="el-GR"/>
        </w:rPr>
        <w:t xml:space="preserve">Απαγορεύεται οποιαδήποτε δραστηριότητα εμπορική και υγειονομικού ενδιαφέροντος, σε </w:t>
      </w:r>
      <w:r w:rsidRPr="004D2D8B">
        <w:rPr>
          <w:rFonts w:ascii="Tahoma" w:hAnsi="Tahoma" w:cs="Tahoma"/>
          <w:b/>
          <w:sz w:val="20"/>
          <w:szCs w:val="20"/>
          <w:lang w:val="el-GR"/>
        </w:rPr>
        <w:t>πεζοδρόμιο</w:t>
      </w:r>
      <w:r w:rsidRPr="004D2D8B">
        <w:rPr>
          <w:rFonts w:ascii="Tahoma" w:hAnsi="Tahoma" w:cs="Tahoma"/>
          <w:sz w:val="20"/>
          <w:szCs w:val="20"/>
          <w:lang w:val="el-GR"/>
        </w:rPr>
        <w:t xml:space="preserve"> όπου δεν διασφαλίζεται ελεύθερη ζώνη όδευσης πεζών ελάχιστου πλάτους 1,50μ. (για την συνεχή, ασφαλή και ανεμπόδιστη κυκλοφορία) και </w:t>
      </w:r>
      <w:r w:rsidRPr="004D2D8B">
        <w:rPr>
          <w:rFonts w:ascii="Tahoma" w:hAnsi="Tahoma" w:cs="Tahoma"/>
          <w:b/>
          <w:sz w:val="20"/>
          <w:szCs w:val="20"/>
          <w:u w:val="single"/>
          <w:lang w:val="el-GR"/>
        </w:rPr>
        <w:t>επί του οδοστρώματος σε οδούς όπου δεν έχει απαγορευθεί η κυκλοφορία οχημάτων.</w:t>
      </w:r>
    </w:p>
    <w:p w:rsidR="00757517" w:rsidRPr="004D2D8B" w:rsidRDefault="00757517" w:rsidP="004D2D8B">
      <w:pPr>
        <w:pStyle w:val="a9"/>
        <w:tabs>
          <w:tab w:val="left" w:pos="9180"/>
        </w:tabs>
        <w:ind w:left="0" w:right="46" w:firstLine="567"/>
        <w:jc w:val="both"/>
        <w:rPr>
          <w:rFonts w:ascii="Tahoma" w:hAnsi="Tahoma" w:cs="Tahoma"/>
          <w:b/>
          <w:sz w:val="20"/>
          <w:szCs w:val="20"/>
          <w:lang w:val="el-GR"/>
        </w:rPr>
      </w:pPr>
      <w:r w:rsidRPr="004D2D8B">
        <w:rPr>
          <w:rFonts w:ascii="Tahoma" w:hAnsi="Tahoma" w:cs="Tahoma"/>
          <w:b/>
          <w:sz w:val="20"/>
          <w:szCs w:val="20"/>
          <w:lang w:val="el-GR"/>
        </w:rPr>
        <w:t>ε.</w:t>
      </w:r>
      <w:r w:rsidRPr="004D2D8B">
        <w:rPr>
          <w:rFonts w:ascii="Tahoma" w:hAnsi="Tahoma" w:cs="Tahoma"/>
          <w:b/>
          <w:sz w:val="20"/>
          <w:szCs w:val="20"/>
          <w:u w:val="single"/>
          <w:lang w:val="el-GR"/>
        </w:rPr>
        <w:t>Θα πρέπει να τηρηθούν πιστά οι όροι και οι δεσμεύσεις, καθώς και οποιοιδήποτε άλλοι πρόσθετοι περιορισμοί και κανόνες ασφαλείας τυχόν τεθούν ως προς τις προτεινόμενες χωροθετήσεις, τόσο από το Τμήμα Τροχαίας Ρόδου και από την Πυροσβεστική Υπηρεσία Ρόδου.</w:t>
      </w:r>
      <w:r w:rsidRPr="004D2D8B">
        <w:rPr>
          <w:rFonts w:ascii="Tahoma" w:hAnsi="Tahoma" w:cs="Tahoma"/>
          <w:b/>
          <w:sz w:val="20"/>
          <w:szCs w:val="20"/>
          <w:lang w:val="el-GR"/>
        </w:rPr>
        <w:t xml:space="preserve">   </w:t>
      </w:r>
    </w:p>
    <w:p w:rsidR="00757517" w:rsidRPr="004D2D8B" w:rsidRDefault="00757517" w:rsidP="004D2D8B">
      <w:pPr>
        <w:tabs>
          <w:tab w:val="left" w:pos="9180"/>
        </w:tabs>
        <w:ind w:right="-96" w:firstLine="567"/>
        <w:jc w:val="both"/>
        <w:rPr>
          <w:rFonts w:ascii="Tahoma" w:hAnsi="Tahoma" w:cs="Tahoma"/>
          <w:sz w:val="20"/>
          <w:szCs w:val="20"/>
          <w:lang w:val="el-GR"/>
        </w:rPr>
      </w:pPr>
      <w:r w:rsidRPr="004D2D8B">
        <w:rPr>
          <w:rFonts w:ascii="Tahoma" w:hAnsi="Tahoma" w:cs="Tahoma"/>
          <w:sz w:val="20"/>
          <w:szCs w:val="20"/>
          <w:lang w:val="el-GR"/>
        </w:rPr>
        <w:t xml:space="preserve">Επειτα από τα παραπάνω παρακαλούμε για τη γνωμοδότηση σας σύμφωνα με το άρθρο 83 του Ν. 3852/04-06-2010 (ΦΕΚ87Α΄/07-06-2010) περί αρμοδιοτήτων συμβουλίου τοπικής κοινότητας και του άρθρου 79 του Ν.3463/2006 (ΦΕΚ 114Α΄/08-06-2006 περί κανονιστικών αποφάσεων. </w:t>
      </w:r>
    </w:p>
    <w:p w:rsidR="00757517" w:rsidRPr="004D2D8B" w:rsidRDefault="00757517" w:rsidP="004D2D8B">
      <w:pPr>
        <w:tabs>
          <w:tab w:val="left" w:pos="9180"/>
        </w:tabs>
        <w:ind w:right="-96" w:firstLine="567"/>
        <w:jc w:val="both"/>
        <w:rPr>
          <w:rFonts w:ascii="Tahoma" w:hAnsi="Tahoma" w:cs="Tahoma"/>
          <w:sz w:val="20"/>
          <w:szCs w:val="20"/>
          <w:lang w:val="el-GR"/>
        </w:rPr>
      </w:pPr>
      <w:r w:rsidRPr="004D2D8B">
        <w:rPr>
          <w:rFonts w:ascii="Tahoma" w:hAnsi="Tahoma" w:cs="Tahoma"/>
          <w:sz w:val="20"/>
          <w:szCs w:val="20"/>
          <w:lang w:val="el-GR"/>
        </w:rPr>
        <w:t>Ύστερα από τα παραπάνω και μετά από διαλογική συζήτηση το Δ.Σ.</w:t>
      </w:r>
    </w:p>
    <w:p w:rsidR="00757517" w:rsidRPr="004D2D8B" w:rsidRDefault="00757517" w:rsidP="004D2D8B">
      <w:pPr>
        <w:tabs>
          <w:tab w:val="left" w:pos="965"/>
          <w:tab w:val="left" w:pos="9180"/>
        </w:tabs>
        <w:ind w:right="-96" w:firstLine="567"/>
        <w:jc w:val="both"/>
        <w:rPr>
          <w:rFonts w:ascii="Tahoma" w:hAnsi="Tahoma" w:cs="Tahoma"/>
          <w:b/>
          <w:sz w:val="20"/>
          <w:szCs w:val="20"/>
          <w:lang w:val="el-GR"/>
        </w:rPr>
      </w:pPr>
    </w:p>
    <w:p w:rsidR="00757517" w:rsidRPr="004D2D8B" w:rsidRDefault="00757517" w:rsidP="004D2D8B">
      <w:pPr>
        <w:tabs>
          <w:tab w:val="left" w:pos="9180"/>
        </w:tabs>
        <w:ind w:right="-96" w:firstLine="567"/>
        <w:jc w:val="center"/>
        <w:rPr>
          <w:rFonts w:ascii="Tahoma" w:hAnsi="Tahoma" w:cs="Tahoma"/>
          <w:b/>
          <w:caps/>
          <w:sz w:val="20"/>
          <w:szCs w:val="20"/>
          <w:lang w:val="el-GR"/>
        </w:rPr>
      </w:pPr>
      <w:r w:rsidRPr="004D2D8B">
        <w:rPr>
          <w:rFonts w:ascii="Tahoma" w:hAnsi="Tahoma" w:cs="Tahoma"/>
          <w:b/>
          <w:caps/>
          <w:sz w:val="20"/>
          <w:szCs w:val="20"/>
          <w:lang w:val="el-GR"/>
        </w:rPr>
        <w:t>Α π ο φ α σ ί ζ ε ι   ο μ ό φ ω ν α</w:t>
      </w:r>
    </w:p>
    <w:p w:rsidR="00757517" w:rsidRPr="004D2D8B" w:rsidRDefault="00757517" w:rsidP="004D2D8B">
      <w:pPr>
        <w:tabs>
          <w:tab w:val="left" w:pos="9180"/>
        </w:tabs>
        <w:ind w:right="-96" w:firstLine="567"/>
        <w:jc w:val="both"/>
        <w:rPr>
          <w:rFonts w:ascii="Tahoma" w:hAnsi="Tahoma" w:cs="Tahoma"/>
          <w:b/>
          <w:caps/>
          <w:sz w:val="20"/>
          <w:szCs w:val="20"/>
          <w:lang w:val="el-GR"/>
        </w:rPr>
      </w:pPr>
    </w:p>
    <w:p w:rsidR="00757517" w:rsidRPr="004D2D8B" w:rsidRDefault="00757517" w:rsidP="004D2D8B">
      <w:pPr>
        <w:tabs>
          <w:tab w:val="left" w:pos="9180"/>
        </w:tabs>
        <w:ind w:right="-96" w:firstLine="567"/>
        <w:jc w:val="both"/>
        <w:rPr>
          <w:rFonts w:ascii="Tahoma" w:hAnsi="Tahoma" w:cs="Tahoma"/>
          <w:sz w:val="20"/>
          <w:szCs w:val="20"/>
          <w:lang w:val="el-GR"/>
        </w:rPr>
      </w:pPr>
      <w:r w:rsidRPr="004D2D8B">
        <w:rPr>
          <w:rFonts w:ascii="Tahoma" w:hAnsi="Tahoma" w:cs="Tahoma"/>
          <w:sz w:val="20"/>
          <w:szCs w:val="20"/>
          <w:lang w:val="el-GR"/>
        </w:rPr>
        <w:t>Γνωμοδοτεί θετικά υπέρ της χωροθέτησης υπαίθριου εμπορίου κατά τη διάρκεια εμποροπανηγύρεως στον Άγιο Σουλά  και λοιπών εκδηλώσεων  της Δημοτικής μας Κοινότητας σύμφωνα με την εισήγηση του Πολεοδομικού Σχεδιασμού.</w:t>
      </w:r>
    </w:p>
    <w:p w:rsidR="00757517" w:rsidRPr="004D2D8B" w:rsidRDefault="00757517" w:rsidP="004D2D8B">
      <w:pPr>
        <w:tabs>
          <w:tab w:val="left" w:pos="9180"/>
        </w:tabs>
        <w:ind w:right="-96" w:firstLine="567"/>
        <w:jc w:val="both"/>
        <w:rPr>
          <w:rFonts w:ascii="Tahoma" w:hAnsi="Tahoma" w:cs="Tahoma"/>
          <w:sz w:val="20"/>
          <w:szCs w:val="20"/>
          <w:lang w:val="el-GR"/>
        </w:rPr>
      </w:pPr>
    </w:p>
    <w:p w:rsidR="00757517" w:rsidRPr="004D2D8B" w:rsidRDefault="00757517" w:rsidP="004D2D8B">
      <w:pPr>
        <w:tabs>
          <w:tab w:val="left" w:pos="9180"/>
        </w:tabs>
        <w:ind w:right="-96" w:firstLine="567"/>
        <w:jc w:val="both"/>
        <w:rPr>
          <w:rFonts w:ascii="Tahoma" w:hAnsi="Tahoma" w:cs="Tahoma"/>
          <w:sz w:val="20"/>
          <w:szCs w:val="20"/>
          <w:lang w:val="el-GR"/>
        </w:rPr>
      </w:pPr>
      <w:r w:rsidRPr="004D2D8B">
        <w:rPr>
          <w:rFonts w:ascii="Tahoma" w:hAnsi="Tahoma" w:cs="Tahoma"/>
          <w:sz w:val="20"/>
          <w:szCs w:val="20"/>
          <w:lang w:val="el-GR"/>
        </w:rPr>
        <w:t xml:space="preserve">Στη συνέχεια ο Πρόεδρος κ. Μιχαήλ Παλαιολόγου έθεσε υπόψη των μελών της Επιτροπής την ΑΠ 2593/2016/20-06-2017 εισήγηση της Δνσης Πολεοδομικού Σχεδιασμού η οποία συμπεριλαμβάνεται αυτούσια στην  προς έγκριση απόφαση του Συμβουλίου της Δημ. Κοιν. Σορωνής, και κάλεσε τα μέλη να αποφασίσουν σχετικά. </w:t>
      </w:r>
    </w:p>
    <w:p w:rsidR="00757517" w:rsidRPr="004D2D8B" w:rsidRDefault="00757517" w:rsidP="004D2D8B">
      <w:pPr>
        <w:tabs>
          <w:tab w:val="left" w:pos="9180"/>
        </w:tabs>
        <w:ind w:firstLine="567"/>
        <w:jc w:val="both"/>
        <w:rPr>
          <w:rFonts w:ascii="Tahoma" w:hAnsi="Tahoma" w:cs="Tahoma"/>
          <w:sz w:val="20"/>
          <w:szCs w:val="20"/>
          <w:lang w:val="el-GR"/>
        </w:rPr>
      </w:pPr>
      <w:r w:rsidRPr="004D2D8B">
        <w:rPr>
          <w:rFonts w:ascii="Tahoma" w:hAnsi="Tahoma" w:cs="Tahoma"/>
          <w:sz w:val="20"/>
          <w:szCs w:val="20"/>
          <w:lang w:val="el-GR"/>
        </w:rPr>
        <w:t xml:space="preserve">                           </w:t>
      </w:r>
    </w:p>
    <w:p w:rsidR="00757517" w:rsidRPr="004D2D8B" w:rsidRDefault="00757517" w:rsidP="004D2D8B">
      <w:pPr>
        <w:widowControl w:val="0"/>
        <w:tabs>
          <w:tab w:val="left" w:pos="9180"/>
        </w:tabs>
        <w:ind w:right="46" w:firstLine="567"/>
        <w:jc w:val="both"/>
        <w:rPr>
          <w:rFonts w:ascii="Tahoma" w:hAnsi="Tahoma" w:cs="Tahoma"/>
          <w:b/>
          <w:sz w:val="20"/>
          <w:szCs w:val="20"/>
          <w:lang w:val="el-GR"/>
        </w:rPr>
      </w:pPr>
      <w:r w:rsidRPr="004D2D8B">
        <w:rPr>
          <w:rFonts w:ascii="Tahoma" w:hAnsi="Tahoma" w:cs="Tahoma"/>
          <w:b/>
          <w:sz w:val="20"/>
          <w:szCs w:val="20"/>
          <w:lang w:val="el-GR"/>
        </w:rPr>
        <w:t>Η Επιτροπή Ποιότητας Ζωής μετά τα ανωτέρω, και έχοντας υπόψη τις α) διατάξεις  του άρθρου. 73 και της</w:t>
      </w:r>
      <w:r w:rsidRPr="004D2D8B">
        <w:rPr>
          <w:rFonts w:ascii="Tahoma" w:hAnsi="Tahoma" w:cs="Tahoma"/>
          <w:b/>
          <w:bCs/>
          <w:sz w:val="20"/>
          <w:szCs w:val="20"/>
          <w:lang w:val="el-GR"/>
        </w:rPr>
        <w:t xml:space="preserve"> παρ. 6 του άρθρου 75 </w:t>
      </w:r>
      <w:r w:rsidRPr="004D2D8B">
        <w:rPr>
          <w:rFonts w:ascii="Tahoma" w:hAnsi="Tahoma" w:cs="Tahoma"/>
          <w:b/>
          <w:sz w:val="20"/>
          <w:szCs w:val="20"/>
          <w:lang w:val="el-GR"/>
        </w:rPr>
        <w:t>του Ν.3852/2010 (Φ.Ε.Κ. 87</w:t>
      </w:r>
      <w:r w:rsidRPr="004D2D8B">
        <w:rPr>
          <w:rFonts w:ascii="Tahoma" w:hAnsi="Tahoma" w:cs="Tahoma"/>
          <w:b/>
          <w:sz w:val="20"/>
          <w:szCs w:val="20"/>
          <w:vertAlign w:val="superscript"/>
          <w:lang w:val="el-GR"/>
        </w:rPr>
        <w:t xml:space="preserve"> </w:t>
      </w:r>
      <w:r w:rsidRPr="004D2D8B">
        <w:rPr>
          <w:rFonts w:ascii="Tahoma" w:hAnsi="Tahoma" w:cs="Tahoma"/>
          <w:b/>
          <w:sz w:val="20"/>
          <w:szCs w:val="20"/>
          <w:lang w:val="el-GR"/>
        </w:rPr>
        <w:t>Α’/07-06-2010) περί Αρμοδιοτήτων Επιτροπής Ποιότητας Ζωής και σύγκλιση έκτακτης και επείγουσας συνεδρίασης αντίστοιχα β) το υπ’ αριθ. 3412 Φ. 700/21-6-2018 έγγραφο της Πυροσβεστικής Υπηρεσίας Ρόδου και γ) Το ΑΠ 1016/49/568-α/18-7-2017 έγγραφο του Α,Τ. Ιαλυσού</w:t>
      </w:r>
    </w:p>
    <w:p w:rsidR="00757517" w:rsidRPr="004D2D8B" w:rsidRDefault="00757517" w:rsidP="004D2D8B">
      <w:pPr>
        <w:widowControl w:val="0"/>
        <w:tabs>
          <w:tab w:val="left" w:pos="9180"/>
        </w:tabs>
        <w:ind w:right="46" w:firstLine="567"/>
        <w:jc w:val="both"/>
        <w:rPr>
          <w:rFonts w:ascii="Tahoma" w:eastAsia="MgHelveticaUCPol" w:hAnsi="Tahoma" w:cs="Tahoma"/>
          <w:b/>
          <w:sz w:val="20"/>
          <w:szCs w:val="20"/>
          <w:lang w:val="el-GR"/>
        </w:rPr>
      </w:pPr>
    </w:p>
    <w:p w:rsidR="00757517" w:rsidRPr="004D2D8B" w:rsidRDefault="00757517" w:rsidP="004D2D8B">
      <w:pPr>
        <w:pStyle w:val="a3"/>
        <w:tabs>
          <w:tab w:val="left" w:pos="1276"/>
          <w:tab w:val="left" w:pos="9180"/>
        </w:tabs>
        <w:ind w:left="0" w:right="46" w:firstLine="567"/>
        <w:jc w:val="center"/>
        <w:rPr>
          <w:rFonts w:ascii="Tahoma" w:hAnsi="Tahoma" w:cs="Tahoma"/>
          <w:b/>
          <w:lang w:val="el-GR"/>
        </w:rPr>
      </w:pPr>
      <w:r w:rsidRPr="004D2D8B">
        <w:rPr>
          <w:rFonts w:ascii="Tahoma" w:hAnsi="Tahoma" w:cs="Tahoma"/>
          <w:b/>
          <w:lang w:val="el-GR"/>
        </w:rPr>
        <w:t>ΑΠΟΦΑΣΙΖΕΙ ΟΜΟΦΩΝΑ</w:t>
      </w:r>
    </w:p>
    <w:p w:rsidR="00757517" w:rsidRPr="004D2D8B" w:rsidRDefault="00757517" w:rsidP="004D2D8B">
      <w:pPr>
        <w:pStyle w:val="a3"/>
        <w:tabs>
          <w:tab w:val="left" w:pos="1276"/>
          <w:tab w:val="left" w:pos="9180"/>
        </w:tabs>
        <w:ind w:left="0" w:right="46" w:firstLine="567"/>
        <w:jc w:val="both"/>
        <w:rPr>
          <w:rFonts w:ascii="Tahoma" w:hAnsi="Tahoma" w:cs="Tahoma"/>
          <w:b/>
          <w:lang w:val="el-GR"/>
        </w:rPr>
      </w:pPr>
    </w:p>
    <w:p w:rsidR="00757517" w:rsidRPr="004D2D8B" w:rsidRDefault="00757517" w:rsidP="004D2D8B">
      <w:pPr>
        <w:tabs>
          <w:tab w:val="left" w:pos="9180"/>
        </w:tabs>
        <w:ind w:right="46" w:firstLine="567"/>
        <w:jc w:val="both"/>
        <w:rPr>
          <w:rFonts w:ascii="Tahoma" w:hAnsi="Tahoma" w:cs="Tahoma"/>
          <w:sz w:val="20"/>
          <w:szCs w:val="20"/>
          <w:lang w:val="el-GR"/>
        </w:rPr>
      </w:pPr>
      <w:r w:rsidRPr="004D2D8B">
        <w:rPr>
          <w:rFonts w:ascii="Tahoma" w:hAnsi="Tahoma" w:cs="Tahoma"/>
          <w:sz w:val="20"/>
          <w:szCs w:val="20"/>
          <w:lang w:val="el-GR"/>
        </w:rPr>
        <w:t xml:space="preserve">Εγκρίνει την υπ’ αριθ. 13/2018 απόφαση του Συμβουλίου της Δημ. Κοινότητας Σορωνής και εισηγείται στο Δημοτικό Συμβούλιο την χωροθέτηση των τμημάτων που απεικονίζονται με γραμμοσκίαση στο σχέδιο που συνοδεύει την εισήγηση της Δνσης Πολεοδομικού Σχεδιασμού, για την άσκηση υπαίθριου εμπορίου κατά τη διάρκεια εμποροπανηγύρεως του Αγίου Σουλά και διαφόρων εκδηλώσεων στην Δημοτική Κοινότητα Σορωνής, με τις προϋποθέσεις και τους όρους που αναφέρονται στην εν λόγω εισήγηση. </w:t>
      </w:r>
    </w:p>
    <w:p w:rsidR="00757517" w:rsidRPr="004D2D8B" w:rsidRDefault="00757517" w:rsidP="004D2D8B">
      <w:pPr>
        <w:shd w:val="clear" w:color="auto" w:fill="FFFFFF"/>
        <w:ind w:firstLine="567"/>
        <w:jc w:val="both"/>
        <w:rPr>
          <w:rFonts w:ascii="Tahoma" w:hAnsi="Tahoma" w:cs="Tahoma"/>
          <w:sz w:val="20"/>
          <w:szCs w:val="20"/>
          <w:lang w:val="el-GR" w:eastAsia="el-GR" w:bidi="ar-SA"/>
        </w:rPr>
      </w:pPr>
      <w:r w:rsidRPr="004D2D8B">
        <w:rPr>
          <w:rFonts w:ascii="Tahoma" w:hAnsi="Tahoma" w:cs="Tahoma"/>
          <w:sz w:val="20"/>
          <w:szCs w:val="20"/>
          <w:lang w:val="el-GR" w:eastAsia="el-GR" w:bidi="ar-SA"/>
        </w:rPr>
        <w:t xml:space="preserve"> </w:t>
      </w:r>
    </w:p>
    <w:p w:rsidR="00757517" w:rsidRPr="004D2D8B" w:rsidRDefault="00757517" w:rsidP="004D2D8B">
      <w:pPr>
        <w:tabs>
          <w:tab w:val="left" w:pos="9180"/>
        </w:tabs>
        <w:ind w:right="46" w:firstLine="567"/>
        <w:jc w:val="both"/>
        <w:rPr>
          <w:rFonts w:ascii="Tahoma" w:hAnsi="Tahoma" w:cs="Tahoma"/>
          <w:b/>
          <w:bCs/>
          <w:color w:val="000000"/>
          <w:sz w:val="20"/>
          <w:szCs w:val="20"/>
          <w:shd w:val="clear" w:color="auto" w:fill="E7E7E7"/>
          <w:lang w:val="el-GR"/>
        </w:rPr>
      </w:pPr>
      <w:r w:rsidRPr="004D2D8B">
        <w:rPr>
          <w:rFonts w:ascii="Tahoma" w:hAnsi="Tahoma" w:cs="Tahoma"/>
          <w:b/>
          <w:bCs/>
          <w:sz w:val="20"/>
          <w:szCs w:val="20"/>
          <w:lang w:val="el-GR"/>
        </w:rPr>
        <w:t>Αρ. αποφ. 093  /11-07-2018                                           ΑΔΑ:</w:t>
      </w:r>
      <w:r w:rsidRPr="004D2D8B">
        <w:rPr>
          <w:rFonts w:ascii="Tahoma" w:hAnsi="Tahoma" w:cs="Tahoma"/>
          <w:sz w:val="20"/>
          <w:szCs w:val="20"/>
          <w:lang w:val="el-GR"/>
        </w:rPr>
        <w:t xml:space="preserve"> </w:t>
      </w:r>
      <w:r w:rsidRPr="004D2D8B">
        <w:rPr>
          <w:rFonts w:ascii="Tahoma" w:hAnsi="Tahoma" w:cs="Tahoma"/>
          <w:b/>
          <w:sz w:val="20"/>
          <w:szCs w:val="20"/>
          <w:lang w:val="el-GR"/>
        </w:rPr>
        <w:t>6ΑΒΠΩ1Ρ-240</w:t>
      </w:r>
    </w:p>
    <w:p w:rsidR="00757517" w:rsidRPr="004D2D8B" w:rsidRDefault="00757517" w:rsidP="004D2D8B">
      <w:pPr>
        <w:tabs>
          <w:tab w:val="left" w:pos="9180"/>
        </w:tabs>
        <w:ind w:right="46" w:firstLine="567"/>
        <w:jc w:val="both"/>
        <w:rPr>
          <w:rFonts w:ascii="Tahoma" w:hAnsi="Tahoma" w:cs="Tahoma"/>
          <w:b/>
          <w:bCs/>
          <w:sz w:val="20"/>
          <w:szCs w:val="20"/>
          <w:lang w:val="el-GR"/>
        </w:rPr>
      </w:pPr>
    </w:p>
    <w:p w:rsidR="00757517" w:rsidRPr="004D2D8B" w:rsidRDefault="00757517" w:rsidP="004D2D8B">
      <w:pPr>
        <w:tabs>
          <w:tab w:val="left" w:pos="9180"/>
        </w:tabs>
        <w:ind w:right="46" w:firstLine="567"/>
        <w:jc w:val="center"/>
        <w:rPr>
          <w:rFonts w:ascii="Tahoma" w:hAnsi="Tahoma" w:cs="Tahoma"/>
          <w:b/>
          <w:bCs/>
          <w:sz w:val="20"/>
          <w:szCs w:val="20"/>
          <w:lang w:val="el-GR"/>
        </w:rPr>
      </w:pPr>
      <w:r w:rsidRPr="004D2D8B">
        <w:rPr>
          <w:rFonts w:ascii="Tahoma" w:hAnsi="Tahoma" w:cs="Tahoma"/>
          <w:b/>
          <w:bCs/>
          <w:sz w:val="20"/>
          <w:szCs w:val="20"/>
          <w:lang w:val="el-GR"/>
        </w:rPr>
        <w:t>Περίληψη</w:t>
      </w:r>
    </w:p>
    <w:p w:rsidR="00757517" w:rsidRPr="004D2D8B" w:rsidRDefault="00757517" w:rsidP="004D2D8B">
      <w:pPr>
        <w:tabs>
          <w:tab w:val="left" w:pos="9180"/>
        </w:tabs>
        <w:ind w:right="46" w:firstLine="567"/>
        <w:jc w:val="both"/>
        <w:rPr>
          <w:rFonts w:ascii="Tahoma" w:hAnsi="Tahoma" w:cs="Tahoma"/>
          <w:b/>
          <w:bCs/>
          <w:sz w:val="20"/>
          <w:szCs w:val="20"/>
          <w:lang w:val="el-GR"/>
        </w:rPr>
      </w:pPr>
    </w:p>
    <w:p w:rsidR="00757517" w:rsidRPr="004D2D8B" w:rsidRDefault="00757517" w:rsidP="004D2D8B">
      <w:pPr>
        <w:shd w:val="clear" w:color="auto" w:fill="FFFFFF"/>
        <w:ind w:firstLine="567"/>
        <w:jc w:val="both"/>
        <w:rPr>
          <w:rFonts w:ascii="Tahoma" w:hAnsi="Tahoma" w:cs="Tahoma"/>
          <w:b/>
          <w:sz w:val="20"/>
          <w:szCs w:val="20"/>
          <w:lang w:val="el-GR" w:eastAsia="el-GR" w:bidi="ar-SA"/>
        </w:rPr>
      </w:pPr>
      <w:r w:rsidRPr="004D2D8B">
        <w:rPr>
          <w:rFonts w:ascii="Tahoma" w:hAnsi="Tahoma" w:cs="Tahoma"/>
          <w:b/>
          <w:sz w:val="20"/>
          <w:szCs w:val="20"/>
          <w:lang w:val="el-GR" w:eastAsia="el-GR" w:bidi="ar-SA"/>
        </w:rPr>
        <w:t>Έγκριση της υπ’ αριθ. 2/18 απόφασης του Συμβουλίου της Δημ. Κοινότητας Φανών  με θέμα: «Γνωμοδότηση περί πρότασης χωροθέτησης υπαίθριων εκδηλώσεων κατά τη διάρκεια εμποροπανηγύρεων Δ.Κ. Φανών.</w:t>
      </w:r>
    </w:p>
    <w:p w:rsidR="00757517" w:rsidRPr="004D2D8B" w:rsidRDefault="00757517" w:rsidP="004D2D8B">
      <w:pPr>
        <w:tabs>
          <w:tab w:val="left" w:pos="6803"/>
          <w:tab w:val="left" w:pos="9180"/>
        </w:tabs>
        <w:ind w:right="46" w:firstLine="567"/>
        <w:jc w:val="both"/>
        <w:rPr>
          <w:rFonts w:ascii="Tahoma" w:hAnsi="Tahoma" w:cs="Tahoma"/>
          <w:b/>
          <w:sz w:val="20"/>
          <w:szCs w:val="20"/>
          <w:lang w:val="el-GR"/>
        </w:rPr>
      </w:pPr>
    </w:p>
    <w:p w:rsidR="00757517" w:rsidRPr="004D2D8B" w:rsidRDefault="00757517" w:rsidP="004D2D8B">
      <w:pPr>
        <w:tabs>
          <w:tab w:val="left" w:pos="9180"/>
        </w:tabs>
        <w:ind w:firstLine="567"/>
        <w:jc w:val="both"/>
        <w:rPr>
          <w:rFonts w:ascii="Tahoma" w:hAnsi="Tahoma" w:cs="Tahoma"/>
          <w:sz w:val="20"/>
          <w:szCs w:val="20"/>
          <w:lang w:val="el-GR"/>
        </w:rPr>
      </w:pPr>
      <w:r w:rsidRPr="004D2D8B">
        <w:rPr>
          <w:rFonts w:ascii="Tahoma" w:eastAsia="MS Mincho" w:hAnsi="Tahoma" w:cs="Tahoma"/>
          <w:sz w:val="20"/>
          <w:szCs w:val="20"/>
          <w:lang w:val="el-GR"/>
        </w:rPr>
        <w:t>Ο Πρόεδρος κ. Μιχαήλ Παλαιολόγου έθεσε υπόψη της Επιτροπής αριθ. 2/2018 απόφαση του Συμβουλίου της Δημοτικής Κοινότητας Φανών που αφορά στο θέμα και  έχει ως ακολούθως:</w:t>
      </w:r>
      <w:r w:rsidRPr="004D2D8B">
        <w:rPr>
          <w:rFonts w:ascii="Tahoma" w:hAnsi="Tahoma" w:cs="Tahoma"/>
          <w:sz w:val="20"/>
          <w:szCs w:val="20"/>
          <w:lang w:val="el-GR"/>
        </w:rPr>
        <w:t xml:space="preserve">                          </w:t>
      </w:r>
    </w:p>
    <w:p w:rsidR="00757517" w:rsidRPr="004D2D8B" w:rsidRDefault="00757517" w:rsidP="004D2D8B">
      <w:pPr>
        <w:pStyle w:val="3"/>
        <w:ind w:firstLine="567"/>
        <w:jc w:val="center"/>
        <w:rPr>
          <w:rFonts w:ascii="Tahoma" w:hAnsi="Tahoma" w:cs="Tahoma"/>
          <w:sz w:val="20"/>
          <w:szCs w:val="20"/>
          <w:lang w:val="el-GR"/>
        </w:rPr>
      </w:pPr>
      <w:r w:rsidRPr="004D2D8B">
        <w:rPr>
          <w:rFonts w:ascii="Tahoma" w:hAnsi="Tahoma" w:cs="Tahoma"/>
          <w:sz w:val="20"/>
          <w:szCs w:val="20"/>
          <w:lang w:val="el-GR"/>
        </w:rPr>
        <w:t>ΑΠΟΦΑΣΗ ΑΡΙΘΜ.  2 / 2018</w:t>
      </w:r>
    </w:p>
    <w:p w:rsidR="00757517" w:rsidRPr="004D2D8B" w:rsidRDefault="00757517" w:rsidP="004D2D8B">
      <w:pPr>
        <w:pStyle w:val="af2"/>
        <w:ind w:firstLine="567"/>
        <w:jc w:val="both"/>
        <w:rPr>
          <w:rFonts w:ascii="Tahoma" w:hAnsi="Tahoma" w:cs="Tahoma"/>
          <w:b/>
          <w:bCs/>
          <w:sz w:val="20"/>
          <w:szCs w:val="20"/>
        </w:rPr>
      </w:pPr>
      <w:r w:rsidRPr="004D2D8B">
        <w:rPr>
          <w:rFonts w:ascii="Tahoma" w:hAnsi="Tahoma" w:cs="Tahoma"/>
          <w:b/>
          <w:bCs/>
          <w:sz w:val="20"/>
          <w:szCs w:val="20"/>
          <w:u w:val="single"/>
        </w:rPr>
        <w:t>ΘΕΜΑ 2</w:t>
      </w:r>
      <w:r w:rsidRPr="004D2D8B">
        <w:rPr>
          <w:rFonts w:ascii="Tahoma" w:hAnsi="Tahoma" w:cs="Tahoma"/>
          <w:b/>
          <w:bCs/>
          <w:sz w:val="20"/>
          <w:szCs w:val="20"/>
          <w:u w:val="single"/>
          <w:vertAlign w:val="superscript"/>
        </w:rPr>
        <w:t>ο</w:t>
      </w:r>
      <w:r w:rsidRPr="004D2D8B">
        <w:rPr>
          <w:rFonts w:ascii="Tahoma" w:hAnsi="Tahoma" w:cs="Tahoma"/>
          <w:b/>
          <w:bCs/>
          <w:sz w:val="20"/>
          <w:szCs w:val="20"/>
        </w:rPr>
        <w:t xml:space="preserve">  </w:t>
      </w:r>
      <w:r w:rsidRPr="004D2D8B">
        <w:rPr>
          <w:rFonts w:ascii="Tahoma" w:hAnsi="Tahoma" w:cs="Tahoma"/>
          <w:b/>
          <w:sz w:val="20"/>
          <w:szCs w:val="20"/>
        </w:rPr>
        <w:t>«Γνωμοδότηση περί της πρότασης χωροθέτησης υπαίθριου εμπορίου κατά τη διάρκεια εμποροπανηγύρεων στη Δ. Κ. Φανών.»</w:t>
      </w:r>
    </w:p>
    <w:p w:rsidR="00757517" w:rsidRPr="004D2D8B" w:rsidRDefault="00757517" w:rsidP="004D2D8B">
      <w:pPr>
        <w:ind w:firstLine="567"/>
        <w:jc w:val="both"/>
        <w:rPr>
          <w:rFonts w:ascii="Tahoma" w:hAnsi="Tahoma" w:cs="Tahoma"/>
          <w:b/>
          <w:sz w:val="20"/>
          <w:szCs w:val="20"/>
          <w:lang w:val="el-GR"/>
        </w:rPr>
      </w:pPr>
      <w:r w:rsidRPr="004D2D8B">
        <w:rPr>
          <w:rFonts w:ascii="Tahoma" w:hAnsi="Tahoma" w:cs="Tahoma"/>
          <w:sz w:val="20"/>
          <w:szCs w:val="20"/>
          <w:lang w:val="el-GR"/>
        </w:rPr>
        <w:t xml:space="preserve">    </w:t>
      </w:r>
      <w:r w:rsidRPr="004D2D8B">
        <w:rPr>
          <w:rFonts w:ascii="Tahoma" w:hAnsi="Tahoma" w:cs="Tahoma"/>
          <w:sz w:val="20"/>
          <w:szCs w:val="20"/>
        </w:rPr>
        <w:t>E</w:t>
      </w:r>
      <w:r w:rsidRPr="004D2D8B">
        <w:rPr>
          <w:rFonts w:ascii="Tahoma" w:hAnsi="Tahoma" w:cs="Tahoma"/>
          <w:sz w:val="20"/>
          <w:szCs w:val="20"/>
          <w:lang w:val="el-GR"/>
        </w:rPr>
        <w:t xml:space="preserve">ισηγούμενος ο </w:t>
      </w:r>
      <w:proofErr w:type="gramStart"/>
      <w:r w:rsidRPr="004D2D8B">
        <w:rPr>
          <w:rFonts w:ascii="Tahoma" w:hAnsi="Tahoma" w:cs="Tahoma"/>
          <w:sz w:val="20"/>
          <w:szCs w:val="20"/>
          <w:lang w:val="el-GR"/>
        </w:rPr>
        <w:t>Πρόεδρος  το</w:t>
      </w:r>
      <w:proofErr w:type="gramEnd"/>
      <w:r w:rsidRPr="004D2D8B">
        <w:rPr>
          <w:rFonts w:ascii="Tahoma" w:hAnsi="Tahoma" w:cs="Tahoma"/>
          <w:sz w:val="20"/>
          <w:szCs w:val="20"/>
          <w:lang w:val="el-GR"/>
        </w:rPr>
        <w:t xml:space="preserve">  2</w:t>
      </w:r>
      <w:r w:rsidRPr="004D2D8B">
        <w:rPr>
          <w:rFonts w:ascii="Tahoma" w:hAnsi="Tahoma" w:cs="Tahoma"/>
          <w:sz w:val="20"/>
          <w:szCs w:val="20"/>
          <w:vertAlign w:val="superscript"/>
          <w:lang w:val="el-GR"/>
        </w:rPr>
        <w:t>ο</w:t>
      </w:r>
      <w:r w:rsidRPr="004D2D8B">
        <w:rPr>
          <w:rFonts w:ascii="Tahoma" w:hAnsi="Tahoma" w:cs="Tahoma"/>
          <w:sz w:val="20"/>
          <w:szCs w:val="20"/>
          <w:lang w:val="el-GR"/>
        </w:rPr>
        <w:t xml:space="preserve">  θέμα εκτός  ημερήσιας διάταξης ανέφερε ότι:</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sz w:val="20"/>
          <w:szCs w:val="20"/>
          <w:lang w:val="el-GR"/>
        </w:rPr>
        <w:t>Σύμφωνα με το υπ’ αριθμ. Πρωτ.1251,2765/2017 έγγραφο της Δ/νσης Πολεοδομικού Σχεδιασμού, καλούμαστε να γνωμοδοτήσουμε περί της πρότασης χωροθέτησης υπαίθριου εμπορίου κατά τη διάρκεια εμποροπανηγύρεων στην Κοινότητά μας.</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sz w:val="20"/>
          <w:szCs w:val="20"/>
          <w:lang w:val="el-GR"/>
        </w:rPr>
        <w:t>Αναλυτικότερα, προτείνονται τα παρακάτω τμήματα:</w:t>
      </w:r>
    </w:p>
    <w:p w:rsidR="00757517" w:rsidRPr="004D2D8B" w:rsidRDefault="00757517" w:rsidP="004D2D8B">
      <w:pPr>
        <w:ind w:firstLine="567"/>
        <w:jc w:val="both"/>
        <w:rPr>
          <w:rFonts w:ascii="Tahoma" w:hAnsi="Tahoma" w:cs="Tahoma"/>
          <w:b/>
          <w:sz w:val="20"/>
          <w:szCs w:val="20"/>
          <w:lang w:val="el-GR"/>
        </w:rPr>
      </w:pPr>
      <w:r w:rsidRPr="004D2D8B">
        <w:rPr>
          <w:rFonts w:ascii="Tahoma" w:hAnsi="Tahoma" w:cs="Tahoma"/>
          <w:b/>
          <w:sz w:val="20"/>
          <w:szCs w:val="20"/>
          <w:lang w:val="el-GR"/>
        </w:rPr>
        <w:t>1.</w:t>
      </w:r>
      <w:r w:rsidRPr="004D2D8B">
        <w:rPr>
          <w:rFonts w:ascii="Tahoma" w:hAnsi="Tahoma" w:cs="Tahoma"/>
          <w:sz w:val="20"/>
          <w:szCs w:val="20"/>
          <w:lang w:val="el-GR"/>
        </w:rPr>
        <w:t xml:space="preserve">   Επί του οδοστρώματος </w:t>
      </w:r>
      <w:r w:rsidRPr="004D2D8B">
        <w:rPr>
          <w:rFonts w:ascii="Tahoma" w:hAnsi="Tahoma" w:cs="Tahoma"/>
          <w:b/>
          <w:sz w:val="20"/>
          <w:szCs w:val="20"/>
          <w:lang w:val="el-GR"/>
        </w:rPr>
        <w:t xml:space="preserve">επαρχιακής οδού (εκτός οικισμού), τμήμα1  </w:t>
      </w:r>
      <w:r w:rsidRPr="004D2D8B">
        <w:rPr>
          <w:rFonts w:ascii="Tahoma" w:hAnsi="Tahoma" w:cs="Tahoma"/>
          <w:sz w:val="20"/>
          <w:szCs w:val="20"/>
          <w:lang w:val="el-GR"/>
        </w:rPr>
        <w:t>μήκους</w:t>
      </w:r>
      <w:r w:rsidRPr="004D2D8B">
        <w:rPr>
          <w:rFonts w:ascii="Tahoma" w:hAnsi="Tahoma" w:cs="Tahoma"/>
          <w:b/>
          <w:sz w:val="20"/>
          <w:szCs w:val="20"/>
          <w:lang w:val="el-GR"/>
        </w:rPr>
        <w:t xml:space="preserve"> 120,00μ.,     </w:t>
      </w:r>
      <w:r w:rsidRPr="004D2D8B">
        <w:rPr>
          <w:rFonts w:ascii="Tahoma" w:hAnsi="Tahoma" w:cs="Tahoma"/>
          <w:sz w:val="20"/>
          <w:szCs w:val="20"/>
          <w:lang w:val="el-GR"/>
        </w:rPr>
        <w:t xml:space="preserve">και </w:t>
      </w:r>
      <w:r w:rsidRPr="004D2D8B">
        <w:rPr>
          <w:rFonts w:ascii="Tahoma" w:hAnsi="Tahoma" w:cs="Tahoma"/>
          <w:b/>
          <w:sz w:val="20"/>
          <w:szCs w:val="20"/>
          <w:lang w:val="el-GR"/>
        </w:rPr>
        <w:t xml:space="preserve"> τμήμα 2  </w:t>
      </w:r>
      <w:r w:rsidRPr="004D2D8B">
        <w:rPr>
          <w:rFonts w:ascii="Tahoma" w:hAnsi="Tahoma" w:cs="Tahoma"/>
          <w:sz w:val="20"/>
          <w:szCs w:val="20"/>
          <w:lang w:val="el-GR"/>
        </w:rPr>
        <w:t>μήκους</w:t>
      </w:r>
      <w:r w:rsidRPr="004D2D8B">
        <w:rPr>
          <w:rFonts w:ascii="Tahoma" w:hAnsi="Tahoma" w:cs="Tahoma"/>
          <w:b/>
          <w:sz w:val="20"/>
          <w:szCs w:val="20"/>
          <w:lang w:val="el-GR"/>
        </w:rPr>
        <w:t xml:space="preserve"> 50,00μ</w:t>
      </w:r>
      <w:r w:rsidRPr="004D2D8B">
        <w:rPr>
          <w:rFonts w:ascii="Tahoma" w:hAnsi="Tahoma" w:cs="Tahoma"/>
          <w:sz w:val="20"/>
          <w:szCs w:val="20"/>
          <w:lang w:val="el-GR"/>
        </w:rPr>
        <w:t>. (σχέδιο1.1)</w:t>
      </w:r>
      <w:r w:rsidRPr="004D2D8B">
        <w:rPr>
          <w:rFonts w:ascii="Tahoma" w:hAnsi="Tahoma" w:cs="Tahoma"/>
          <w:b/>
          <w:sz w:val="20"/>
          <w:szCs w:val="20"/>
          <w:lang w:val="el-GR"/>
        </w:rPr>
        <w:t xml:space="preserve"> , </w:t>
      </w:r>
      <w:r w:rsidRPr="004D2D8B">
        <w:rPr>
          <w:rFonts w:ascii="Tahoma" w:hAnsi="Tahoma" w:cs="Tahoma"/>
          <w:sz w:val="20"/>
          <w:szCs w:val="20"/>
          <w:lang w:val="el-GR"/>
        </w:rPr>
        <w:t>με μέγιστο παραχωρούμενο πλάτος</w:t>
      </w:r>
      <w:r w:rsidRPr="004D2D8B">
        <w:rPr>
          <w:rFonts w:ascii="Tahoma" w:hAnsi="Tahoma" w:cs="Tahoma"/>
          <w:b/>
          <w:sz w:val="20"/>
          <w:szCs w:val="20"/>
          <w:lang w:val="el-GR"/>
        </w:rPr>
        <w:t xml:space="preserve">  3,00 μέτρα ,   </w:t>
      </w:r>
      <w:r w:rsidRPr="004D2D8B">
        <w:rPr>
          <w:rFonts w:ascii="Tahoma" w:hAnsi="Tahoma" w:cs="Tahoma"/>
          <w:b/>
          <w:sz w:val="20"/>
          <w:szCs w:val="20"/>
          <w:u w:val="single"/>
          <w:lang w:val="el-GR"/>
        </w:rPr>
        <w:t>με την προϋπόθεση έγκρισης</w:t>
      </w:r>
      <w:r w:rsidRPr="004D2D8B">
        <w:rPr>
          <w:rFonts w:ascii="Tahoma" w:hAnsi="Tahoma" w:cs="Tahoma"/>
          <w:b/>
          <w:sz w:val="20"/>
          <w:szCs w:val="20"/>
          <w:lang w:val="el-GR"/>
        </w:rPr>
        <w:t xml:space="preserve"> :</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b/>
          <w:sz w:val="20"/>
          <w:szCs w:val="20"/>
          <w:lang w:val="el-GR"/>
        </w:rPr>
        <w:t xml:space="preserve">        α .  </w:t>
      </w:r>
      <w:r w:rsidRPr="004D2D8B">
        <w:rPr>
          <w:rFonts w:ascii="Tahoma" w:hAnsi="Tahoma" w:cs="Tahoma"/>
          <w:sz w:val="20"/>
          <w:szCs w:val="20"/>
          <w:lang w:val="el-GR"/>
        </w:rPr>
        <w:t>της</w:t>
      </w:r>
      <w:r w:rsidRPr="004D2D8B">
        <w:rPr>
          <w:rFonts w:ascii="Tahoma" w:hAnsi="Tahoma" w:cs="Tahoma"/>
          <w:b/>
          <w:sz w:val="20"/>
          <w:szCs w:val="20"/>
          <w:lang w:val="el-GR"/>
        </w:rPr>
        <w:t xml:space="preserve">  Αστυνομικής Δ/νσης Δωδεκανήσου </w:t>
      </w:r>
      <w:r w:rsidRPr="004D2D8B">
        <w:rPr>
          <w:rFonts w:ascii="Tahoma" w:hAnsi="Tahoma" w:cs="Tahoma"/>
          <w:sz w:val="20"/>
          <w:szCs w:val="20"/>
          <w:lang w:val="el-GR"/>
        </w:rPr>
        <w:t>της απαγόρευσης κυκλοφορίας των     οχημάτων στο τμήμα ΑΔ ( σχέδιο 1.2),  καθ΄ όλη τη διάρκεια διεξαγωγής  της εμποροπανηγύρεως  και</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b/>
          <w:sz w:val="20"/>
          <w:szCs w:val="20"/>
          <w:lang w:val="el-GR"/>
        </w:rPr>
        <w:t xml:space="preserve">       β.  </w:t>
      </w:r>
      <w:r w:rsidRPr="004D2D8B">
        <w:rPr>
          <w:rFonts w:ascii="Tahoma" w:hAnsi="Tahoma" w:cs="Tahoma"/>
          <w:sz w:val="20"/>
          <w:szCs w:val="20"/>
          <w:lang w:val="el-GR"/>
        </w:rPr>
        <w:t xml:space="preserve">της  </w:t>
      </w:r>
      <w:r w:rsidRPr="004D2D8B">
        <w:rPr>
          <w:rFonts w:ascii="Tahoma" w:hAnsi="Tahoma" w:cs="Tahoma"/>
          <w:b/>
          <w:sz w:val="20"/>
          <w:szCs w:val="20"/>
          <w:lang w:val="el-GR"/>
        </w:rPr>
        <w:t xml:space="preserve">Δ/νσης Τεχνικών Υπηρεσιών της Περιφέρειας Νοτίου Αιγαίου </w:t>
      </w:r>
      <w:r w:rsidRPr="004D2D8B">
        <w:rPr>
          <w:rFonts w:ascii="Tahoma" w:hAnsi="Tahoma" w:cs="Tahoma"/>
          <w:sz w:val="20"/>
          <w:szCs w:val="20"/>
          <w:lang w:val="el-GR"/>
        </w:rPr>
        <w:t>περί χωροθέτησης των προτεινόμενων θέσεων  άσκησης υπαίθριου εμπορίου</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sz w:val="20"/>
          <w:szCs w:val="20"/>
          <w:lang w:val="el-GR"/>
        </w:rPr>
        <w:t xml:space="preserve">και της διεξαγωγής της κυκλοφορίας  μέσω του προτεινόμενου τμήματος  οδού  με στοιχεία  </w:t>
      </w:r>
      <w:r w:rsidRPr="004D2D8B">
        <w:rPr>
          <w:rFonts w:ascii="Tahoma" w:hAnsi="Tahoma" w:cs="Tahoma"/>
          <w:b/>
          <w:sz w:val="20"/>
          <w:szCs w:val="20"/>
          <w:lang w:val="el-GR"/>
        </w:rPr>
        <w:t xml:space="preserve">ΑΒΓΔ </w:t>
      </w:r>
      <w:r w:rsidRPr="004D2D8B">
        <w:rPr>
          <w:rFonts w:ascii="Tahoma" w:hAnsi="Tahoma" w:cs="Tahoma"/>
          <w:sz w:val="20"/>
          <w:szCs w:val="20"/>
          <w:lang w:val="el-GR"/>
        </w:rPr>
        <w:t>(σχέδιο 1.2).</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b/>
          <w:sz w:val="20"/>
          <w:szCs w:val="20"/>
          <w:lang w:val="el-GR"/>
        </w:rPr>
        <w:t xml:space="preserve">2.    α.  </w:t>
      </w:r>
      <w:r w:rsidRPr="004D2D8B">
        <w:rPr>
          <w:rFonts w:ascii="Tahoma" w:hAnsi="Tahoma" w:cs="Tahoma"/>
          <w:sz w:val="20"/>
          <w:szCs w:val="20"/>
          <w:lang w:val="el-GR"/>
        </w:rPr>
        <w:t xml:space="preserve">Επί του οδοστρώματος  (εντός οικισμού )  από τη μία πλευρά  του δρόμου  του </w:t>
      </w:r>
      <w:r w:rsidRPr="004D2D8B">
        <w:rPr>
          <w:rFonts w:ascii="Tahoma" w:hAnsi="Tahoma" w:cs="Tahoma"/>
          <w:b/>
          <w:sz w:val="20"/>
          <w:szCs w:val="20"/>
          <w:lang w:val="el-GR"/>
        </w:rPr>
        <w:t xml:space="preserve">τμήματος 3  </w:t>
      </w:r>
      <w:r w:rsidRPr="004D2D8B">
        <w:rPr>
          <w:rFonts w:ascii="Tahoma" w:hAnsi="Tahoma" w:cs="Tahoma"/>
          <w:sz w:val="20"/>
          <w:szCs w:val="20"/>
          <w:lang w:val="el-GR"/>
        </w:rPr>
        <w:t xml:space="preserve">μήκους </w:t>
      </w:r>
      <w:r w:rsidRPr="004D2D8B">
        <w:rPr>
          <w:rFonts w:ascii="Tahoma" w:hAnsi="Tahoma" w:cs="Tahoma"/>
          <w:b/>
          <w:sz w:val="20"/>
          <w:szCs w:val="20"/>
          <w:lang w:val="el-GR"/>
        </w:rPr>
        <w:t>40,00 μ.,</w:t>
      </w:r>
      <w:r w:rsidRPr="004D2D8B">
        <w:rPr>
          <w:rFonts w:ascii="Tahoma" w:hAnsi="Tahoma" w:cs="Tahoma"/>
          <w:sz w:val="20"/>
          <w:szCs w:val="20"/>
          <w:lang w:val="el-GR"/>
        </w:rPr>
        <w:t xml:space="preserve">   </w:t>
      </w:r>
      <w:r w:rsidRPr="004D2D8B">
        <w:rPr>
          <w:rFonts w:ascii="Tahoma" w:hAnsi="Tahoma" w:cs="Tahoma"/>
          <w:b/>
          <w:sz w:val="20"/>
          <w:szCs w:val="20"/>
          <w:u w:val="single"/>
          <w:lang w:val="el-GR"/>
        </w:rPr>
        <w:t>με την προϋπόθεση έγκρισης  της Αστυνομικής  Δνσης Δωδεκανήσου</w:t>
      </w:r>
      <w:r w:rsidRPr="004D2D8B">
        <w:rPr>
          <w:rFonts w:ascii="Tahoma" w:hAnsi="Tahoma" w:cs="Tahoma"/>
          <w:sz w:val="20"/>
          <w:szCs w:val="20"/>
          <w:lang w:val="el-GR"/>
        </w:rPr>
        <w:t xml:space="preserve">   περί απαγόρευσης  κυκλοφορίας  των οχημάτων  στο </w:t>
      </w:r>
      <w:r w:rsidRPr="004D2D8B">
        <w:rPr>
          <w:rFonts w:ascii="Tahoma" w:hAnsi="Tahoma" w:cs="Tahoma"/>
          <w:b/>
          <w:sz w:val="20"/>
          <w:szCs w:val="20"/>
          <w:lang w:val="el-GR"/>
        </w:rPr>
        <w:t>τμήμα  ΕΖ</w:t>
      </w:r>
      <w:r w:rsidRPr="004D2D8B">
        <w:rPr>
          <w:rFonts w:ascii="Tahoma" w:hAnsi="Tahoma" w:cs="Tahoma"/>
          <w:sz w:val="20"/>
          <w:szCs w:val="20"/>
          <w:lang w:val="el-GR"/>
        </w:rPr>
        <w:t xml:space="preserve"> , καθ΄όλη τη διάρκεια  διεξαγωγής της εμποροπανήγυρης. Το μέγιστο παραχωρούμενο πλάτος θα είναι  </w:t>
      </w:r>
      <w:r w:rsidRPr="004D2D8B">
        <w:rPr>
          <w:rFonts w:ascii="Tahoma" w:hAnsi="Tahoma" w:cs="Tahoma"/>
          <w:b/>
          <w:sz w:val="20"/>
          <w:szCs w:val="20"/>
          <w:lang w:val="el-GR"/>
        </w:rPr>
        <w:t>2,00μ</w:t>
      </w:r>
      <w:r w:rsidRPr="004D2D8B">
        <w:rPr>
          <w:rFonts w:ascii="Tahoma" w:hAnsi="Tahoma" w:cs="Tahoma"/>
          <w:sz w:val="20"/>
          <w:szCs w:val="20"/>
          <w:lang w:val="el-GR"/>
        </w:rPr>
        <w:t>.  (σχέδιο2).</w:t>
      </w:r>
    </w:p>
    <w:p w:rsidR="00757517" w:rsidRPr="004D2D8B" w:rsidRDefault="00757517" w:rsidP="004D2D8B">
      <w:pPr>
        <w:ind w:firstLine="567"/>
        <w:jc w:val="both"/>
        <w:rPr>
          <w:rFonts w:ascii="Tahoma" w:hAnsi="Tahoma" w:cs="Tahoma"/>
          <w:sz w:val="20"/>
          <w:szCs w:val="20"/>
          <w:u w:val="single"/>
          <w:lang w:val="el-GR"/>
        </w:rPr>
      </w:pPr>
      <w:r w:rsidRPr="004D2D8B">
        <w:rPr>
          <w:rFonts w:ascii="Tahoma" w:hAnsi="Tahoma" w:cs="Tahoma"/>
          <w:sz w:val="20"/>
          <w:szCs w:val="20"/>
          <w:lang w:val="el-GR"/>
        </w:rPr>
        <w:t xml:space="preserve">       </w:t>
      </w:r>
      <w:r w:rsidRPr="004D2D8B">
        <w:rPr>
          <w:rFonts w:ascii="Tahoma" w:hAnsi="Tahoma" w:cs="Tahoma"/>
          <w:b/>
          <w:sz w:val="20"/>
          <w:szCs w:val="20"/>
          <w:lang w:val="el-GR"/>
        </w:rPr>
        <w:t xml:space="preserve">β.   Τμήμα 4 </w:t>
      </w:r>
      <w:r w:rsidRPr="004D2D8B">
        <w:rPr>
          <w:rFonts w:ascii="Tahoma" w:hAnsi="Tahoma" w:cs="Tahoma"/>
          <w:sz w:val="20"/>
          <w:szCs w:val="20"/>
          <w:lang w:val="el-GR"/>
        </w:rPr>
        <w:t xml:space="preserve"> μήκους </w:t>
      </w:r>
      <w:r w:rsidRPr="004D2D8B">
        <w:rPr>
          <w:rFonts w:ascii="Tahoma" w:hAnsi="Tahoma" w:cs="Tahoma"/>
          <w:b/>
          <w:sz w:val="20"/>
          <w:szCs w:val="20"/>
          <w:lang w:val="el-GR"/>
        </w:rPr>
        <w:t>6,00μ</w:t>
      </w:r>
      <w:r w:rsidRPr="004D2D8B">
        <w:rPr>
          <w:rFonts w:ascii="Tahoma" w:hAnsi="Tahoma" w:cs="Tahoma"/>
          <w:sz w:val="20"/>
          <w:szCs w:val="20"/>
          <w:lang w:val="el-GR"/>
        </w:rPr>
        <w:t xml:space="preserve">.  με μέγιστο παραχωρούμενο πλάτος  </w:t>
      </w:r>
      <w:r w:rsidRPr="004D2D8B">
        <w:rPr>
          <w:rFonts w:ascii="Tahoma" w:hAnsi="Tahoma" w:cs="Tahoma"/>
          <w:b/>
          <w:sz w:val="20"/>
          <w:szCs w:val="20"/>
          <w:lang w:val="el-GR"/>
        </w:rPr>
        <w:t xml:space="preserve">3,00μ., </w:t>
      </w:r>
      <w:r w:rsidRPr="004D2D8B">
        <w:rPr>
          <w:rFonts w:ascii="Tahoma" w:hAnsi="Tahoma" w:cs="Tahoma"/>
          <w:sz w:val="20"/>
          <w:szCs w:val="20"/>
          <w:lang w:val="el-GR"/>
        </w:rPr>
        <w:t xml:space="preserve">εντός της  </w:t>
      </w:r>
      <w:r w:rsidRPr="004D2D8B">
        <w:rPr>
          <w:rFonts w:ascii="Tahoma" w:hAnsi="Tahoma" w:cs="Tahoma"/>
          <w:b/>
          <w:sz w:val="20"/>
          <w:szCs w:val="20"/>
          <w:lang w:val="el-GR"/>
        </w:rPr>
        <w:t xml:space="preserve">κ.μ. </w:t>
      </w:r>
      <w:r w:rsidRPr="004D2D8B">
        <w:rPr>
          <w:rFonts w:ascii="Tahoma" w:hAnsi="Tahoma" w:cs="Tahoma"/>
          <w:b/>
          <w:sz w:val="20"/>
          <w:szCs w:val="20"/>
          <w:u w:val="single"/>
          <w:lang w:val="el-GR"/>
        </w:rPr>
        <w:t>174 γαιών Φανών</w:t>
      </w:r>
      <w:r w:rsidRPr="004D2D8B">
        <w:rPr>
          <w:rFonts w:ascii="Tahoma" w:hAnsi="Tahoma" w:cs="Tahoma"/>
          <w:sz w:val="20"/>
          <w:szCs w:val="20"/>
          <w:u w:val="single"/>
          <w:lang w:val="el-GR"/>
        </w:rPr>
        <w:t xml:space="preserve">  (σχέδιο 2 ).  Απαραίτητη προϋπόθεση είναι η παραχώρηση  της χρήσης του εν λόγω χώρου στο  Δήμο Ρόδου.</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b/>
          <w:sz w:val="20"/>
          <w:szCs w:val="20"/>
          <w:lang w:val="el-GR"/>
        </w:rPr>
        <w:t xml:space="preserve">3.  </w:t>
      </w:r>
      <w:r w:rsidRPr="004D2D8B">
        <w:rPr>
          <w:rFonts w:ascii="Tahoma" w:hAnsi="Tahoma" w:cs="Tahoma"/>
          <w:sz w:val="20"/>
          <w:szCs w:val="20"/>
          <w:lang w:val="el-GR"/>
        </w:rPr>
        <w:t xml:space="preserve">Επί του οδοστρώματος δημοτικής οδού  (εντός οικισμού) </w:t>
      </w:r>
      <w:r w:rsidRPr="004D2D8B">
        <w:rPr>
          <w:rFonts w:ascii="Tahoma" w:hAnsi="Tahoma" w:cs="Tahoma"/>
          <w:b/>
          <w:sz w:val="20"/>
          <w:szCs w:val="20"/>
          <w:lang w:val="el-GR"/>
        </w:rPr>
        <w:t xml:space="preserve">τμήμα 5 </w:t>
      </w:r>
      <w:r w:rsidRPr="004D2D8B">
        <w:rPr>
          <w:rFonts w:ascii="Tahoma" w:hAnsi="Tahoma" w:cs="Tahoma"/>
          <w:sz w:val="20"/>
          <w:szCs w:val="20"/>
          <w:lang w:val="el-GR"/>
        </w:rPr>
        <w:t xml:space="preserve">μήκους </w:t>
      </w:r>
      <w:r w:rsidRPr="004D2D8B">
        <w:rPr>
          <w:rFonts w:ascii="Tahoma" w:hAnsi="Tahoma" w:cs="Tahoma"/>
          <w:b/>
          <w:sz w:val="20"/>
          <w:szCs w:val="20"/>
          <w:lang w:val="el-GR"/>
        </w:rPr>
        <w:t xml:space="preserve">6,00μ. </w:t>
      </w:r>
      <w:r w:rsidRPr="004D2D8B">
        <w:rPr>
          <w:rFonts w:ascii="Tahoma" w:hAnsi="Tahoma" w:cs="Tahoma"/>
          <w:sz w:val="20"/>
          <w:szCs w:val="20"/>
          <w:lang w:val="el-GR"/>
        </w:rPr>
        <w:t xml:space="preserve">με μέγιστο παραχωρούμενο πλάτος  </w:t>
      </w:r>
      <w:r w:rsidRPr="004D2D8B">
        <w:rPr>
          <w:rFonts w:ascii="Tahoma" w:hAnsi="Tahoma" w:cs="Tahoma"/>
          <w:b/>
          <w:sz w:val="20"/>
          <w:szCs w:val="20"/>
          <w:lang w:val="el-GR"/>
        </w:rPr>
        <w:t xml:space="preserve">3,00μ.  </w:t>
      </w:r>
      <w:r w:rsidRPr="004D2D8B">
        <w:rPr>
          <w:rFonts w:ascii="Tahoma" w:hAnsi="Tahoma" w:cs="Tahoma"/>
          <w:sz w:val="20"/>
          <w:szCs w:val="20"/>
          <w:lang w:val="el-GR"/>
        </w:rPr>
        <w:t xml:space="preserve">και  </w:t>
      </w:r>
      <w:r w:rsidRPr="004D2D8B">
        <w:rPr>
          <w:rFonts w:ascii="Tahoma" w:hAnsi="Tahoma" w:cs="Tahoma"/>
          <w:b/>
          <w:sz w:val="20"/>
          <w:szCs w:val="20"/>
          <w:lang w:val="el-GR"/>
        </w:rPr>
        <w:t xml:space="preserve">τμήμα  6 </w:t>
      </w:r>
      <w:r w:rsidRPr="004D2D8B">
        <w:rPr>
          <w:rFonts w:ascii="Tahoma" w:hAnsi="Tahoma" w:cs="Tahoma"/>
          <w:sz w:val="20"/>
          <w:szCs w:val="20"/>
          <w:lang w:val="el-GR"/>
        </w:rPr>
        <w:t xml:space="preserve">  μήκους </w:t>
      </w:r>
      <w:r w:rsidRPr="004D2D8B">
        <w:rPr>
          <w:rFonts w:ascii="Tahoma" w:hAnsi="Tahoma" w:cs="Tahoma"/>
          <w:b/>
          <w:sz w:val="20"/>
          <w:szCs w:val="20"/>
          <w:lang w:val="el-GR"/>
        </w:rPr>
        <w:t xml:space="preserve">20,00μ. </w:t>
      </w:r>
      <w:r w:rsidRPr="004D2D8B">
        <w:rPr>
          <w:rFonts w:ascii="Tahoma" w:hAnsi="Tahoma" w:cs="Tahoma"/>
          <w:sz w:val="20"/>
          <w:szCs w:val="20"/>
          <w:lang w:val="el-GR"/>
        </w:rPr>
        <w:t xml:space="preserve">με μέγιστο παραχωρούμενο πλάτος  </w:t>
      </w:r>
      <w:r w:rsidRPr="004D2D8B">
        <w:rPr>
          <w:rFonts w:ascii="Tahoma" w:hAnsi="Tahoma" w:cs="Tahoma"/>
          <w:b/>
          <w:sz w:val="20"/>
          <w:szCs w:val="20"/>
          <w:lang w:val="el-GR"/>
        </w:rPr>
        <w:t>2,00μ</w:t>
      </w:r>
      <w:r w:rsidRPr="004D2D8B">
        <w:rPr>
          <w:rFonts w:ascii="Tahoma" w:hAnsi="Tahoma" w:cs="Tahoma"/>
          <w:sz w:val="20"/>
          <w:szCs w:val="20"/>
          <w:lang w:val="el-GR"/>
        </w:rPr>
        <w:t xml:space="preserve">., </w:t>
      </w:r>
      <w:r w:rsidRPr="004D2D8B">
        <w:rPr>
          <w:rFonts w:ascii="Tahoma" w:hAnsi="Tahoma" w:cs="Tahoma"/>
          <w:b/>
          <w:sz w:val="20"/>
          <w:szCs w:val="20"/>
          <w:u w:val="single"/>
          <w:lang w:val="el-GR"/>
        </w:rPr>
        <w:t xml:space="preserve">με την προϋπόθεση έγκρισης της Αστυνομικής Δ/νσης Δωδεκανήσου  </w:t>
      </w:r>
      <w:r w:rsidRPr="004D2D8B">
        <w:rPr>
          <w:rFonts w:ascii="Tahoma" w:hAnsi="Tahoma" w:cs="Tahoma"/>
          <w:sz w:val="20"/>
          <w:szCs w:val="20"/>
          <w:lang w:val="el-GR"/>
        </w:rPr>
        <w:t xml:space="preserve">περί απαγόρευσης κυκλοφορίας των οχημάτων στο  </w:t>
      </w:r>
      <w:r w:rsidRPr="004D2D8B">
        <w:rPr>
          <w:rFonts w:ascii="Tahoma" w:hAnsi="Tahoma" w:cs="Tahoma"/>
          <w:b/>
          <w:sz w:val="20"/>
          <w:szCs w:val="20"/>
          <w:lang w:val="el-GR"/>
        </w:rPr>
        <w:t xml:space="preserve">τμήμα ΗΘ, </w:t>
      </w:r>
      <w:r w:rsidRPr="004D2D8B">
        <w:rPr>
          <w:rFonts w:ascii="Tahoma" w:hAnsi="Tahoma" w:cs="Tahoma"/>
          <w:sz w:val="20"/>
          <w:szCs w:val="20"/>
          <w:lang w:val="el-GR"/>
        </w:rPr>
        <w:t>καθ’ ‘ολη τη διάρκεια διεξαγωγής της εμποροπανηγύρεως.</w:t>
      </w:r>
    </w:p>
    <w:p w:rsidR="00757517" w:rsidRPr="004D2D8B" w:rsidRDefault="00757517" w:rsidP="004D2D8B">
      <w:pPr>
        <w:ind w:firstLine="567"/>
        <w:jc w:val="both"/>
        <w:rPr>
          <w:rFonts w:ascii="Tahoma" w:hAnsi="Tahoma" w:cs="Tahoma"/>
          <w:b/>
          <w:sz w:val="20"/>
          <w:szCs w:val="20"/>
          <w:lang w:val="el-GR"/>
        </w:rPr>
      </w:pPr>
      <w:r w:rsidRPr="004D2D8B">
        <w:rPr>
          <w:rFonts w:ascii="Tahoma" w:hAnsi="Tahoma" w:cs="Tahoma"/>
          <w:b/>
          <w:sz w:val="20"/>
          <w:szCs w:val="20"/>
          <w:lang w:val="el-GR"/>
        </w:rPr>
        <w:t xml:space="preserve">Σε κάθε περίπτωση : </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b/>
          <w:sz w:val="20"/>
          <w:szCs w:val="20"/>
          <w:lang w:val="el-GR"/>
        </w:rPr>
        <w:t>α.</w:t>
      </w:r>
      <w:r w:rsidRPr="004D2D8B">
        <w:rPr>
          <w:rFonts w:ascii="Tahoma" w:hAnsi="Tahoma" w:cs="Tahoma"/>
          <w:sz w:val="20"/>
          <w:szCs w:val="20"/>
          <w:lang w:val="el-GR"/>
        </w:rPr>
        <w:t xml:space="preserve">   Απαιτείται </w:t>
      </w:r>
      <w:r w:rsidRPr="004D2D8B">
        <w:rPr>
          <w:rFonts w:ascii="Tahoma" w:hAnsi="Tahoma" w:cs="Tahoma"/>
          <w:b/>
          <w:sz w:val="20"/>
          <w:szCs w:val="20"/>
          <w:lang w:val="el-GR"/>
        </w:rPr>
        <w:t xml:space="preserve">Ελεύθερη ζώνη με ελάχιστο πλάτος 3,50μ.  </w:t>
      </w:r>
      <w:r w:rsidRPr="004D2D8B">
        <w:rPr>
          <w:rFonts w:ascii="Tahoma" w:hAnsi="Tahoma" w:cs="Tahoma"/>
          <w:sz w:val="20"/>
          <w:szCs w:val="20"/>
          <w:lang w:val="el-GR"/>
        </w:rPr>
        <w:t>για την προσπέλαση και εξυπηρέτηση οχημάτων εκτάκτου ανάγκης.</w:t>
      </w:r>
    </w:p>
    <w:p w:rsidR="00757517" w:rsidRPr="004D2D8B" w:rsidRDefault="00757517" w:rsidP="004D2D8B">
      <w:pPr>
        <w:ind w:firstLine="567"/>
        <w:jc w:val="both"/>
        <w:rPr>
          <w:rFonts w:ascii="Tahoma" w:hAnsi="Tahoma" w:cs="Tahoma"/>
          <w:b/>
          <w:sz w:val="20"/>
          <w:szCs w:val="20"/>
          <w:u w:val="single"/>
          <w:lang w:val="el-GR"/>
        </w:rPr>
      </w:pPr>
      <w:r w:rsidRPr="004D2D8B">
        <w:rPr>
          <w:rFonts w:ascii="Tahoma" w:hAnsi="Tahoma" w:cs="Tahoma"/>
          <w:b/>
          <w:sz w:val="20"/>
          <w:szCs w:val="20"/>
          <w:lang w:val="el-GR"/>
        </w:rPr>
        <w:t>β.  Η</w:t>
      </w:r>
      <w:r w:rsidRPr="004D2D8B">
        <w:rPr>
          <w:rFonts w:ascii="Tahoma" w:hAnsi="Tahoma" w:cs="Tahoma"/>
          <w:sz w:val="20"/>
          <w:szCs w:val="20"/>
          <w:lang w:val="el-GR"/>
        </w:rPr>
        <w:t xml:space="preserve"> παραχώρηση χώρου θα επιτρέπεται μόνο σε περιπτώσεις που  </w:t>
      </w:r>
      <w:r w:rsidRPr="004D2D8B">
        <w:rPr>
          <w:rFonts w:ascii="Tahoma" w:hAnsi="Tahoma" w:cs="Tahoma"/>
          <w:b/>
          <w:sz w:val="20"/>
          <w:szCs w:val="20"/>
          <w:u w:val="single"/>
          <w:lang w:val="el-GR"/>
        </w:rPr>
        <w:t xml:space="preserve">δεν παρεμποδίζεται  η πρόσβαση σε κατοικίες / καταστήματα / εκκλησίες  και γενικά σε οποιασδήποτε  χρήσης ακίνητο  που έχει είσοδο  - έξοδο  προς τη ζώνη του παραχωρούμενου κοινόχρηστου χώρου.   </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b/>
          <w:sz w:val="20"/>
          <w:szCs w:val="20"/>
          <w:lang w:val="el-GR"/>
        </w:rPr>
        <w:t xml:space="preserve">γ.  </w:t>
      </w:r>
      <w:r w:rsidRPr="004D2D8B">
        <w:rPr>
          <w:rFonts w:ascii="Tahoma" w:hAnsi="Tahoma" w:cs="Tahoma"/>
          <w:sz w:val="20"/>
          <w:szCs w:val="20"/>
          <w:lang w:val="el-GR"/>
        </w:rPr>
        <w:t xml:space="preserve">Απαιτείται να παραμένει </w:t>
      </w:r>
      <w:r w:rsidRPr="004D2D8B">
        <w:rPr>
          <w:rFonts w:ascii="Tahoma" w:hAnsi="Tahoma" w:cs="Tahoma"/>
          <w:b/>
          <w:sz w:val="20"/>
          <w:szCs w:val="20"/>
          <w:lang w:val="el-GR"/>
        </w:rPr>
        <w:t xml:space="preserve">ελεύθερη η πρόσβαση στους υφιστάμενους δρόμους </w:t>
      </w:r>
      <w:r w:rsidRPr="004D2D8B">
        <w:rPr>
          <w:rFonts w:ascii="Tahoma" w:hAnsi="Tahoma" w:cs="Tahoma"/>
          <w:sz w:val="20"/>
          <w:szCs w:val="20"/>
          <w:lang w:val="el-GR"/>
        </w:rPr>
        <w:t xml:space="preserve">του οικισμού. </w:t>
      </w:r>
    </w:p>
    <w:p w:rsidR="00757517" w:rsidRPr="004D2D8B" w:rsidRDefault="00757517" w:rsidP="004D2D8B">
      <w:pPr>
        <w:ind w:firstLine="567"/>
        <w:jc w:val="both"/>
        <w:rPr>
          <w:rFonts w:ascii="Tahoma" w:hAnsi="Tahoma" w:cs="Tahoma"/>
          <w:b/>
          <w:sz w:val="20"/>
          <w:szCs w:val="20"/>
          <w:lang w:val="el-GR"/>
        </w:rPr>
      </w:pPr>
      <w:r w:rsidRPr="004D2D8B">
        <w:rPr>
          <w:rFonts w:ascii="Tahoma" w:hAnsi="Tahoma" w:cs="Tahoma"/>
          <w:b/>
          <w:sz w:val="20"/>
          <w:szCs w:val="20"/>
          <w:lang w:val="el-GR"/>
        </w:rPr>
        <w:lastRenderedPageBreak/>
        <w:t xml:space="preserve">δ. </w:t>
      </w:r>
      <w:r w:rsidRPr="004D2D8B">
        <w:rPr>
          <w:rFonts w:ascii="Tahoma" w:hAnsi="Tahoma" w:cs="Tahoma"/>
          <w:sz w:val="20"/>
          <w:szCs w:val="20"/>
          <w:lang w:val="el-GR"/>
        </w:rPr>
        <w:t xml:space="preserve"> Απαγορεύεται οποιαδήποτε δραστηριότητα εμπορική και υγειονομικού ενδιαφέροντος, σε </w:t>
      </w:r>
      <w:r w:rsidRPr="004D2D8B">
        <w:rPr>
          <w:rFonts w:ascii="Tahoma" w:hAnsi="Tahoma" w:cs="Tahoma"/>
          <w:b/>
          <w:sz w:val="20"/>
          <w:szCs w:val="20"/>
          <w:lang w:val="el-GR"/>
        </w:rPr>
        <w:t xml:space="preserve">πεζοδρόμιο  </w:t>
      </w:r>
      <w:r w:rsidRPr="004D2D8B">
        <w:rPr>
          <w:rFonts w:ascii="Tahoma" w:hAnsi="Tahoma" w:cs="Tahoma"/>
          <w:sz w:val="20"/>
          <w:szCs w:val="20"/>
          <w:lang w:val="el-GR"/>
        </w:rPr>
        <w:t xml:space="preserve">όπου δεν  διασφαλίζεται ελεύθερη ζώνη άδευσης πεζών ελάχιστου πλάτους  1,50 μ. (για τη συνεχή ασφαλή και ανεμπόδιστη κυκλοφορία) και </w:t>
      </w:r>
      <w:r w:rsidRPr="004D2D8B">
        <w:rPr>
          <w:rFonts w:ascii="Tahoma" w:hAnsi="Tahoma" w:cs="Tahoma"/>
          <w:b/>
          <w:sz w:val="20"/>
          <w:szCs w:val="20"/>
          <w:lang w:val="el-GR"/>
        </w:rPr>
        <w:t xml:space="preserve">επί του οδοστρώματος  </w:t>
      </w:r>
      <w:r w:rsidRPr="004D2D8B">
        <w:rPr>
          <w:rFonts w:ascii="Tahoma" w:hAnsi="Tahoma" w:cs="Tahoma"/>
          <w:b/>
          <w:sz w:val="20"/>
          <w:szCs w:val="20"/>
          <w:u w:val="single"/>
          <w:lang w:val="el-GR"/>
        </w:rPr>
        <w:t>σε οδούς όπου δεν έχει απαγορευθεί η κυκλοφορία  οχημάτων.</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b/>
          <w:sz w:val="20"/>
          <w:szCs w:val="20"/>
          <w:lang w:val="el-GR"/>
        </w:rPr>
        <w:t xml:space="preserve">ε.  </w:t>
      </w:r>
      <w:r w:rsidRPr="004D2D8B">
        <w:rPr>
          <w:rFonts w:ascii="Tahoma" w:hAnsi="Tahoma" w:cs="Tahoma"/>
          <w:b/>
          <w:sz w:val="20"/>
          <w:szCs w:val="20"/>
          <w:u w:val="single"/>
          <w:lang w:val="el-GR"/>
        </w:rPr>
        <w:t xml:space="preserve">Θα πρέπει να τηρηθούν πιστά  οι όροι και οι δεσμεύσεις, καθώς και οποιοιδήποτε άλλοι  πρόσθετοι περιορισμοί και κανόνες ασφαλείας  τυχόν τεθούν  ως προς τις προτεινόμενες  χωροθετήσεις, τόσο από το Τμήμα Τροχαίας  Ρόδου όσο και από την Πυροσβεστική Υπηρεσία Ρόδου. </w:t>
      </w:r>
    </w:p>
    <w:p w:rsidR="00757517" w:rsidRPr="004D2D8B" w:rsidRDefault="00757517" w:rsidP="004D2D8B">
      <w:pPr>
        <w:ind w:firstLine="567"/>
        <w:jc w:val="both"/>
        <w:rPr>
          <w:rFonts w:ascii="Tahoma" w:hAnsi="Tahoma" w:cs="Tahoma"/>
          <w:sz w:val="20"/>
          <w:szCs w:val="20"/>
          <w:lang w:val="el-GR"/>
        </w:rPr>
      </w:pP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sz w:val="20"/>
          <w:szCs w:val="20"/>
          <w:lang w:val="el-GR"/>
        </w:rPr>
        <w:t>Κατόπιν  όλων των ανωτέρω  κάλεσε το Τοπικό Συμβούλιο να αποφασίσει σχετικά.</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sz w:val="20"/>
          <w:szCs w:val="20"/>
          <w:lang w:val="el-GR"/>
        </w:rPr>
        <w:t xml:space="preserve">      Το Τοπικό Συμβούλιο αφού έλαβε υπόψη  την εισήγηση του Προέδρου που με κάθε λεπτομέρεια είχαν αναπτύξει  και  κατόπιν διαλογικής συζήτησης  και έχοντας υπόψη τις διατάξεις του άρθρου 83 του Ν. 3852 /2010 </w:t>
      </w:r>
    </w:p>
    <w:p w:rsidR="00757517" w:rsidRPr="004D2D8B" w:rsidRDefault="00757517" w:rsidP="004D2D8B">
      <w:pPr>
        <w:ind w:firstLine="567"/>
        <w:jc w:val="both"/>
        <w:rPr>
          <w:rFonts w:ascii="Tahoma" w:hAnsi="Tahoma" w:cs="Tahoma"/>
          <w:b/>
          <w:sz w:val="20"/>
          <w:szCs w:val="20"/>
          <w:lang w:val="el-GR"/>
        </w:rPr>
      </w:pPr>
      <w:r w:rsidRPr="004D2D8B">
        <w:rPr>
          <w:rFonts w:ascii="Tahoma" w:hAnsi="Tahoma" w:cs="Tahoma"/>
          <w:b/>
          <w:sz w:val="20"/>
          <w:szCs w:val="20"/>
          <w:lang w:val="el-GR"/>
        </w:rPr>
        <w:t xml:space="preserve">                                                 ΑΠΟΦΑΣΙΖΕΙ  ομόφωνα</w:t>
      </w:r>
    </w:p>
    <w:p w:rsidR="00757517" w:rsidRPr="004D2D8B" w:rsidRDefault="00757517" w:rsidP="004D2D8B">
      <w:pPr>
        <w:ind w:firstLine="567"/>
        <w:jc w:val="both"/>
        <w:rPr>
          <w:rFonts w:ascii="Tahoma" w:hAnsi="Tahoma" w:cs="Tahoma"/>
          <w:b/>
          <w:sz w:val="20"/>
          <w:szCs w:val="20"/>
          <w:lang w:val="el-GR"/>
        </w:rPr>
      </w:pP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sz w:val="20"/>
          <w:szCs w:val="20"/>
          <w:lang w:val="el-GR"/>
        </w:rPr>
        <w:t>Γνωμοδοτούμε θετικά  για τη χωροθέτηση  των παρακάτω τμημάτων  για την ανάπτυξη στάσιμου υπαίθριου εμπορίου  στα πλαίσια των εμποροπανηγύρεων και πολιτιστικών εκδηλώσεων που πραγματοποιούνται κάθε χρόνο στ Δ.Κ. Φανών .</w:t>
      </w:r>
    </w:p>
    <w:p w:rsidR="00757517" w:rsidRPr="004D2D8B" w:rsidRDefault="00757517" w:rsidP="004D2D8B">
      <w:pPr>
        <w:ind w:firstLine="567"/>
        <w:jc w:val="both"/>
        <w:rPr>
          <w:rFonts w:ascii="Tahoma" w:hAnsi="Tahoma" w:cs="Tahoma"/>
          <w:sz w:val="20"/>
          <w:szCs w:val="20"/>
          <w:lang w:val="el-GR"/>
        </w:rPr>
      </w:pP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sz w:val="20"/>
          <w:szCs w:val="20"/>
          <w:lang w:val="el-GR"/>
        </w:rPr>
        <w:t xml:space="preserve">1.   Επί του οδοστρώματος επαρχιακής οδού (εκτός οικισμού), τμήμα1  μήκους 120,00μ.,     και  τμήμα 2  μήκους 50,00μ. (σχέδιο1.1) , με μέγιστο παραχωρούμενο πλάτος  3,00 μέτρα ,   </w:t>
      </w:r>
      <w:r w:rsidRPr="004D2D8B">
        <w:rPr>
          <w:rFonts w:ascii="Tahoma" w:hAnsi="Tahoma" w:cs="Tahoma"/>
          <w:sz w:val="20"/>
          <w:szCs w:val="20"/>
          <w:u w:val="single"/>
          <w:lang w:val="el-GR"/>
        </w:rPr>
        <w:t>με την προϋπόθεση έγκρισης</w:t>
      </w:r>
      <w:r w:rsidRPr="004D2D8B">
        <w:rPr>
          <w:rFonts w:ascii="Tahoma" w:hAnsi="Tahoma" w:cs="Tahoma"/>
          <w:sz w:val="20"/>
          <w:szCs w:val="20"/>
          <w:lang w:val="el-GR"/>
        </w:rPr>
        <w:t xml:space="preserve"> :</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sz w:val="20"/>
          <w:szCs w:val="20"/>
          <w:lang w:val="el-GR"/>
        </w:rPr>
        <w:t xml:space="preserve">        α .  της  Αστυνομικής Δ/νσης Δωδεκανήσου της απαγόρευσης κυκλοφορίας των     οχημάτων στο τμήμα ΑΔ ( σχέδιο 1.2),  καθ΄ όλη τη διάρκεια διεξαγωγής  της εμποροπανηγύρεως  και</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sz w:val="20"/>
          <w:szCs w:val="20"/>
          <w:lang w:val="el-GR"/>
        </w:rPr>
        <w:t xml:space="preserve">       β.  της  Δ/νσης Τεχνικών Υπηρεσιών της Περιφέρειας Νοτίου Αιγαίου περί χωροθέτησης των προτεινόμενων θέσεων  άσκησης υπαίθριου εμπορίου</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sz w:val="20"/>
          <w:szCs w:val="20"/>
          <w:lang w:val="el-GR"/>
        </w:rPr>
        <w:t>και της διεξαγωγής της κυκλοφορίας  μέσω του προτεινόμενου τμήματος  οδού  με στοιχεία  ΑΒΓΔ (σχέδιο 1.2).</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sz w:val="20"/>
          <w:szCs w:val="20"/>
          <w:lang w:val="el-GR"/>
        </w:rPr>
        <w:t xml:space="preserve">2.    α.  Επί του οδοστρώματος  (εντός οικισμού )  από τη μία πλευρά  του δρόμου  του τμήματος 3  μήκους 40,00 μ.,   </w:t>
      </w:r>
      <w:r w:rsidRPr="004D2D8B">
        <w:rPr>
          <w:rFonts w:ascii="Tahoma" w:hAnsi="Tahoma" w:cs="Tahoma"/>
          <w:sz w:val="20"/>
          <w:szCs w:val="20"/>
          <w:u w:val="single"/>
          <w:lang w:val="el-GR"/>
        </w:rPr>
        <w:t>με την προϋπόθεση έγκρισης  της Αστυνομικής  Δνσης Δωδεκανήσου</w:t>
      </w:r>
      <w:r w:rsidRPr="004D2D8B">
        <w:rPr>
          <w:rFonts w:ascii="Tahoma" w:hAnsi="Tahoma" w:cs="Tahoma"/>
          <w:sz w:val="20"/>
          <w:szCs w:val="20"/>
          <w:lang w:val="el-GR"/>
        </w:rPr>
        <w:t xml:space="preserve">   περί απαγόρευσης  κυκλοφορίας  των οχημάτων  στο τμήμα  ΕΖ , καθ΄όλη τη διάρκεια  διεξαγωγής της εμποροπανήγυρης. Το μέγιστο παραχωρούμενο πλάτος θα είναι  2,00μ.  (σχέδιο2).</w:t>
      </w:r>
    </w:p>
    <w:p w:rsidR="00757517" w:rsidRPr="004D2D8B" w:rsidRDefault="00757517" w:rsidP="004D2D8B">
      <w:pPr>
        <w:ind w:firstLine="567"/>
        <w:jc w:val="both"/>
        <w:rPr>
          <w:rFonts w:ascii="Tahoma" w:hAnsi="Tahoma" w:cs="Tahoma"/>
          <w:sz w:val="20"/>
          <w:szCs w:val="20"/>
          <w:u w:val="single"/>
          <w:lang w:val="el-GR"/>
        </w:rPr>
      </w:pPr>
      <w:r w:rsidRPr="004D2D8B">
        <w:rPr>
          <w:rFonts w:ascii="Tahoma" w:hAnsi="Tahoma" w:cs="Tahoma"/>
          <w:sz w:val="20"/>
          <w:szCs w:val="20"/>
          <w:lang w:val="el-GR"/>
        </w:rPr>
        <w:t xml:space="preserve">       β.   Τμήμα 4  μήκους 6,00μ.  με μέγιστο παραχωρούμενο πλάτος  3,00μ., εντός της  κ.μ. </w:t>
      </w:r>
      <w:r w:rsidRPr="004D2D8B">
        <w:rPr>
          <w:rFonts w:ascii="Tahoma" w:hAnsi="Tahoma" w:cs="Tahoma"/>
          <w:sz w:val="20"/>
          <w:szCs w:val="20"/>
          <w:u w:val="single"/>
          <w:lang w:val="el-GR"/>
        </w:rPr>
        <w:t>174 γαιών Φανών  (σχέδιο 2 ).  Απαραίτητη προϋπόθεση είναι η παραχώρηση  της χρήσης του εν λόγω χώρου στο  Δήμο Ρόδου.</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sz w:val="20"/>
          <w:szCs w:val="20"/>
          <w:lang w:val="el-GR"/>
        </w:rPr>
        <w:t xml:space="preserve">3.  Επί του οδοστρώματος δημοτικής οδού  (εντός οικισμού) τμήμα 5 μήκους 6,00μ. με μέγιστο παραχωρούμενο πλάτος  3,00μ.  και  τμήμα  6   μήκους 20,00μ. με μέγιστο παραχωρούμενο πλάτος  2,00μ., </w:t>
      </w:r>
      <w:r w:rsidRPr="004D2D8B">
        <w:rPr>
          <w:rFonts w:ascii="Tahoma" w:hAnsi="Tahoma" w:cs="Tahoma"/>
          <w:sz w:val="20"/>
          <w:szCs w:val="20"/>
          <w:u w:val="single"/>
          <w:lang w:val="el-GR"/>
        </w:rPr>
        <w:t xml:space="preserve">με την προϋπόθεση έγκρισης της Αστυνομικής Δ/νσης Δωδεκανήσου  </w:t>
      </w:r>
      <w:r w:rsidRPr="004D2D8B">
        <w:rPr>
          <w:rFonts w:ascii="Tahoma" w:hAnsi="Tahoma" w:cs="Tahoma"/>
          <w:sz w:val="20"/>
          <w:szCs w:val="20"/>
          <w:lang w:val="el-GR"/>
        </w:rPr>
        <w:t>περί απαγόρευσης κυκλοφορίας των οχημάτων στο  τμήμα ΗΘ, καθ’ ‘ολη τη διάρκεια διεξαγωγής της εμποροπανηγύρεως</w:t>
      </w:r>
    </w:p>
    <w:p w:rsidR="00757517" w:rsidRPr="004D2D8B" w:rsidRDefault="00757517" w:rsidP="004D2D8B">
      <w:pPr>
        <w:tabs>
          <w:tab w:val="left" w:pos="9180"/>
        </w:tabs>
        <w:ind w:firstLine="567"/>
        <w:jc w:val="both"/>
        <w:rPr>
          <w:rFonts w:ascii="Tahoma" w:hAnsi="Tahoma" w:cs="Tahoma"/>
          <w:sz w:val="20"/>
          <w:szCs w:val="20"/>
          <w:lang w:val="el-GR"/>
        </w:rPr>
      </w:pPr>
      <w:r w:rsidRPr="004D2D8B">
        <w:rPr>
          <w:rFonts w:ascii="Tahoma" w:hAnsi="Tahoma" w:cs="Tahoma"/>
          <w:sz w:val="20"/>
          <w:szCs w:val="20"/>
          <w:lang w:val="el-GR"/>
        </w:rPr>
        <w:t xml:space="preserve">                           </w:t>
      </w:r>
    </w:p>
    <w:p w:rsidR="00757517" w:rsidRPr="004D2D8B" w:rsidRDefault="00757517" w:rsidP="004D2D8B">
      <w:pPr>
        <w:widowControl w:val="0"/>
        <w:tabs>
          <w:tab w:val="left" w:pos="9180"/>
        </w:tabs>
        <w:ind w:right="46" w:firstLine="567"/>
        <w:jc w:val="both"/>
        <w:rPr>
          <w:rFonts w:ascii="Tahoma" w:hAnsi="Tahoma" w:cs="Tahoma"/>
          <w:b/>
          <w:sz w:val="20"/>
          <w:szCs w:val="20"/>
          <w:lang w:val="el-GR"/>
        </w:rPr>
      </w:pPr>
      <w:r w:rsidRPr="004D2D8B">
        <w:rPr>
          <w:rFonts w:ascii="Tahoma" w:hAnsi="Tahoma" w:cs="Tahoma"/>
          <w:b/>
          <w:sz w:val="20"/>
          <w:szCs w:val="20"/>
          <w:lang w:val="el-GR"/>
        </w:rPr>
        <w:t>Η Επιτροπή Ποιότητας Ζωής μετά τα ανωτέρω, και έχοντας υπόψη τις διατάξεις  του άρθρου. 73 και της</w:t>
      </w:r>
      <w:r w:rsidRPr="004D2D8B">
        <w:rPr>
          <w:rFonts w:ascii="Tahoma" w:hAnsi="Tahoma" w:cs="Tahoma"/>
          <w:b/>
          <w:bCs/>
          <w:sz w:val="20"/>
          <w:szCs w:val="20"/>
          <w:lang w:val="el-GR"/>
        </w:rPr>
        <w:t xml:space="preserve"> παρ. 6 του άρθρου 75 </w:t>
      </w:r>
      <w:r w:rsidRPr="004D2D8B">
        <w:rPr>
          <w:rFonts w:ascii="Tahoma" w:hAnsi="Tahoma" w:cs="Tahoma"/>
          <w:b/>
          <w:sz w:val="20"/>
          <w:szCs w:val="20"/>
          <w:lang w:val="el-GR"/>
        </w:rPr>
        <w:t>του Ν.3852/2010 (Φ.Ε.Κ. 87</w:t>
      </w:r>
      <w:r w:rsidRPr="004D2D8B">
        <w:rPr>
          <w:rFonts w:ascii="Tahoma" w:hAnsi="Tahoma" w:cs="Tahoma"/>
          <w:b/>
          <w:sz w:val="20"/>
          <w:szCs w:val="20"/>
          <w:vertAlign w:val="superscript"/>
          <w:lang w:val="el-GR"/>
        </w:rPr>
        <w:t xml:space="preserve"> </w:t>
      </w:r>
      <w:r w:rsidRPr="004D2D8B">
        <w:rPr>
          <w:rFonts w:ascii="Tahoma" w:hAnsi="Tahoma" w:cs="Tahoma"/>
          <w:b/>
          <w:sz w:val="20"/>
          <w:szCs w:val="20"/>
          <w:lang w:val="el-GR"/>
        </w:rPr>
        <w:t xml:space="preserve">Α’/07-06-2010) περί Αρμοδιοτήτων Επιτροπής Ποιότητας Ζωής και σύγκλιση έκτακτης και επείγουσας συνεδρίασης αντίστοιχα, καθώς επίσης α) την υπ’ αριθ. 1251,1267/2017/24-01-2018 εισήγηση της Δνσης Πολεοδομικού Σχεδιασμού και β) το ΑΠ Δ.Τ.Ε. 333/9-2-2018 έγγραφο της Δνσης Τεχνικών Έργων Δωδεκανήσου γ) Τη σύμφωνη γνώμη του Α.Τ. Ιαλυσού, όπως αυτή αναγράφεται στο ΑΠ 1016/49/600-Α/11-7-2018 έγγραφο του, </w:t>
      </w:r>
    </w:p>
    <w:p w:rsidR="00757517" w:rsidRPr="004D2D8B" w:rsidRDefault="00757517" w:rsidP="004D2D8B">
      <w:pPr>
        <w:widowControl w:val="0"/>
        <w:tabs>
          <w:tab w:val="left" w:pos="9180"/>
        </w:tabs>
        <w:ind w:right="46" w:firstLine="567"/>
        <w:jc w:val="both"/>
        <w:rPr>
          <w:rFonts w:ascii="Tahoma" w:eastAsia="MgHelveticaUCPol" w:hAnsi="Tahoma" w:cs="Tahoma"/>
          <w:b/>
          <w:sz w:val="20"/>
          <w:szCs w:val="20"/>
          <w:lang w:val="el-GR"/>
        </w:rPr>
      </w:pPr>
    </w:p>
    <w:p w:rsidR="00757517" w:rsidRPr="004D2D8B" w:rsidRDefault="00757517" w:rsidP="004D2D8B">
      <w:pPr>
        <w:pStyle w:val="a3"/>
        <w:tabs>
          <w:tab w:val="left" w:pos="1276"/>
          <w:tab w:val="left" w:pos="9180"/>
        </w:tabs>
        <w:ind w:left="0" w:right="46" w:firstLine="567"/>
        <w:jc w:val="center"/>
        <w:rPr>
          <w:rFonts w:ascii="Tahoma" w:hAnsi="Tahoma" w:cs="Tahoma"/>
          <w:b/>
          <w:lang w:val="el-GR"/>
        </w:rPr>
      </w:pPr>
      <w:r w:rsidRPr="004D2D8B">
        <w:rPr>
          <w:rFonts w:ascii="Tahoma" w:hAnsi="Tahoma" w:cs="Tahoma"/>
          <w:b/>
          <w:lang w:val="el-GR"/>
        </w:rPr>
        <w:t>ΑΠΟΦΑΣΙΖΕΙ ΟΜΟΦΩΝΑ</w:t>
      </w:r>
    </w:p>
    <w:p w:rsidR="00757517" w:rsidRPr="004D2D8B" w:rsidRDefault="00757517" w:rsidP="004D2D8B">
      <w:pPr>
        <w:pStyle w:val="a3"/>
        <w:tabs>
          <w:tab w:val="left" w:pos="1276"/>
          <w:tab w:val="left" w:pos="9180"/>
        </w:tabs>
        <w:ind w:left="0" w:right="46" w:firstLine="567"/>
        <w:jc w:val="center"/>
        <w:rPr>
          <w:rFonts w:ascii="Tahoma" w:hAnsi="Tahoma" w:cs="Tahoma"/>
          <w:b/>
          <w:lang w:val="el-GR"/>
        </w:rPr>
      </w:pP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sz w:val="20"/>
          <w:szCs w:val="20"/>
          <w:lang w:val="el-GR"/>
        </w:rPr>
        <w:t>Εγκρίνει την υπ’ αριθ. 2/2018 απόφαση του Συμβουλίου της Δημοτικής Κοινότητας Φανών και εισηγείται στο Δημοτικό Συμβούλιο τη χωροθέτηση  των παρακάτω τμημάτων  για την ανάπτυξη στάσιμου υπαίθριου εμπορίου  στα πλαίσια των εμποροπανηγύρεων και πολιτιστικών εκδηλώσεων που πραγματοποιούνται κάθε χρόνο στ Δ.Κ. Φανών:</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sz w:val="20"/>
          <w:szCs w:val="20"/>
          <w:lang w:val="el-GR"/>
        </w:rPr>
        <w:t>1.   Επί του οδοστρώματος επαρχιακής οδού (εκτός οικισμού), τμήμα1  μήκους 120,00μ.,  και  τμήμα 2  μήκους 50,00μ. (σχέδιο1.1) , με μέγιστο παραχωρούμενο πλάτος  3,00 μέτρα με την προϋπόθεση της διεξαγωγής της κυκλοφορίας  μέσω του προτεινόμενου τμήματος  οδού  με στοιχεία  ΑΒΓΔ (σχέδιο 1.2).</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sz w:val="20"/>
          <w:szCs w:val="20"/>
          <w:lang w:val="el-GR"/>
        </w:rPr>
        <w:lastRenderedPageBreak/>
        <w:t>2.    α.  Επί του οδοστρώματος  (εντός οικισμού )  από τη μία πλευρά  του δρόμου  του τμήματος 3  μήκους 40,00 μ.,  με μέγιστο παραχωρούμενο πλάτος θα είναι  2,00μ.  (σχέδιο2).</w:t>
      </w:r>
    </w:p>
    <w:p w:rsidR="00757517" w:rsidRPr="004D2D8B" w:rsidRDefault="00757517" w:rsidP="004D2D8B">
      <w:pPr>
        <w:ind w:firstLine="567"/>
        <w:jc w:val="both"/>
        <w:rPr>
          <w:rFonts w:ascii="Tahoma" w:hAnsi="Tahoma" w:cs="Tahoma"/>
          <w:sz w:val="20"/>
          <w:szCs w:val="20"/>
          <w:u w:val="single"/>
          <w:lang w:val="el-GR"/>
        </w:rPr>
      </w:pPr>
      <w:r w:rsidRPr="004D2D8B">
        <w:rPr>
          <w:rFonts w:ascii="Tahoma" w:hAnsi="Tahoma" w:cs="Tahoma"/>
          <w:sz w:val="20"/>
          <w:szCs w:val="20"/>
          <w:lang w:val="el-GR"/>
        </w:rPr>
        <w:t xml:space="preserve">       β.   Τμήμα 4  μήκους 6,00μ.  με μέγιστο παραχωρούμενο πλάτος  3,00μ., εντός της  κ.μ. </w:t>
      </w:r>
      <w:r w:rsidRPr="004D2D8B">
        <w:rPr>
          <w:rFonts w:ascii="Tahoma" w:hAnsi="Tahoma" w:cs="Tahoma"/>
          <w:sz w:val="20"/>
          <w:szCs w:val="20"/>
          <w:u w:val="single"/>
          <w:lang w:val="el-GR"/>
        </w:rPr>
        <w:t>174 γαιών Φανών  (σχέδιο 2 ).  Απαραίτητη προϋπόθεση είναι η παραχώρηση  της χρήσης του εν λόγω χώρου στο  Δήμο Ρόδου.</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sz w:val="20"/>
          <w:szCs w:val="20"/>
          <w:lang w:val="el-GR"/>
        </w:rPr>
        <w:t xml:space="preserve">3.  Επί του οδοστρώματος δημοτικής οδού  (εντός οικισμού) τμήμα 5 μήκους 6,00μ. με μέγιστο παραχωρούμενο πλάτος  3,00μ.  και  τμήμα  6   μήκους 20,00μ. με μέγιστο παραχωρούμενο πλάτος  2,00μ., </w:t>
      </w:r>
    </w:p>
    <w:p w:rsidR="00757517" w:rsidRPr="004D2D8B" w:rsidRDefault="00757517" w:rsidP="004D2D8B">
      <w:pPr>
        <w:ind w:firstLine="567"/>
        <w:jc w:val="both"/>
        <w:rPr>
          <w:rFonts w:ascii="Tahoma" w:hAnsi="Tahoma" w:cs="Tahoma"/>
          <w:sz w:val="20"/>
          <w:szCs w:val="20"/>
          <w:lang w:val="el-GR"/>
        </w:rPr>
      </w:pPr>
    </w:p>
    <w:p w:rsidR="00757517" w:rsidRPr="004D2D8B" w:rsidRDefault="00757517" w:rsidP="004D2D8B">
      <w:pPr>
        <w:tabs>
          <w:tab w:val="left" w:pos="9180"/>
        </w:tabs>
        <w:ind w:right="46" w:firstLine="567"/>
        <w:jc w:val="both"/>
        <w:rPr>
          <w:rFonts w:ascii="Tahoma" w:hAnsi="Tahoma" w:cs="Tahoma"/>
          <w:b/>
          <w:bCs/>
          <w:color w:val="000000"/>
          <w:sz w:val="20"/>
          <w:szCs w:val="20"/>
          <w:shd w:val="clear" w:color="auto" w:fill="E7E7E7"/>
          <w:lang w:val="el-GR"/>
        </w:rPr>
      </w:pPr>
      <w:r w:rsidRPr="004D2D8B">
        <w:rPr>
          <w:rFonts w:ascii="Tahoma" w:hAnsi="Tahoma" w:cs="Tahoma"/>
          <w:b/>
          <w:bCs/>
          <w:sz w:val="20"/>
          <w:szCs w:val="20"/>
          <w:lang w:val="el-GR"/>
        </w:rPr>
        <w:t>Αρ. αποφ. 094   /11-07-2018                                           ΑΔΑ:</w:t>
      </w:r>
      <w:r w:rsidRPr="004D2D8B">
        <w:rPr>
          <w:rFonts w:ascii="Tahoma" w:hAnsi="Tahoma" w:cs="Tahoma"/>
          <w:b/>
          <w:sz w:val="20"/>
          <w:szCs w:val="20"/>
          <w:lang w:val="el-GR"/>
        </w:rPr>
        <w:t xml:space="preserve"> ΩΕΨΜΩ1Ρ-9Χ6</w:t>
      </w:r>
    </w:p>
    <w:p w:rsidR="00757517" w:rsidRPr="004D2D8B" w:rsidRDefault="00757517" w:rsidP="004D2D8B">
      <w:pPr>
        <w:tabs>
          <w:tab w:val="left" w:pos="9180"/>
        </w:tabs>
        <w:ind w:right="46" w:firstLine="567"/>
        <w:jc w:val="both"/>
        <w:rPr>
          <w:rFonts w:ascii="Tahoma" w:hAnsi="Tahoma" w:cs="Tahoma"/>
          <w:b/>
          <w:bCs/>
          <w:sz w:val="20"/>
          <w:szCs w:val="20"/>
          <w:lang w:val="el-GR"/>
        </w:rPr>
      </w:pPr>
    </w:p>
    <w:p w:rsidR="00757517" w:rsidRPr="004D2D8B" w:rsidRDefault="00757517" w:rsidP="004D2D8B">
      <w:pPr>
        <w:tabs>
          <w:tab w:val="left" w:pos="9180"/>
        </w:tabs>
        <w:ind w:right="46" w:firstLine="567"/>
        <w:jc w:val="center"/>
        <w:rPr>
          <w:rFonts w:ascii="Tahoma" w:hAnsi="Tahoma" w:cs="Tahoma"/>
          <w:b/>
          <w:bCs/>
          <w:sz w:val="20"/>
          <w:szCs w:val="20"/>
          <w:lang w:val="el-GR"/>
        </w:rPr>
      </w:pPr>
      <w:r w:rsidRPr="004D2D8B">
        <w:rPr>
          <w:rFonts w:ascii="Tahoma" w:hAnsi="Tahoma" w:cs="Tahoma"/>
          <w:b/>
          <w:bCs/>
          <w:sz w:val="20"/>
          <w:szCs w:val="20"/>
          <w:lang w:val="el-GR"/>
        </w:rPr>
        <w:t>Περίληψη</w:t>
      </w:r>
    </w:p>
    <w:p w:rsidR="00757517" w:rsidRPr="004D2D8B" w:rsidRDefault="00757517" w:rsidP="004D2D8B">
      <w:pPr>
        <w:tabs>
          <w:tab w:val="left" w:pos="9180"/>
        </w:tabs>
        <w:ind w:right="46" w:firstLine="567"/>
        <w:jc w:val="both"/>
        <w:rPr>
          <w:rFonts w:ascii="Tahoma" w:hAnsi="Tahoma" w:cs="Tahoma"/>
          <w:b/>
          <w:bCs/>
          <w:sz w:val="20"/>
          <w:szCs w:val="20"/>
          <w:lang w:val="el-GR"/>
        </w:rPr>
      </w:pPr>
    </w:p>
    <w:p w:rsidR="00757517" w:rsidRPr="004D2D8B" w:rsidRDefault="00757517" w:rsidP="004D2D8B">
      <w:pPr>
        <w:shd w:val="clear" w:color="auto" w:fill="FFFFFF"/>
        <w:ind w:firstLine="567"/>
        <w:jc w:val="both"/>
        <w:rPr>
          <w:rFonts w:ascii="Tahoma" w:hAnsi="Tahoma" w:cs="Tahoma"/>
          <w:b/>
          <w:sz w:val="20"/>
          <w:szCs w:val="20"/>
          <w:lang w:val="el-GR" w:eastAsia="el-GR" w:bidi="ar-SA"/>
        </w:rPr>
      </w:pPr>
      <w:r w:rsidRPr="004D2D8B">
        <w:rPr>
          <w:rFonts w:ascii="Tahoma" w:hAnsi="Tahoma" w:cs="Tahoma"/>
          <w:b/>
          <w:sz w:val="20"/>
          <w:szCs w:val="20"/>
          <w:lang w:val="el-GR" w:eastAsia="el-GR" w:bidi="ar-SA"/>
        </w:rPr>
        <w:t>Έγκριση της υπ’ αριθ. 1/2018 απόφασης του Συμβουλίου της Δημ. Κοινότητας Φανών  με θέμα: Έγκριση του κανονισμού λειτουργίας της εμποροπανήγυρης του «Σωτήρος»  στη Δημοτική Κοινότητα Φανών.</w:t>
      </w:r>
    </w:p>
    <w:p w:rsidR="00757517" w:rsidRPr="004D2D8B" w:rsidRDefault="00757517" w:rsidP="004D2D8B">
      <w:pPr>
        <w:tabs>
          <w:tab w:val="left" w:pos="9180"/>
        </w:tabs>
        <w:ind w:right="46" w:firstLine="567"/>
        <w:jc w:val="both"/>
        <w:rPr>
          <w:rFonts w:ascii="Tahoma" w:hAnsi="Tahoma" w:cs="Tahoma"/>
          <w:sz w:val="20"/>
          <w:szCs w:val="20"/>
          <w:lang w:val="el-GR"/>
        </w:rPr>
      </w:pPr>
    </w:p>
    <w:p w:rsidR="00757517" w:rsidRPr="004D2D8B" w:rsidRDefault="00757517" w:rsidP="004D2D8B">
      <w:pPr>
        <w:shd w:val="clear" w:color="auto" w:fill="FFFFFF"/>
        <w:ind w:firstLine="567"/>
        <w:jc w:val="both"/>
        <w:rPr>
          <w:rFonts w:ascii="Tahoma" w:hAnsi="Tahoma" w:cs="Tahoma"/>
          <w:sz w:val="20"/>
          <w:szCs w:val="20"/>
          <w:lang w:val="el-GR" w:eastAsia="el-GR" w:bidi="ar-SA"/>
        </w:rPr>
      </w:pPr>
      <w:r w:rsidRPr="004D2D8B">
        <w:rPr>
          <w:rFonts w:ascii="Tahoma" w:eastAsia="MS Mincho" w:hAnsi="Tahoma" w:cs="Tahoma"/>
          <w:sz w:val="20"/>
          <w:szCs w:val="20"/>
          <w:lang w:val="el-GR"/>
        </w:rPr>
        <w:t xml:space="preserve">Ο Πρόεδρος κ. Μιχαήλ Παλαιολόγου έθεσε υπόψη της Επιτροπής αριθ. 1/2018 απόφαση του Συμβουλίου της Δημοτικής Κοινότητας Φανών με την οποία εισηγείται την </w:t>
      </w:r>
      <w:r w:rsidRPr="004D2D8B">
        <w:rPr>
          <w:rFonts w:ascii="Tahoma" w:hAnsi="Tahoma" w:cs="Tahoma"/>
          <w:sz w:val="20"/>
          <w:szCs w:val="20"/>
          <w:lang w:val="el-GR" w:eastAsia="el-GR" w:bidi="ar-SA"/>
        </w:rPr>
        <w:t>έγκριση του κανονισμού λειτουργίας της εμποροπανήγυρης του «ΣΩΤΗΡΟΣ»  στη Δημοτική Κοινότητα Φανών, και κάλεσε τα μέλη να εγκρίνουν την απόφαση.</w:t>
      </w:r>
    </w:p>
    <w:p w:rsidR="00757517" w:rsidRPr="004D2D8B" w:rsidRDefault="00757517" w:rsidP="004D2D8B">
      <w:pPr>
        <w:shd w:val="clear" w:color="auto" w:fill="FFFFFF"/>
        <w:ind w:firstLine="567"/>
        <w:jc w:val="both"/>
        <w:rPr>
          <w:rFonts w:ascii="Tahoma" w:hAnsi="Tahoma" w:cs="Tahoma"/>
          <w:sz w:val="20"/>
          <w:szCs w:val="20"/>
          <w:lang w:val="el-GR" w:eastAsia="el-GR" w:bidi="ar-SA"/>
        </w:rPr>
      </w:pPr>
    </w:p>
    <w:p w:rsidR="00757517" w:rsidRPr="004D2D8B" w:rsidRDefault="00757517" w:rsidP="004D2D8B">
      <w:pPr>
        <w:widowControl w:val="0"/>
        <w:tabs>
          <w:tab w:val="left" w:pos="9180"/>
        </w:tabs>
        <w:ind w:right="46" w:firstLine="567"/>
        <w:jc w:val="both"/>
        <w:rPr>
          <w:rFonts w:ascii="Tahoma" w:hAnsi="Tahoma" w:cs="Tahoma"/>
          <w:b/>
          <w:sz w:val="20"/>
          <w:szCs w:val="20"/>
          <w:lang w:val="el-GR"/>
        </w:rPr>
      </w:pPr>
      <w:r w:rsidRPr="004D2D8B">
        <w:rPr>
          <w:rFonts w:ascii="Tahoma" w:hAnsi="Tahoma" w:cs="Tahoma"/>
          <w:b/>
          <w:sz w:val="20"/>
          <w:szCs w:val="20"/>
          <w:lang w:val="el-GR"/>
        </w:rPr>
        <w:t>Η Επιτροπή Ποιότητας Ζωής μετά τα ανωτέρω, και έχοντας υπόψη τις διατάξεις  του άρθρου. 73 και της</w:t>
      </w:r>
      <w:r w:rsidRPr="004D2D8B">
        <w:rPr>
          <w:rFonts w:ascii="Tahoma" w:hAnsi="Tahoma" w:cs="Tahoma"/>
          <w:b/>
          <w:bCs/>
          <w:sz w:val="20"/>
          <w:szCs w:val="20"/>
          <w:lang w:val="el-GR"/>
        </w:rPr>
        <w:t xml:space="preserve"> παρ. 6 του άρθρου 75 </w:t>
      </w:r>
      <w:r w:rsidRPr="004D2D8B">
        <w:rPr>
          <w:rFonts w:ascii="Tahoma" w:hAnsi="Tahoma" w:cs="Tahoma"/>
          <w:b/>
          <w:sz w:val="20"/>
          <w:szCs w:val="20"/>
          <w:lang w:val="el-GR"/>
        </w:rPr>
        <w:t>του Ν.3852/2010 (Φ.Ε.Κ. 87</w:t>
      </w:r>
      <w:r w:rsidRPr="004D2D8B">
        <w:rPr>
          <w:rFonts w:ascii="Tahoma" w:hAnsi="Tahoma" w:cs="Tahoma"/>
          <w:b/>
          <w:sz w:val="20"/>
          <w:szCs w:val="20"/>
          <w:vertAlign w:val="superscript"/>
          <w:lang w:val="el-GR"/>
        </w:rPr>
        <w:t xml:space="preserve"> </w:t>
      </w:r>
      <w:r w:rsidRPr="004D2D8B">
        <w:rPr>
          <w:rFonts w:ascii="Tahoma" w:hAnsi="Tahoma" w:cs="Tahoma"/>
          <w:b/>
          <w:sz w:val="20"/>
          <w:szCs w:val="20"/>
          <w:lang w:val="el-GR"/>
        </w:rPr>
        <w:t>Α’/07-06-2010) περί Αρμοδιοτήτων Επιτροπής Ποιότητας Ζωής και σύγκλιση έκτακτης και επείγουσας συνεδρίασης αντίστοιχα.</w:t>
      </w:r>
    </w:p>
    <w:p w:rsidR="00757517" w:rsidRPr="004D2D8B" w:rsidRDefault="00757517" w:rsidP="004D2D8B">
      <w:pPr>
        <w:widowControl w:val="0"/>
        <w:tabs>
          <w:tab w:val="left" w:pos="9180"/>
        </w:tabs>
        <w:ind w:right="46" w:firstLine="567"/>
        <w:jc w:val="both"/>
        <w:rPr>
          <w:rFonts w:ascii="Tahoma" w:eastAsia="MgHelveticaUCPol" w:hAnsi="Tahoma" w:cs="Tahoma"/>
          <w:b/>
          <w:sz w:val="20"/>
          <w:szCs w:val="20"/>
          <w:lang w:val="el-GR"/>
        </w:rPr>
      </w:pPr>
    </w:p>
    <w:p w:rsidR="00757517" w:rsidRPr="004D2D8B" w:rsidRDefault="00757517" w:rsidP="004D2D8B">
      <w:pPr>
        <w:pStyle w:val="a3"/>
        <w:tabs>
          <w:tab w:val="left" w:pos="1276"/>
          <w:tab w:val="left" w:pos="9180"/>
        </w:tabs>
        <w:ind w:left="0" w:right="46" w:firstLine="567"/>
        <w:jc w:val="center"/>
        <w:rPr>
          <w:rFonts w:ascii="Tahoma" w:hAnsi="Tahoma" w:cs="Tahoma"/>
          <w:b/>
          <w:lang w:val="el-GR"/>
        </w:rPr>
      </w:pPr>
      <w:r w:rsidRPr="004D2D8B">
        <w:rPr>
          <w:rFonts w:ascii="Tahoma" w:hAnsi="Tahoma" w:cs="Tahoma"/>
          <w:b/>
          <w:lang w:val="el-GR"/>
        </w:rPr>
        <w:t>ΑΠΟΦΑΣΙΖΕΙ ΟΜΟΦΩΝΑ</w:t>
      </w:r>
    </w:p>
    <w:p w:rsidR="00757517" w:rsidRPr="004D2D8B" w:rsidRDefault="00757517" w:rsidP="004D2D8B">
      <w:pPr>
        <w:pStyle w:val="a3"/>
        <w:tabs>
          <w:tab w:val="left" w:pos="1276"/>
          <w:tab w:val="left" w:pos="9180"/>
        </w:tabs>
        <w:ind w:left="0" w:right="46" w:firstLine="567"/>
        <w:jc w:val="both"/>
        <w:rPr>
          <w:rFonts w:ascii="Tahoma" w:hAnsi="Tahoma" w:cs="Tahoma"/>
          <w:b/>
          <w:lang w:val="el-GR"/>
        </w:rPr>
      </w:pPr>
    </w:p>
    <w:p w:rsidR="00757517" w:rsidRPr="004D2D8B" w:rsidRDefault="00757517" w:rsidP="004D2D8B">
      <w:pPr>
        <w:tabs>
          <w:tab w:val="left" w:pos="637"/>
          <w:tab w:val="left" w:pos="3227"/>
          <w:tab w:val="left" w:pos="5070"/>
          <w:tab w:val="left" w:pos="7479"/>
          <w:tab w:val="left" w:pos="9180"/>
          <w:tab w:val="left" w:pos="10497"/>
          <w:tab w:val="left" w:pos="12015"/>
          <w:tab w:val="left" w:pos="14567"/>
        </w:tabs>
        <w:ind w:firstLine="567"/>
        <w:jc w:val="both"/>
        <w:rPr>
          <w:rFonts w:ascii="Tahoma" w:hAnsi="Tahoma" w:cs="Tahoma"/>
          <w:sz w:val="20"/>
          <w:szCs w:val="20"/>
          <w:lang w:val="el-GR"/>
        </w:rPr>
      </w:pPr>
      <w:r w:rsidRPr="004D2D8B">
        <w:rPr>
          <w:rFonts w:ascii="Tahoma" w:hAnsi="Tahoma" w:cs="Tahoma"/>
          <w:sz w:val="20"/>
          <w:szCs w:val="20"/>
          <w:lang w:val="el-GR"/>
        </w:rPr>
        <w:t xml:space="preserve">Εγκρίνει την υπ’ αριθ. 1/2018 απόφαση του Συμβουλίου της Δημ. Κοινότητας Φανών και εισηγείται στο Δημοτικό Συμβούλιο την έγκριση του κανονισμού </w:t>
      </w:r>
      <w:r w:rsidRPr="004D2D8B">
        <w:rPr>
          <w:rFonts w:ascii="Tahoma" w:hAnsi="Tahoma" w:cs="Tahoma"/>
          <w:bCs/>
          <w:sz w:val="20"/>
          <w:szCs w:val="20"/>
          <w:lang w:val="el-GR"/>
        </w:rPr>
        <w:t xml:space="preserve">λειτουργίας της εμποροπανηγύρεως του «ΣΩΤΗΡΟΣ» </w:t>
      </w:r>
      <w:r w:rsidRPr="004D2D8B">
        <w:rPr>
          <w:rFonts w:ascii="Tahoma" w:hAnsi="Tahoma" w:cs="Tahoma"/>
          <w:sz w:val="20"/>
          <w:szCs w:val="20"/>
          <w:lang w:val="el-GR"/>
        </w:rPr>
        <w:t>τ</w:t>
      </w:r>
      <w:r w:rsidRPr="004D2D8B">
        <w:rPr>
          <w:rFonts w:ascii="Tahoma" w:hAnsi="Tahoma" w:cs="Tahoma"/>
          <w:bCs/>
          <w:sz w:val="20"/>
          <w:szCs w:val="20"/>
          <w:lang w:val="el-GR"/>
        </w:rPr>
        <w:t>ης Δημοτικής Κοινότητας ΦΑΝΩΝ που έχει ως κατωτέρω:</w:t>
      </w:r>
      <w:r w:rsidRPr="004D2D8B">
        <w:rPr>
          <w:rFonts w:ascii="Tahoma" w:hAnsi="Tahoma" w:cs="Tahoma"/>
          <w:color w:val="000000"/>
          <w:sz w:val="20"/>
          <w:szCs w:val="20"/>
          <w:lang w:val="el-GR"/>
        </w:rPr>
        <w:tab/>
      </w:r>
    </w:p>
    <w:p w:rsidR="00757517" w:rsidRPr="004D2D8B" w:rsidRDefault="00757517" w:rsidP="004D2D8B">
      <w:pPr>
        <w:tabs>
          <w:tab w:val="left" w:pos="6803"/>
          <w:tab w:val="left" w:pos="9180"/>
        </w:tabs>
        <w:ind w:right="46" w:firstLine="567"/>
        <w:jc w:val="both"/>
        <w:rPr>
          <w:rFonts w:ascii="Tahoma" w:hAnsi="Tahoma" w:cs="Tahoma"/>
          <w:sz w:val="20"/>
          <w:szCs w:val="20"/>
          <w:lang w:val="el-GR"/>
        </w:rPr>
      </w:pPr>
    </w:p>
    <w:p w:rsidR="00757517" w:rsidRPr="004D2D8B" w:rsidRDefault="00757517" w:rsidP="004D2D8B">
      <w:pPr>
        <w:ind w:firstLine="567"/>
        <w:jc w:val="center"/>
        <w:rPr>
          <w:rFonts w:ascii="Tahoma" w:hAnsi="Tahoma" w:cs="Tahoma"/>
          <w:b/>
          <w:sz w:val="20"/>
          <w:szCs w:val="20"/>
          <w:lang w:val="el-GR"/>
        </w:rPr>
      </w:pPr>
      <w:r w:rsidRPr="004D2D8B">
        <w:rPr>
          <w:rFonts w:ascii="Tahoma" w:hAnsi="Tahoma" w:cs="Tahoma"/>
          <w:b/>
          <w:sz w:val="20"/>
          <w:szCs w:val="20"/>
          <w:lang w:val="el-GR"/>
        </w:rPr>
        <w:t xml:space="preserve">ΣΧΕΔΙΟ ΚΑΝΟΝΙΣΜΟΥ ΛΕΙΤΟΥΡΓΙΑΣ ΕΜΠΟΡΟΠΑΝΗΓΥΡΕΩΣ </w:t>
      </w:r>
    </w:p>
    <w:p w:rsidR="00757517" w:rsidRPr="004D2D8B" w:rsidRDefault="00757517" w:rsidP="004D2D8B">
      <w:pPr>
        <w:ind w:firstLine="567"/>
        <w:jc w:val="center"/>
        <w:rPr>
          <w:rFonts w:ascii="Tahoma" w:hAnsi="Tahoma" w:cs="Tahoma"/>
          <w:b/>
          <w:sz w:val="20"/>
          <w:szCs w:val="20"/>
          <w:lang w:val="el-GR"/>
        </w:rPr>
      </w:pPr>
      <w:r w:rsidRPr="004D2D8B">
        <w:rPr>
          <w:rFonts w:ascii="Tahoma" w:hAnsi="Tahoma" w:cs="Tahoma"/>
          <w:b/>
          <w:sz w:val="20"/>
          <w:szCs w:val="20"/>
          <w:lang w:val="el-GR"/>
        </w:rPr>
        <w:t>ΤΟΥ  ΣΩΤΗΡΟΣ</w:t>
      </w:r>
    </w:p>
    <w:p w:rsidR="00757517" w:rsidRPr="004D2D8B" w:rsidRDefault="00757517" w:rsidP="004D2D8B">
      <w:pPr>
        <w:ind w:firstLine="567"/>
        <w:rPr>
          <w:rFonts w:ascii="Tahoma" w:hAnsi="Tahoma" w:cs="Tahoma"/>
          <w:sz w:val="20"/>
          <w:szCs w:val="20"/>
          <w:lang w:val="el-GR"/>
        </w:rPr>
      </w:pPr>
    </w:p>
    <w:p w:rsidR="00757517" w:rsidRPr="004D2D8B" w:rsidRDefault="00757517" w:rsidP="004D2D8B">
      <w:pPr>
        <w:tabs>
          <w:tab w:val="left" w:pos="3324"/>
        </w:tabs>
        <w:ind w:firstLine="567"/>
        <w:rPr>
          <w:rFonts w:ascii="Tahoma" w:hAnsi="Tahoma" w:cs="Tahoma"/>
          <w:b/>
          <w:sz w:val="20"/>
          <w:szCs w:val="20"/>
          <w:lang w:val="el-GR"/>
        </w:rPr>
      </w:pPr>
      <w:r w:rsidRPr="004D2D8B">
        <w:rPr>
          <w:rFonts w:ascii="Tahoma" w:hAnsi="Tahoma" w:cs="Tahoma"/>
          <w:sz w:val="20"/>
          <w:szCs w:val="20"/>
          <w:lang w:val="el-GR"/>
        </w:rPr>
        <w:tab/>
      </w:r>
      <w:r w:rsidRPr="004D2D8B">
        <w:rPr>
          <w:rFonts w:ascii="Tahoma" w:hAnsi="Tahoma" w:cs="Tahoma"/>
          <w:b/>
          <w:sz w:val="20"/>
          <w:szCs w:val="20"/>
          <w:lang w:val="el-GR"/>
        </w:rPr>
        <w:t>ΕΥΡΕΤΗΡΙΟ</w:t>
      </w:r>
    </w:p>
    <w:p w:rsidR="00757517" w:rsidRPr="004D2D8B" w:rsidRDefault="00757517" w:rsidP="004D2D8B">
      <w:pPr>
        <w:ind w:firstLine="567"/>
        <w:rPr>
          <w:rFonts w:ascii="Tahoma" w:hAnsi="Tahoma" w:cs="Tahoma"/>
          <w:sz w:val="20"/>
          <w:szCs w:val="20"/>
          <w:lang w:val="el-GR"/>
        </w:rPr>
      </w:pPr>
      <w:r w:rsidRPr="004D2D8B">
        <w:rPr>
          <w:rFonts w:ascii="Tahoma" w:hAnsi="Tahoma" w:cs="Tahoma"/>
          <w:b/>
          <w:sz w:val="20"/>
          <w:szCs w:val="20"/>
          <w:lang w:val="el-GR"/>
        </w:rPr>
        <w:t>Άρθρο 1</w:t>
      </w:r>
      <w:r w:rsidRPr="004D2D8B">
        <w:rPr>
          <w:rFonts w:ascii="Tahoma" w:hAnsi="Tahoma" w:cs="Tahoma"/>
          <w:sz w:val="20"/>
          <w:szCs w:val="20"/>
          <w:lang w:val="el-GR"/>
        </w:rPr>
        <w:t xml:space="preserve"> Αντικείμενο Κανονισμού</w:t>
      </w:r>
    </w:p>
    <w:p w:rsidR="00757517" w:rsidRPr="004D2D8B" w:rsidRDefault="00757517" w:rsidP="004D2D8B">
      <w:pPr>
        <w:ind w:firstLine="567"/>
        <w:rPr>
          <w:rFonts w:ascii="Tahoma" w:hAnsi="Tahoma" w:cs="Tahoma"/>
          <w:sz w:val="20"/>
          <w:szCs w:val="20"/>
          <w:lang w:val="el-GR"/>
        </w:rPr>
      </w:pPr>
      <w:r w:rsidRPr="004D2D8B">
        <w:rPr>
          <w:rFonts w:ascii="Tahoma" w:hAnsi="Tahoma" w:cs="Tahoma"/>
          <w:b/>
          <w:sz w:val="20"/>
          <w:szCs w:val="20"/>
          <w:lang w:val="el-GR"/>
        </w:rPr>
        <w:t>Άρθρο 2</w:t>
      </w:r>
      <w:r w:rsidRPr="004D2D8B">
        <w:rPr>
          <w:rFonts w:ascii="Tahoma" w:hAnsi="Tahoma" w:cs="Tahoma"/>
          <w:sz w:val="20"/>
          <w:szCs w:val="20"/>
          <w:lang w:val="el-GR"/>
        </w:rPr>
        <w:t xml:space="preserve"> Νομοθετικό πλαίσιο</w:t>
      </w:r>
    </w:p>
    <w:p w:rsidR="00757517" w:rsidRPr="004D2D8B" w:rsidRDefault="00757517" w:rsidP="004D2D8B">
      <w:pPr>
        <w:ind w:firstLine="567"/>
        <w:rPr>
          <w:rFonts w:ascii="Tahoma" w:hAnsi="Tahoma" w:cs="Tahoma"/>
          <w:sz w:val="20"/>
          <w:szCs w:val="20"/>
          <w:lang w:val="el-GR"/>
        </w:rPr>
      </w:pPr>
      <w:r w:rsidRPr="004D2D8B">
        <w:rPr>
          <w:rFonts w:ascii="Tahoma" w:hAnsi="Tahoma" w:cs="Tahoma"/>
          <w:b/>
          <w:sz w:val="20"/>
          <w:szCs w:val="20"/>
          <w:lang w:val="el-GR"/>
        </w:rPr>
        <w:t>Άρθρο 3</w:t>
      </w:r>
      <w:r w:rsidRPr="004D2D8B">
        <w:rPr>
          <w:rFonts w:ascii="Tahoma" w:hAnsi="Tahoma" w:cs="Tahoma"/>
          <w:sz w:val="20"/>
          <w:szCs w:val="20"/>
          <w:lang w:val="el-GR"/>
        </w:rPr>
        <w:t xml:space="preserve"> Ορισμοί</w:t>
      </w:r>
    </w:p>
    <w:p w:rsidR="00757517" w:rsidRPr="004D2D8B" w:rsidRDefault="00757517" w:rsidP="004D2D8B">
      <w:pPr>
        <w:ind w:firstLine="567"/>
        <w:rPr>
          <w:rFonts w:ascii="Tahoma" w:hAnsi="Tahoma" w:cs="Tahoma"/>
          <w:sz w:val="20"/>
          <w:szCs w:val="20"/>
          <w:lang w:val="el-GR"/>
        </w:rPr>
      </w:pPr>
      <w:r w:rsidRPr="004D2D8B">
        <w:rPr>
          <w:rFonts w:ascii="Tahoma" w:hAnsi="Tahoma" w:cs="Tahoma"/>
          <w:b/>
          <w:sz w:val="20"/>
          <w:szCs w:val="20"/>
          <w:lang w:val="el-GR"/>
        </w:rPr>
        <w:t>Άρθρο 4</w:t>
      </w:r>
      <w:r w:rsidRPr="004D2D8B">
        <w:rPr>
          <w:rFonts w:ascii="Tahoma" w:hAnsi="Tahoma" w:cs="Tahoma"/>
          <w:sz w:val="20"/>
          <w:szCs w:val="20"/>
          <w:lang w:val="el-GR"/>
        </w:rPr>
        <w:t xml:space="preserve"> Διάρκεια</w:t>
      </w:r>
    </w:p>
    <w:p w:rsidR="00757517" w:rsidRPr="004D2D8B" w:rsidRDefault="00757517" w:rsidP="004D2D8B">
      <w:pPr>
        <w:ind w:firstLine="567"/>
        <w:rPr>
          <w:rFonts w:ascii="Tahoma" w:hAnsi="Tahoma" w:cs="Tahoma"/>
          <w:sz w:val="20"/>
          <w:szCs w:val="20"/>
          <w:lang w:val="el-GR"/>
        </w:rPr>
      </w:pPr>
      <w:r w:rsidRPr="004D2D8B">
        <w:rPr>
          <w:rFonts w:ascii="Tahoma" w:hAnsi="Tahoma" w:cs="Tahoma"/>
          <w:b/>
          <w:sz w:val="20"/>
          <w:szCs w:val="20"/>
          <w:lang w:val="el-GR"/>
        </w:rPr>
        <w:t>Άρθρο 5</w:t>
      </w:r>
      <w:r w:rsidRPr="004D2D8B">
        <w:rPr>
          <w:rFonts w:ascii="Tahoma" w:hAnsi="Tahoma" w:cs="Tahoma"/>
          <w:sz w:val="20"/>
          <w:szCs w:val="20"/>
          <w:lang w:val="el-GR"/>
        </w:rPr>
        <w:t xml:space="preserve"> Πλαίσιο λειτουργίας και χωροταξικά χαρακτηριστικά εμποροπανήγυρης</w:t>
      </w:r>
    </w:p>
    <w:p w:rsidR="00757517" w:rsidRPr="004D2D8B" w:rsidRDefault="00757517" w:rsidP="004D2D8B">
      <w:pPr>
        <w:ind w:firstLine="567"/>
        <w:rPr>
          <w:rFonts w:ascii="Tahoma" w:hAnsi="Tahoma" w:cs="Tahoma"/>
          <w:sz w:val="20"/>
          <w:szCs w:val="20"/>
          <w:lang w:val="el-GR"/>
        </w:rPr>
      </w:pPr>
      <w:r w:rsidRPr="004D2D8B">
        <w:rPr>
          <w:rFonts w:ascii="Tahoma" w:hAnsi="Tahoma" w:cs="Tahoma"/>
          <w:b/>
          <w:sz w:val="20"/>
          <w:szCs w:val="20"/>
          <w:lang w:val="el-GR"/>
        </w:rPr>
        <w:t>Άρθρο 6</w:t>
      </w:r>
      <w:r w:rsidRPr="004D2D8B">
        <w:rPr>
          <w:rFonts w:ascii="Tahoma" w:hAnsi="Tahoma" w:cs="Tahoma"/>
          <w:sz w:val="20"/>
          <w:szCs w:val="20"/>
          <w:lang w:val="el-GR"/>
        </w:rPr>
        <w:t xml:space="preserve"> Δικαιούχοι συμμετοχής</w:t>
      </w:r>
    </w:p>
    <w:p w:rsidR="00757517" w:rsidRPr="004D2D8B" w:rsidRDefault="00757517" w:rsidP="004D2D8B">
      <w:pPr>
        <w:ind w:firstLine="567"/>
        <w:rPr>
          <w:rFonts w:ascii="Tahoma" w:hAnsi="Tahoma" w:cs="Tahoma"/>
          <w:sz w:val="20"/>
          <w:szCs w:val="20"/>
          <w:lang w:val="el-GR"/>
        </w:rPr>
      </w:pPr>
      <w:r w:rsidRPr="004D2D8B">
        <w:rPr>
          <w:rFonts w:ascii="Tahoma" w:hAnsi="Tahoma" w:cs="Tahoma"/>
          <w:b/>
          <w:sz w:val="20"/>
          <w:szCs w:val="20"/>
          <w:lang w:val="el-GR"/>
        </w:rPr>
        <w:t>Άρθρο 7</w:t>
      </w:r>
      <w:r w:rsidRPr="004D2D8B">
        <w:rPr>
          <w:rFonts w:ascii="Tahoma" w:hAnsi="Tahoma" w:cs="Tahoma"/>
          <w:sz w:val="20"/>
          <w:szCs w:val="20"/>
          <w:lang w:val="el-GR"/>
        </w:rPr>
        <w:t xml:space="preserve"> Διαδικασία έγκρισης συμμετοχής-Δικαιολογητικά</w:t>
      </w:r>
    </w:p>
    <w:p w:rsidR="00757517" w:rsidRPr="004D2D8B" w:rsidRDefault="00757517" w:rsidP="004D2D8B">
      <w:pPr>
        <w:ind w:firstLine="567"/>
        <w:rPr>
          <w:rFonts w:ascii="Tahoma" w:hAnsi="Tahoma" w:cs="Tahoma"/>
          <w:b/>
          <w:sz w:val="20"/>
          <w:szCs w:val="20"/>
          <w:lang w:val="el-GR"/>
        </w:rPr>
      </w:pPr>
      <w:r w:rsidRPr="004D2D8B">
        <w:rPr>
          <w:rFonts w:ascii="Tahoma" w:hAnsi="Tahoma" w:cs="Tahoma"/>
          <w:b/>
          <w:sz w:val="20"/>
          <w:szCs w:val="20"/>
          <w:lang w:val="el-GR"/>
        </w:rPr>
        <w:t xml:space="preserve">Άρθρο 8 </w:t>
      </w:r>
      <w:r w:rsidRPr="004D2D8B">
        <w:rPr>
          <w:rFonts w:ascii="Tahoma" w:hAnsi="Tahoma" w:cs="Tahoma"/>
          <w:sz w:val="20"/>
          <w:szCs w:val="20"/>
          <w:lang w:val="el-GR"/>
        </w:rPr>
        <w:t>Γενικά χαρακτηριστικά αδειών συμμετοχής</w:t>
      </w:r>
    </w:p>
    <w:p w:rsidR="00757517" w:rsidRPr="004D2D8B" w:rsidRDefault="00757517" w:rsidP="004D2D8B">
      <w:pPr>
        <w:ind w:firstLine="567"/>
        <w:rPr>
          <w:rFonts w:ascii="Tahoma" w:hAnsi="Tahoma" w:cs="Tahoma"/>
          <w:sz w:val="20"/>
          <w:szCs w:val="20"/>
          <w:lang w:val="el-GR"/>
        </w:rPr>
      </w:pPr>
      <w:r w:rsidRPr="004D2D8B">
        <w:rPr>
          <w:rFonts w:ascii="Tahoma" w:hAnsi="Tahoma" w:cs="Tahoma"/>
          <w:b/>
          <w:sz w:val="20"/>
          <w:szCs w:val="20"/>
          <w:lang w:val="el-GR"/>
        </w:rPr>
        <w:t>Άρθρο 9</w:t>
      </w:r>
      <w:r w:rsidRPr="004D2D8B">
        <w:rPr>
          <w:rFonts w:ascii="Tahoma" w:hAnsi="Tahoma" w:cs="Tahoma"/>
          <w:sz w:val="20"/>
          <w:szCs w:val="20"/>
          <w:lang w:val="el-GR"/>
        </w:rPr>
        <w:t xml:space="preserve"> Τοποθέτηση πωλητών</w:t>
      </w:r>
    </w:p>
    <w:p w:rsidR="00757517" w:rsidRPr="004D2D8B" w:rsidRDefault="00757517" w:rsidP="004D2D8B">
      <w:pPr>
        <w:ind w:firstLine="567"/>
        <w:rPr>
          <w:rFonts w:ascii="Tahoma" w:hAnsi="Tahoma" w:cs="Tahoma"/>
          <w:sz w:val="20"/>
          <w:szCs w:val="20"/>
          <w:lang w:val="el-GR"/>
        </w:rPr>
      </w:pPr>
      <w:r w:rsidRPr="004D2D8B">
        <w:rPr>
          <w:rFonts w:ascii="Tahoma" w:hAnsi="Tahoma" w:cs="Tahoma"/>
          <w:b/>
          <w:sz w:val="20"/>
          <w:szCs w:val="20"/>
          <w:lang w:val="el-GR"/>
        </w:rPr>
        <w:t>Άρθρο 10</w:t>
      </w:r>
      <w:r w:rsidRPr="004D2D8B">
        <w:rPr>
          <w:rFonts w:ascii="Tahoma" w:hAnsi="Tahoma" w:cs="Tahoma"/>
          <w:sz w:val="20"/>
          <w:szCs w:val="20"/>
          <w:lang w:val="el-GR"/>
        </w:rPr>
        <w:t xml:space="preserve"> Καταβαλλόμενα τέλη</w:t>
      </w:r>
    </w:p>
    <w:p w:rsidR="00757517" w:rsidRPr="004D2D8B" w:rsidRDefault="00757517" w:rsidP="004D2D8B">
      <w:pPr>
        <w:ind w:firstLine="567"/>
        <w:rPr>
          <w:rFonts w:ascii="Tahoma" w:hAnsi="Tahoma" w:cs="Tahoma"/>
          <w:sz w:val="20"/>
          <w:szCs w:val="20"/>
          <w:lang w:val="el-GR"/>
        </w:rPr>
      </w:pPr>
      <w:r w:rsidRPr="004D2D8B">
        <w:rPr>
          <w:rFonts w:ascii="Tahoma" w:hAnsi="Tahoma" w:cs="Tahoma"/>
          <w:b/>
          <w:sz w:val="20"/>
          <w:szCs w:val="20"/>
          <w:lang w:val="el-GR"/>
        </w:rPr>
        <w:t>Άρθρο 11</w:t>
      </w:r>
      <w:r w:rsidRPr="004D2D8B">
        <w:rPr>
          <w:rFonts w:ascii="Tahoma" w:hAnsi="Tahoma" w:cs="Tahoma"/>
          <w:sz w:val="20"/>
          <w:szCs w:val="20"/>
          <w:lang w:val="el-GR"/>
        </w:rPr>
        <w:t xml:space="preserve"> Πωλούμενα είδη – Όροι διάθεσης των προϊόντων</w:t>
      </w:r>
    </w:p>
    <w:p w:rsidR="00757517" w:rsidRPr="004D2D8B" w:rsidRDefault="00757517" w:rsidP="004D2D8B">
      <w:pPr>
        <w:ind w:firstLine="567"/>
        <w:rPr>
          <w:rFonts w:ascii="Tahoma" w:hAnsi="Tahoma" w:cs="Tahoma"/>
          <w:sz w:val="20"/>
          <w:szCs w:val="20"/>
          <w:lang w:val="el-GR"/>
        </w:rPr>
      </w:pPr>
      <w:r w:rsidRPr="004D2D8B">
        <w:rPr>
          <w:rFonts w:ascii="Tahoma" w:hAnsi="Tahoma" w:cs="Tahoma"/>
          <w:b/>
          <w:sz w:val="20"/>
          <w:szCs w:val="20"/>
          <w:lang w:val="el-GR"/>
        </w:rPr>
        <w:t>Άρθρο 12</w:t>
      </w:r>
      <w:r w:rsidRPr="004D2D8B">
        <w:rPr>
          <w:rFonts w:ascii="Tahoma" w:hAnsi="Tahoma" w:cs="Tahoma"/>
          <w:sz w:val="20"/>
          <w:szCs w:val="20"/>
          <w:lang w:val="el-GR"/>
        </w:rPr>
        <w:t xml:space="preserve"> Όροι λειτουργίας</w:t>
      </w:r>
    </w:p>
    <w:p w:rsidR="00757517" w:rsidRPr="004D2D8B" w:rsidRDefault="00757517" w:rsidP="004D2D8B">
      <w:pPr>
        <w:ind w:firstLine="567"/>
        <w:rPr>
          <w:rFonts w:ascii="Tahoma" w:hAnsi="Tahoma" w:cs="Tahoma"/>
          <w:sz w:val="20"/>
          <w:szCs w:val="20"/>
          <w:lang w:val="el-GR"/>
        </w:rPr>
      </w:pPr>
      <w:r w:rsidRPr="004D2D8B">
        <w:rPr>
          <w:rFonts w:ascii="Tahoma" w:hAnsi="Tahoma" w:cs="Tahoma"/>
          <w:b/>
          <w:sz w:val="20"/>
          <w:szCs w:val="20"/>
          <w:lang w:val="el-GR"/>
        </w:rPr>
        <w:t>Άρθρο 13</w:t>
      </w:r>
      <w:r w:rsidRPr="004D2D8B">
        <w:rPr>
          <w:rFonts w:ascii="Tahoma" w:hAnsi="Tahoma" w:cs="Tahoma"/>
          <w:sz w:val="20"/>
          <w:szCs w:val="20"/>
          <w:lang w:val="el-GR"/>
        </w:rPr>
        <w:t xml:space="preserve"> Λοιπές αγορές</w:t>
      </w:r>
    </w:p>
    <w:p w:rsidR="00757517" w:rsidRPr="004D2D8B" w:rsidRDefault="00757517" w:rsidP="004D2D8B">
      <w:pPr>
        <w:ind w:firstLine="567"/>
        <w:rPr>
          <w:rFonts w:ascii="Tahoma" w:hAnsi="Tahoma" w:cs="Tahoma"/>
          <w:sz w:val="20"/>
          <w:szCs w:val="20"/>
          <w:lang w:val="el-GR"/>
        </w:rPr>
      </w:pPr>
      <w:r w:rsidRPr="004D2D8B">
        <w:rPr>
          <w:rFonts w:ascii="Tahoma" w:hAnsi="Tahoma" w:cs="Tahoma"/>
          <w:b/>
          <w:sz w:val="20"/>
          <w:szCs w:val="20"/>
          <w:lang w:val="el-GR"/>
        </w:rPr>
        <w:t>Άρθρο 14</w:t>
      </w:r>
      <w:r w:rsidRPr="004D2D8B">
        <w:rPr>
          <w:rFonts w:ascii="Tahoma" w:hAnsi="Tahoma" w:cs="Tahoma"/>
          <w:sz w:val="20"/>
          <w:szCs w:val="20"/>
          <w:lang w:val="el-GR"/>
        </w:rPr>
        <w:t xml:space="preserve"> Έλεγχοι- Κυρώσεις</w:t>
      </w:r>
    </w:p>
    <w:p w:rsidR="00757517" w:rsidRPr="004D2D8B" w:rsidRDefault="00757517" w:rsidP="004D2D8B">
      <w:pPr>
        <w:ind w:firstLine="567"/>
        <w:rPr>
          <w:rFonts w:ascii="Tahoma" w:hAnsi="Tahoma" w:cs="Tahoma"/>
          <w:sz w:val="20"/>
          <w:szCs w:val="20"/>
          <w:lang w:val="el-GR"/>
        </w:rPr>
      </w:pPr>
      <w:r w:rsidRPr="004D2D8B">
        <w:rPr>
          <w:rFonts w:ascii="Tahoma" w:hAnsi="Tahoma" w:cs="Tahoma"/>
          <w:b/>
          <w:sz w:val="20"/>
          <w:szCs w:val="20"/>
          <w:lang w:val="el-GR"/>
        </w:rPr>
        <w:t>Άρθρο 15</w:t>
      </w:r>
      <w:r w:rsidRPr="004D2D8B">
        <w:rPr>
          <w:rFonts w:ascii="Tahoma" w:hAnsi="Tahoma" w:cs="Tahoma"/>
          <w:sz w:val="20"/>
          <w:szCs w:val="20"/>
          <w:lang w:val="el-GR"/>
        </w:rPr>
        <w:t xml:space="preserve"> Υποχρεώσεις πωλητών</w:t>
      </w:r>
    </w:p>
    <w:p w:rsidR="00757517" w:rsidRPr="004D2D8B" w:rsidRDefault="00757517" w:rsidP="004D2D8B">
      <w:pPr>
        <w:ind w:firstLine="567"/>
        <w:rPr>
          <w:rFonts w:ascii="Tahoma" w:hAnsi="Tahoma" w:cs="Tahoma"/>
          <w:b/>
          <w:sz w:val="20"/>
          <w:szCs w:val="20"/>
          <w:lang w:val="el-GR"/>
        </w:rPr>
      </w:pPr>
      <w:r w:rsidRPr="004D2D8B">
        <w:rPr>
          <w:rFonts w:ascii="Tahoma" w:hAnsi="Tahoma" w:cs="Tahoma"/>
          <w:b/>
          <w:sz w:val="20"/>
          <w:szCs w:val="20"/>
          <w:lang w:val="el-GR"/>
        </w:rPr>
        <w:t xml:space="preserve">Άρθρο 16 </w:t>
      </w:r>
      <w:r w:rsidRPr="004D2D8B">
        <w:rPr>
          <w:rFonts w:ascii="Tahoma" w:hAnsi="Tahoma" w:cs="Tahoma"/>
          <w:sz w:val="20"/>
          <w:szCs w:val="20"/>
          <w:lang w:val="el-GR"/>
        </w:rPr>
        <w:t>Απαγορεύσεις</w:t>
      </w:r>
    </w:p>
    <w:p w:rsidR="00757517" w:rsidRPr="004D2D8B" w:rsidRDefault="00757517" w:rsidP="004D2D8B">
      <w:pPr>
        <w:ind w:firstLine="567"/>
        <w:rPr>
          <w:rFonts w:ascii="Tahoma" w:hAnsi="Tahoma" w:cs="Tahoma"/>
          <w:sz w:val="20"/>
          <w:szCs w:val="20"/>
          <w:lang w:val="el-GR"/>
        </w:rPr>
      </w:pPr>
      <w:r w:rsidRPr="004D2D8B">
        <w:rPr>
          <w:rFonts w:ascii="Tahoma" w:hAnsi="Tahoma" w:cs="Tahoma"/>
          <w:b/>
          <w:sz w:val="20"/>
          <w:szCs w:val="20"/>
          <w:lang w:val="el-GR"/>
        </w:rPr>
        <w:t>Άρθρο 17</w:t>
      </w:r>
      <w:r w:rsidRPr="004D2D8B">
        <w:rPr>
          <w:rFonts w:ascii="Tahoma" w:hAnsi="Tahoma" w:cs="Tahoma"/>
          <w:sz w:val="20"/>
          <w:szCs w:val="20"/>
          <w:lang w:val="el-GR"/>
        </w:rPr>
        <w:t xml:space="preserve"> Επιτροπή Εμποροπανηγύρεως</w:t>
      </w:r>
    </w:p>
    <w:p w:rsidR="00757517" w:rsidRPr="004D2D8B" w:rsidRDefault="00757517" w:rsidP="004D2D8B">
      <w:pPr>
        <w:ind w:firstLine="567"/>
        <w:rPr>
          <w:rFonts w:ascii="Tahoma" w:hAnsi="Tahoma" w:cs="Tahoma"/>
          <w:sz w:val="20"/>
          <w:szCs w:val="20"/>
          <w:lang w:val="el-GR"/>
        </w:rPr>
      </w:pPr>
      <w:r w:rsidRPr="004D2D8B">
        <w:rPr>
          <w:rFonts w:ascii="Tahoma" w:hAnsi="Tahoma" w:cs="Tahoma"/>
          <w:b/>
          <w:sz w:val="20"/>
          <w:szCs w:val="20"/>
          <w:lang w:val="el-GR"/>
        </w:rPr>
        <w:t>Άρθρο 18</w:t>
      </w:r>
      <w:r w:rsidRPr="004D2D8B">
        <w:rPr>
          <w:rFonts w:ascii="Tahoma" w:hAnsi="Tahoma" w:cs="Tahoma"/>
          <w:sz w:val="20"/>
          <w:szCs w:val="20"/>
          <w:lang w:val="el-GR"/>
        </w:rPr>
        <w:t xml:space="preserve"> Ισχύς Κανονισμού </w:t>
      </w:r>
    </w:p>
    <w:p w:rsidR="00757517" w:rsidRPr="004D2D8B" w:rsidRDefault="00757517" w:rsidP="004D2D8B">
      <w:pPr>
        <w:ind w:firstLine="567"/>
        <w:rPr>
          <w:rFonts w:ascii="Tahoma" w:hAnsi="Tahoma" w:cs="Tahoma"/>
          <w:sz w:val="20"/>
          <w:szCs w:val="20"/>
          <w:lang w:val="el-GR"/>
        </w:rPr>
      </w:pPr>
    </w:p>
    <w:p w:rsidR="00757517" w:rsidRPr="004D2D8B" w:rsidRDefault="00757517" w:rsidP="004D2D8B">
      <w:pPr>
        <w:ind w:firstLine="567"/>
        <w:rPr>
          <w:rFonts w:ascii="Tahoma" w:hAnsi="Tahoma" w:cs="Tahoma"/>
          <w:sz w:val="20"/>
          <w:szCs w:val="20"/>
          <w:lang w:val="el-GR"/>
        </w:rPr>
      </w:pPr>
    </w:p>
    <w:p w:rsidR="00757517" w:rsidRPr="004D2D8B" w:rsidRDefault="00757517" w:rsidP="004D2D8B">
      <w:pPr>
        <w:ind w:firstLine="567"/>
        <w:jc w:val="both"/>
        <w:rPr>
          <w:rFonts w:ascii="Tahoma" w:hAnsi="Tahoma" w:cs="Tahoma"/>
          <w:b/>
          <w:sz w:val="20"/>
          <w:szCs w:val="20"/>
          <w:lang w:val="el-GR"/>
        </w:rPr>
      </w:pPr>
      <w:r w:rsidRPr="004D2D8B">
        <w:rPr>
          <w:rFonts w:ascii="Tahoma" w:hAnsi="Tahoma" w:cs="Tahoma"/>
          <w:b/>
          <w:sz w:val="20"/>
          <w:szCs w:val="20"/>
          <w:lang w:val="el-GR"/>
        </w:rPr>
        <w:t>Άρθρο 1</w:t>
      </w:r>
      <w:r w:rsidRPr="004D2D8B">
        <w:rPr>
          <w:rFonts w:ascii="Tahoma" w:hAnsi="Tahoma" w:cs="Tahoma"/>
          <w:b/>
          <w:sz w:val="20"/>
          <w:szCs w:val="20"/>
          <w:vertAlign w:val="superscript"/>
          <w:lang w:val="el-GR"/>
        </w:rPr>
        <w:t>ο</w:t>
      </w:r>
      <w:r w:rsidRPr="004D2D8B">
        <w:rPr>
          <w:rFonts w:ascii="Tahoma" w:hAnsi="Tahoma" w:cs="Tahoma"/>
          <w:b/>
          <w:sz w:val="20"/>
          <w:szCs w:val="20"/>
          <w:lang w:val="el-GR"/>
        </w:rPr>
        <w:t xml:space="preserve"> </w:t>
      </w:r>
    </w:p>
    <w:p w:rsidR="00757517" w:rsidRPr="004D2D8B" w:rsidRDefault="00757517" w:rsidP="004D2D8B">
      <w:pPr>
        <w:ind w:firstLine="567"/>
        <w:jc w:val="both"/>
        <w:rPr>
          <w:rFonts w:ascii="Tahoma" w:hAnsi="Tahoma" w:cs="Tahoma"/>
          <w:b/>
          <w:sz w:val="20"/>
          <w:szCs w:val="20"/>
          <w:lang w:val="el-GR"/>
        </w:rPr>
      </w:pPr>
      <w:r w:rsidRPr="004D2D8B">
        <w:rPr>
          <w:rFonts w:ascii="Tahoma" w:hAnsi="Tahoma" w:cs="Tahoma"/>
          <w:b/>
          <w:sz w:val="20"/>
          <w:szCs w:val="20"/>
          <w:lang w:val="el-GR"/>
        </w:rPr>
        <w:t>Αντικείμενο Κανονισμού</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sz w:val="20"/>
          <w:szCs w:val="20"/>
          <w:lang w:val="el-GR"/>
        </w:rPr>
        <w:lastRenderedPageBreak/>
        <w:t>Ο παρών Κανονισμός ρυθμίζει τις προϋποθέσεις οργάνωσης, λειτουργίας, αισθητικής, υγιεινής και τάξης στο χώρο της εμποροπανηγύρεως του Σωτήρος της Δημοτικής Κοινότητας Φανών  του  Δήμου Ρόδου, καθώς και τη διαδικασία για τη χορήγηση αδειών συμμετοχής σε αυτή.</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sz w:val="20"/>
          <w:szCs w:val="20"/>
          <w:lang w:val="el-GR"/>
        </w:rPr>
        <w:t>Ο Κανονισμός είναι εναρμονισμένος με τις διατάξεις του Ν. 4497/2017 (ΦΕΚ 171/13.11.2017 τεύχος Α’) και κοινοποιείται στις αρμόδιες υπηρεσίες της Γενικής Γραμματείας Εμπορίου και Προστασίας Καταναλωτή, εφόσον ζητηθεί.</w:t>
      </w:r>
    </w:p>
    <w:p w:rsidR="00757517" w:rsidRPr="004D2D8B" w:rsidRDefault="00757517" w:rsidP="004D2D8B">
      <w:pPr>
        <w:ind w:firstLine="567"/>
        <w:jc w:val="both"/>
        <w:rPr>
          <w:rFonts w:ascii="Tahoma" w:hAnsi="Tahoma" w:cs="Tahoma"/>
          <w:sz w:val="20"/>
          <w:szCs w:val="20"/>
          <w:lang w:val="el-GR"/>
        </w:rPr>
      </w:pPr>
    </w:p>
    <w:p w:rsidR="00757517" w:rsidRPr="004D2D8B" w:rsidRDefault="00757517" w:rsidP="004D2D8B">
      <w:pPr>
        <w:ind w:firstLine="567"/>
        <w:jc w:val="both"/>
        <w:rPr>
          <w:rFonts w:ascii="Tahoma" w:hAnsi="Tahoma" w:cs="Tahoma"/>
          <w:b/>
          <w:sz w:val="20"/>
          <w:szCs w:val="20"/>
          <w:lang w:val="el-GR"/>
        </w:rPr>
      </w:pPr>
      <w:r w:rsidRPr="004D2D8B">
        <w:rPr>
          <w:rFonts w:ascii="Tahoma" w:hAnsi="Tahoma" w:cs="Tahoma"/>
          <w:b/>
          <w:sz w:val="20"/>
          <w:szCs w:val="20"/>
          <w:lang w:val="el-GR"/>
        </w:rPr>
        <w:t>Άρθρο 2</w:t>
      </w:r>
      <w:r w:rsidRPr="004D2D8B">
        <w:rPr>
          <w:rFonts w:ascii="Tahoma" w:hAnsi="Tahoma" w:cs="Tahoma"/>
          <w:b/>
          <w:sz w:val="20"/>
          <w:szCs w:val="20"/>
          <w:vertAlign w:val="superscript"/>
          <w:lang w:val="el-GR"/>
        </w:rPr>
        <w:t>ο</w:t>
      </w:r>
      <w:r w:rsidRPr="004D2D8B">
        <w:rPr>
          <w:rFonts w:ascii="Tahoma" w:hAnsi="Tahoma" w:cs="Tahoma"/>
          <w:b/>
          <w:sz w:val="20"/>
          <w:szCs w:val="20"/>
          <w:lang w:val="el-GR"/>
        </w:rPr>
        <w:t xml:space="preserve"> </w:t>
      </w:r>
    </w:p>
    <w:p w:rsidR="00757517" w:rsidRPr="004D2D8B" w:rsidRDefault="00757517" w:rsidP="004D2D8B">
      <w:pPr>
        <w:ind w:firstLine="567"/>
        <w:jc w:val="both"/>
        <w:rPr>
          <w:rFonts w:ascii="Tahoma" w:hAnsi="Tahoma" w:cs="Tahoma"/>
          <w:b/>
          <w:sz w:val="20"/>
          <w:szCs w:val="20"/>
          <w:lang w:val="el-GR"/>
        </w:rPr>
      </w:pPr>
      <w:r w:rsidRPr="004D2D8B">
        <w:rPr>
          <w:rFonts w:ascii="Tahoma" w:hAnsi="Tahoma" w:cs="Tahoma"/>
          <w:b/>
          <w:sz w:val="20"/>
          <w:szCs w:val="20"/>
          <w:lang w:val="el-GR"/>
        </w:rPr>
        <w:t xml:space="preserve">Νομοθετικό πλαίσιο </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sz w:val="20"/>
          <w:szCs w:val="20"/>
          <w:lang w:val="el-GR"/>
        </w:rPr>
        <w:t>Ο παρών Κανονισμός εκδίδεται λαμβάνοντας υπόψη:</w:t>
      </w:r>
    </w:p>
    <w:p w:rsidR="00757517" w:rsidRPr="004D2D8B" w:rsidRDefault="00757517" w:rsidP="004D2D8B">
      <w:pPr>
        <w:pStyle w:val="a9"/>
        <w:numPr>
          <w:ilvl w:val="0"/>
          <w:numId w:val="11"/>
        </w:numPr>
        <w:ind w:left="0" w:firstLine="567"/>
        <w:jc w:val="both"/>
        <w:rPr>
          <w:rFonts w:ascii="Tahoma" w:hAnsi="Tahoma" w:cs="Tahoma"/>
          <w:sz w:val="20"/>
          <w:szCs w:val="20"/>
          <w:lang w:val="el-GR"/>
        </w:rPr>
      </w:pPr>
      <w:r w:rsidRPr="004D2D8B">
        <w:rPr>
          <w:rFonts w:ascii="Tahoma" w:hAnsi="Tahoma" w:cs="Tahoma"/>
          <w:sz w:val="20"/>
          <w:szCs w:val="20"/>
          <w:lang w:val="el-GR"/>
        </w:rPr>
        <w:t>Τις διατάξεις του Ν. 4497/17 (ΦΕΚ 171/13,11,2017 τεύχος Α’): «Άσκηση υπαίθριων εμπορικών δραστηριοτήτων, εκσυγχρονισμός της επιμελητηριακής νομοθεσίας και άλλες διατάξεις», όπως τροποποιήθηκε από την παρ. 3 του άρθρου 121 του Ν. 4512/18</w:t>
      </w:r>
    </w:p>
    <w:p w:rsidR="00757517" w:rsidRPr="004D2D8B" w:rsidRDefault="00757517" w:rsidP="004D2D8B">
      <w:pPr>
        <w:pStyle w:val="a9"/>
        <w:numPr>
          <w:ilvl w:val="0"/>
          <w:numId w:val="11"/>
        </w:numPr>
        <w:ind w:left="0" w:firstLine="567"/>
        <w:jc w:val="both"/>
        <w:rPr>
          <w:rFonts w:ascii="Tahoma" w:hAnsi="Tahoma" w:cs="Tahoma"/>
          <w:sz w:val="20"/>
          <w:szCs w:val="20"/>
          <w:lang w:val="el-GR"/>
        </w:rPr>
      </w:pPr>
      <w:r w:rsidRPr="004D2D8B">
        <w:rPr>
          <w:rFonts w:ascii="Tahoma" w:hAnsi="Tahoma" w:cs="Tahoma"/>
          <w:sz w:val="20"/>
          <w:szCs w:val="20"/>
          <w:lang w:val="el-GR"/>
        </w:rPr>
        <w:t>Το Β.Δ. 24-9/20-10-1958 (ΦΕΚ 171/58 τεύχος Α): «Περί κωδικοποιήσεως εις ενιαίον κείμενο νόμου των ισχυουσών διατάξεων περί των προσόδων των Δήμων και Κοινοτήτων»,</w:t>
      </w:r>
    </w:p>
    <w:p w:rsidR="00757517" w:rsidRPr="004D2D8B" w:rsidRDefault="00757517" w:rsidP="004D2D8B">
      <w:pPr>
        <w:pStyle w:val="a9"/>
        <w:numPr>
          <w:ilvl w:val="0"/>
          <w:numId w:val="11"/>
        </w:numPr>
        <w:ind w:left="0" w:firstLine="567"/>
        <w:jc w:val="both"/>
        <w:rPr>
          <w:rFonts w:ascii="Tahoma" w:hAnsi="Tahoma" w:cs="Tahoma"/>
          <w:sz w:val="20"/>
          <w:szCs w:val="20"/>
          <w:lang w:val="el-GR"/>
        </w:rPr>
      </w:pPr>
      <w:r w:rsidRPr="004D2D8B">
        <w:rPr>
          <w:rFonts w:ascii="Tahoma" w:hAnsi="Tahoma" w:cs="Tahoma"/>
          <w:sz w:val="20"/>
          <w:szCs w:val="20"/>
          <w:lang w:val="el-GR"/>
        </w:rPr>
        <w:t>Το άρθρο 3 του Ν. 1080/80: «Τέλος χρήσεως πεζοδρομίων, πλατειών και λοιπών κοινοχρήστων χώρων»,</w:t>
      </w:r>
    </w:p>
    <w:p w:rsidR="00757517" w:rsidRPr="004D2D8B" w:rsidRDefault="00757517" w:rsidP="004D2D8B">
      <w:pPr>
        <w:pStyle w:val="a9"/>
        <w:numPr>
          <w:ilvl w:val="0"/>
          <w:numId w:val="11"/>
        </w:numPr>
        <w:ind w:left="0" w:firstLine="567"/>
        <w:jc w:val="both"/>
        <w:rPr>
          <w:rFonts w:ascii="Tahoma" w:hAnsi="Tahoma" w:cs="Tahoma"/>
          <w:sz w:val="20"/>
          <w:szCs w:val="20"/>
          <w:lang w:val="el-GR"/>
        </w:rPr>
      </w:pPr>
      <w:r w:rsidRPr="004D2D8B">
        <w:rPr>
          <w:rFonts w:ascii="Tahoma" w:hAnsi="Tahoma" w:cs="Tahoma"/>
          <w:sz w:val="20"/>
          <w:szCs w:val="20"/>
          <w:lang w:val="el-GR"/>
        </w:rPr>
        <w:t>Την Υγ. Διάταξη Υ1γ/Γ.Π/οικ.47829/21.06.2017 (ΦΕΚ 2161/23.06.2017 τεύχος Β’)</w:t>
      </w:r>
    </w:p>
    <w:p w:rsidR="00757517" w:rsidRPr="004D2D8B" w:rsidRDefault="00757517" w:rsidP="004D2D8B">
      <w:pPr>
        <w:pStyle w:val="a9"/>
        <w:numPr>
          <w:ilvl w:val="0"/>
          <w:numId w:val="11"/>
        </w:numPr>
        <w:ind w:left="0" w:firstLine="567"/>
        <w:jc w:val="both"/>
        <w:rPr>
          <w:rFonts w:ascii="Tahoma" w:hAnsi="Tahoma" w:cs="Tahoma"/>
          <w:sz w:val="20"/>
          <w:szCs w:val="20"/>
          <w:lang w:val="el-GR"/>
        </w:rPr>
      </w:pPr>
      <w:r w:rsidRPr="004D2D8B">
        <w:rPr>
          <w:rFonts w:ascii="Tahoma" w:hAnsi="Tahoma" w:cs="Tahoma"/>
          <w:sz w:val="20"/>
          <w:szCs w:val="20"/>
          <w:lang w:val="el-GR"/>
        </w:rPr>
        <w:t xml:space="preserve">Το άρθρο 79 του Ν. 3463/2006: «Κανονιστικές Αποφάσεις» « 1. Οι δημοτικές και κοινοτικές αρχές ρυθμίζουν θέματα της αρμοδιότητας τους εκδίδοντας τοπικές κανονιστικές αποφάσεις, στο πλαίσιο της κείμενης νομοθεσίας, με τις οποίες:……. δ) Καθορίζουν τους όρους και τις προϋποθέσεις: δ1. Για τη χρήση και λειτουργία των δημοτικών και κοινοτικών αγορών, των εμποροπανηγύρεων, παραδοσιακού ή μη χαρακτήρα, των ζωοπανηγύρεων, των χριστουγεννιάτικων αγορών και γενικά των υπαίθριων εμπορικών δραστηριοτήτων». </w:t>
      </w:r>
    </w:p>
    <w:p w:rsidR="00757517" w:rsidRPr="004D2D8B" w:rsidRDefault="00757517" w:rsidP="004D2D8B">
      <w:pPr>
        <w:pStyle w:val="a9"/>
        <w:numPr>
          <w:ilvl w:val="0"/>
          <w:numId w:val="11"/>
        </w:numPr>
        <w:ind w:left="0" w:firstLine="567"/>
        <w:jc w:val="both"/>
        <w:rPr>
          <w:rFonts w:ascii="Tahoma" w:hAnsi="Tahoma" w:cs="Tahoma"/>
          <w:sz w:val="20"/>
          <w:szCs w:val="20"/>
          <w:lang w:val="el-GR"/>
        </w:rPr>
      </w:pPr>
      <w:r w:rsidRPr="004D2D8B">
        <w:rPr>
          <w:rFonts w:ascii="Tahoma" w:hAnsi="Tahoma" w:cs="Tahoma"/>
          <w:sz w:val="20"/>
          <w:szCs w:val="20"/>
          <w:lang w:val="el-GR"/>
        </w:rPr>
        <w:t xml:space="preserve">Το άρθρο 73 του Ν. 3852/2010: «Επιτροπή ποιότητας Ζωής-Αρμοδιότητες </w:t>
      </w:r>
    </w:p>
    <w:p w:rsidR="00757517" w:rsidRPr="004D2D8B" w:rsidRDefault="00757517" w:rsidP="004D2D8B">
      <w:pPr>
        <w:pStyle w:val="a9"/>
        <w:numPr>
          <w:ilvl w:val="0"/>
          <w:numId w:val="11"/>
        </w:numPr>
        <w:ind w:left="0" w:firstLine="567"/>
        <w:jc w:val="both"/>
        <w:rPr>
          <w:rFonts w:ascii="Tahoma" w:hAnsi="Tahoma" w:cs="Tahoma"/>
          <w:sz w:val="20"/>
          <w:szCs w:val="20"/>
          <w:lang w:val="el-GR"/>
        </w:rPr>
      </w:pPr>
      <w:r w:rsidRPr="004D2D8B">
        <w:rPr>
          <w:rFonts w:ascii="Tahoma" w:hAnsi="Tahoma" w:cs="Tahoma"/>
          <w:sz w:val="20"/>
          <w:szCs w:val="20"/>
          <w:lang w:val="el-GR"/>
        </w:rPr>
        <w:t>Τον Ν.3463/2006 (ΦΕΚ 114/Α/8-6-2006) και Ν.3852/2010 (ΦΕΚ 87/Α/7-6-2010), όπως τροποποιήθηκαν και ισχύουν σήμερα.</w:t>
      </w:r>
    </w:p>
    <w:p w:rsidR="00757517" w:rsidRPr="004D2D8B" w:rsidRDefault="00757517" w:rsidP="004D2D8B">
      <w:pPr>
        <w:pStyle w:val="a9"/>
        <w:numPr>
          <w:ilvl w:val="0"/>
          <w:numId w:val="11"/>
        </w:numPr>
        <w:ind w:left="0" w:firstLine="567"/>
        <w:jc w:val="both"/>
        <w:rPr>
          <w:rFonts w:ascii="Tahoma" w:hAnsi="Tahoma" w:cs="Tahoma"/>
          <w:sz w:val="20"/>
          <w:szCs w:val="20"/>
        </w:rPr>
      </w:pPr>
      <w:r w:rsidRPr="004D2D8B">
        <w:rPr>
          <w:rFonts w:ascii="Tahoma" w:hAnsi="Tahoma" w:cs="Tahoma"/>
          <w:sz w:val="20"/>
          <w:szCs w:val="20"/>
        </w:rPr>
        <w:t>Το Π.Δ. 12/2005 (ΦΕΚ 10/Α’/18-01-2005).</w:t>
      </w:r>
    </w:p>
    <w:p w:rsidR="00757517" w:rsidRPr="004D2D8B" w:rsidRDefault="00757517" w:rsidP="004D2D8B">
      <w:pPr>
        <w:pStyle w:val="a9"/>
        <w:numPr>
          <w:ilvl w:val="0"/>
          <w:numId w:val="11"/>
        </w:numPr>
        <w:ind w:left="0" w:firstLine="567"/>
        <w:jc w:val="both"/>
        <w:rPr>
          <w:rFonts w:ascii="Tahoma" w:hAnsi="Tahoma" w:cs="Tahoma"/>
          <w:sz w:val="20"/>
          <w:szCs w:val="20"/>
          <w:lang w:val="el-GR"/>
        </w:rPr>
      </w:pPr>
      <w:r w:rsidRPr="004D2D8B">
        <w:rPr>
          <w:rFonts w:ascii="Tahoma" w:hAnsi="Tahoma" w:cs="Tahoma"/>
          <w:sz w:val="20"/>
          <w:szCs w:val="20"/>
          <w:lang w:val="el-GR"/>
        </w:rPr>
        <w:t>Την Υγειονομική Διάταξη Υ1γ/Γ.Π/οικ. 96967/08-10-2012 (ΦΕΚ 2718/Β’/08.10.2012), καθώς και των διευκρινιστικών εγκυκλίων αυτής.</w:t>
      </w:r>
    </w:p>
    <w:p w:rsidR="00757517" w:rsidRPr="004D2D8B" w:rsidRDefault="00757517" w:rsidP="004D2D8B">
      <w:pPr>
        <w:pStyle w:val="a9"/>
        <w:numPr>
          <w:ilvl w:val="0"/>
          <w:numId w:val="11"/>
        </w:numPr>
        <w:ind w:left="0" w:firstLine="567"/>
        <w:jc w:val="both"/>
        <w:rPr>
          <w:rFonts w:ascii="Tahoma" w:hAnsi="Tahoma" w:cs="Tahoma"/>
          <w:sz w:val="20"/>
          <w:szCs w:val="20"/>
          <w:lang w:val="el-GR"/>
        </w:rPr>
      </w:pPr>
      <w:r w:rsidRPr="004D2D8B">
        <w:rPr>
          <w:rFonts w:ascii="Tahoma" w:hAnsi="Tahoma" w:cs="Tahoma"/>
          <w:sz w:val="20"/>
          <w:szCs w:val="20"/>
          <w:lang w:val="el-GR"/>
        </w:rPr>
        <w:t>Τον Ν.3852/2010 «Νέα Αρχιτεκτονική της Αυτοδιοίκησης και της Αποκεντρωμένης Διοίκησης-Πρόγραμμα Καλλικράτης» (ΦΕΚ 87 ΤΕΥΧΟΣ Α’/07-06-2010).</w:t>
      </w:r>
    </w:p>
    <w:p w:rsidR="00757517" w:rsidRPr="004D2D8B" w:rsidRDefault="00757517" w:rsidP="004D2D8B">
      <w:pPr>
        <w:pStyle w:val="a9"/>
        <w:numPr>
          <w:ilvl w:val="0"/>
          <w:numId w:val="11"/>
        </w:numPr>
        <w:ind w:left="0" w:firstLine="567"/>
        <w:jc w:val="both"/>
        <w:rPr>
          <w:rFonts w:ascii="Tahoma" w:hAnsi="Tahoma" w:cs="Tahoma"/>
          <w:sz w:val="20"/>
          <w:szCs w:val="20"/>
          <w:lang w:val="el-GR"/>
        </w:rPr>
      </w:pPr>
      <w:r w:rsidRPr="004D2D8B">
        <w:rPr>
          <w:rFonts w:ascii="Tahoma" w:hAnsi="Tahoma" w:cs="Tahoma"/>
          <w:sz w:val="20"/>
          <w:szCs w:val="20"/>
          <w:lang w:val="el-GR"/>
        </w:rPr>
        <w:t>Το άρθρο 3 του Ν.1080/80 (ΦΕΚ: 246</w:t>
      </w:r>
      <w:r w:rsidRPr="004D2D8B">
        <w:rPr>
          <w:rFonts w:ascii="Tahoma" w:hAnsi="Tahoma" w:cs="Tahoma"/>
          <w:sz w:val="20"/>
          <w:szCs w:val="20"/>
          <w:vertAlign w:val="superscript"/>
          <w:lang w:val="el-GR"/>
        </w:rPr>
        <w:t>Α</w:t>
      </w:r>
      <w:r w:rsidRPr="004D2D8B">
        <w:rPr>
          <w:rFonts w:ascii="Tahoma" w:hAnsi="Tahoma" w:cs="Tahoma"/>
          <w:sz w:val="20"/>
          <w:szCs w:val="20"/>
          <w:lang w:val="el-GR"/>
        </w:rPr>
        <w:t>/1980 τεύχος Α’ ) με τίτλο: « Άρθρον 3. Τέλος χρήσεως πεζοδρομίων, πλατειών και λοιπών κοινοχρήστων χώρων». «2. Τα τμήματα των κοινοχρήστων χώρων, των οποίων επιτρέπεται η παραχώρηση της χρήσεως, καθορίζονται δι’ αποφάσεως του δημοτικού ή κοινοτικού συμβουλίου».</w:t>
      </w:r>
    </w:p>
    <w:p w:rsidR="00757517" w:rsidRPr="004D2D8B" w:rsidRDefault="00757517" w:rsidP="004D2D8B">
      <w:pPr>
        <w:pStyle w:val="a9"/>
        <w:numPr>
          <w:ilvl w:val="0"/>
          <w:numId w:val="11"/>
        </w:numPr>
        <w:ind w:left="0" w:firstLine="567"/>
        <w:jc w:val="both"/>
        <w:rPr>
          <w:rFonts w:ascii="Tahoma" w:hAnsi="Tahoma" w:cs="Tahoma"/>
          <w:sz w:val="20"/>
          <w:szCs w:val="20"/>
          <w:lang w:val="el-GR"/>
        </w:rPr>
      </w:pPr>
      <w:r w:rsidRPr="004D2D8B">
        <w:rPr>
          <w:rFonts w:ascii="Tahoma" w:hAnsi="Tahoma" w:cs="Tahoma"/>
          <w:sz w:val="20"/>
          <w:szCs w:val="20"/>
          <w:lang w:val="el-GR"/>
        </w:rPr>
        <w:t>Τα άρθρα 73,83 και 84 του Ν.3852/2010 με τίτλο «Επιτροπή Ποιότητας Ζωής Αρμοδιότητες» «1Β. Εισηγείται στο δημοτικό συμβούλιο: ν) το σχέδιο κανονιστικών αποφάσεων των άρθρων 79 και 82 του Κ.Δ.Κ.»</w:t>
      </w:r>
    </w:p>
    <w:p w:rsidR="00757517" w:rsidRPr="004D2D8B" w:rsidRDefault="00757517" w:rsidP="004D2D8B">
      <w:pPr>
        <w:pStyle w:val="a9"/>
        <w:numPr>
          <w:ilvl w:val="0"/>
          <w:numId w:val="11"/>
        </w:numPr>
        <w:ind w:left="0" w:firstLine="567"/>
        <w:jc w:val="both"/>
        <w:rPr>
          <w:rFonts w:ascii="Tahoma" w:hAnsi="Tahoma" w:cs="Tahoma"/>
          <w:sz w:val="20"/>
          <w:szCs w:val="20"/>
          <w:lang w:val="el-GR"/>
        </w:rPr>
      </w:pPr>
      <w:r w:rsidRPr="004D2D8B">
        <w:rPr>
          <w:rFonts w:ascii="Tahoma" w:hAnsi="Tahoma" w:cs="Tahoma"/>
          <w:sz w:val="20"/>
          <w:szCs w:val="20"/>
          <w:lang w:val="el-GR"/>
        </w:rPr>
        <w:t>Τον Ν.2946/2001(ΦΔΚ 224 Α’) «Περί υπαίθριας διαφήμισης συμπολιτείες Δήμων και κοινοτήτων.»</w:t>
      </w:r>
    </w:p>
    <w:p w:rsidR="00757517" w:rsidRPr="004D2D8B" w:rsidRDefault="00757517" w:rsidP="004D2D8B">
      <w:pPr>
        <w:pStyle w:val="a9"/>
        <w:numPr>
          <w:ilvl w:val="0"/>
          <w:numId w:val="11"/>
        </w:numPr>
        <w:ind w:left="0" w:firstLine="567"/>
        <w:jc w:val="both"/>
        <w:rPr>
          <w:rFonts w:ascii="Tahoma" w:hAnsi="Tahoma" w:cs="Tahoma"/>
          <w:sz w:val="20"/>
          <w:szCs w:val="20"/>
          <w:lang w:val="el-GR"/>
        </w:rPr>
      </w:pPr>
      <w:r w:rsidRPr="004D2D8B">
        <w:rPr>
          <w:rFonts w:ascii="Tahoma" w:hAnsi="Tahoma" w:cs="Tahoma"/>
          <w:sz w:val="20"/>
          <w:szCs w:val="20"/>
          <w:lang w:val="el-GR"/>
        </w:rPr>
        <w:t>Την υπ’ αριθμ. ………. απόφαση Δημοτικού Συμβουλίου Ρόδου.</w:t>
      </w:r>
    </w:p>
    <w:p w:rsidR="00757517" w:rsidRPr="004D2D8B" w:rsidRDefault="00757517" w:rsidP="004D2D8B">
      <w:pPr>
        <w:pStyle w:val="a9"/>
        <w:numPr>
          <w:ilvl w:val="0"/>
          <w:numId w:val="11"/>
        </w:numPr>
        <w:ind w:left="0" w:firstLine="567"/>
        <w:jc w:val="both"/>
        <w:rPr>
          <w:rFonts w:ascii="Tahoma" w:hAnsi="Tahoma" w:cs="Tahoma"/>
          <w:sz w:val="20"/>
          <w:szCs w:val="20"/>
          <w:lang w:val="el-GR"/>
        </w:rPr>
      </w:pPr>
      <w:r w:rsidRPr="004D2D8B">
        <w:rPr>
          <w:rFonts w:ascii="Tahoma" w:hAnsi="Tahoma" w:cs="Tahoma"/>
          <w:sz w:val="20"/>
          <w:szCs w:val="20"/>
          <w:lang w:val="el-GR"/>
        </w:rPr>
        <w:t xml:space="preserve">Κάθε άλλη διάταξη που δεν αναφέρεται στον παρόν κανονισμό. </w:t>
      </w:r>
    </w:p>
    <w:p w:rsidR="00757517" w:rsidRPr="004D2D8B" w:rsidRDefault="00757517" w:rsidP="004D2D8B">
      <w:pPr>
        <w:pStyle w:val="a9"/>
        <w:ind w:left="0" w:firstLine="567"/>
        <w:jc w:val="both"/>
        <w:rPr>
          <w:rFonts w:ascii="Tahoma" w:hAnsi="Tahoma" w:cs="Tahoma"/>
          <w:sz w:val="20"/>
          <w:szCs w:val="20"/>
          <w:lang w:val="el-GR"/>
        </w:rPr>
      </w:pPr>
    </w:p>
    <w:p w:rsidR="00757517" w:rsidRPr="004D2D8B" w:rsidRDefault="00757517" w:rsidP="004D2D8B">
      <w:pPr>
        <w:pStyle w:val="a9"/>
        <w:ind w:left="0" w:firstLine="567"/>
        <w:jc w:val="both"/>
        <w:rPr>
          <w:rFonts w:ascii="Tahoma" w:hAnsi="Tahoma" w:cs="Tahoma"/>
          <w:sz w:val="20"/>
          <w:szCs w:val="20"/>
          <w:lang w:val="el-GR"/>
        </w:rPr>
      </w:pPr>
    </w:p>
    <w:p w:rsidR="00757517" w:rsidRPr="004D2D8B" w:rsidRDefault="00757517" w:rsidP="004D2D8B">
      <w:pPr>
        <w:ind w:firstLine="567"/>
        <w:jc w:val="both"/>
        <w:rPr>
          <w:rFonts w:ascii="Tahoma" w:hAnsi="Tahoma" w:cs="Tahoma"/>
          <w:b/>
          <w:sz w:val="20"/>
          <w:szCs w:val="20"/>
          <w:lang w:val="el-GR"/>
        </w:rPr>
      </w:pPr>
      <w:r w:rsidRPr="004D2D8B">
        <w:rPr>
          <w:rFonts w:ascii="Tahoma" w:hAnsi="Tahoma" w:cs="Tahoma"/>
          <w:b/>
          <w:sz w:val="20"/>
          <w:szCs w:val="20"/>
          <w:lang w:val="el-GR"/>
        </w:rPr>
        <w:t>Άρθρο 3</w:t>
      </w:r>
      <w:r w:rsidRPr="004D2D8B">
        <w:rPr>
          <w:rFonts w:ascii="Tahoma" w:hAnsi="Tahoma" w:cs="Tahoma"/>
          <w:b/>
          <w:sz w:val="20"/>
          <w:szCs w:val="20"/>
          <w:vertAlign w:val="superscript"/>
          <w:lang w:val="el-GR"/>
        </w:rPr>
        <w:t>ο</w:t>
      </w:r>
    </w:p>
    <w:p w:rsidR="00757517" w:rsidRPr="004D2D8B" w:rsidRDefault="00757517" w:rsidP="004D2D8B">
      <w:pPr>
        <w:ind w:firstLine="567"/>
        <w:jc w:val="both"/>
        <w:rPr>
          <w:rFonts w:ascii="Tahoma" w:hAnsi="Tahoma" w:cs="Tahoma"/>
          <w:b/>
          <w:sz w:val="20"/>
          <w:szCs w:val="20"/>
          <w:lang w:val="el-GR"/>
        </w:rPr>
      </w:pPr>
      <w:r w:rsidRPr="004D2D8B">
        <w:rPr>
          <w:rFonts w:ascii="Tahoma" w:hAnsi="Tahoma" w:cs="Tahoma"/>
          <w:b/>
          <w:sz w:val="20"/>
          <w:szCs w:val="20"/>
          <w:lang w:val="el-GR"/>
        </w:rPr>
        <w:t>Ορισμοί</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sz w:val="20"/>
          <w:szCs w:val="20"/>
          <w:lang w:val="el-GR"/>
        </w:rPr>
        <w:t>Για την εφαρμογή του παρόντος Κανονισμού ισχύουν οι ακόλουθοι ορισμοί του άρθρου 2 του Ν. 4497 (ΦΕΚ 171/13.11.2017 τεύχος Α’):</w:t>
      </w:r>
    </w:p>
    <w:p w:rsidR="00757517" w:rsidRPr="004D2D8B" w:rsidRDefault="00757517" w:rsidP="004D2D8B">
      <w:pPr>
        <w:pStyle w:val="a9"/>
        <w:numPr>
          <w:ilvl w:val="0"/>
          <w:numId w:val="12"/>
        </w:numPr>
        <w:ind w:left="0" w:firstLine="567"/>
        <w:jc w:val="both"/>
        <w:rPr>
          <w:rFonts w:ascii="Tahoma" w:hAnsi="Tahoma" w:cs="Tahoma"/>
          <w:b/>
          <w:sz w:val="20"/>
          <w:szCs w:val="20"/>
          <w:lang w:val="el-GR"/>
        </w:rPr>
      </w:pPr>
      <w:r w:rsidRPr="004D2D8B">
        <w:rPr>
          <w:rFonts w:ascii="Tahoma" w:hAnsi="Tahoma" w:cs="Tahoma"/>
          <w:b/>
          <w:sz w:val="20"/>
          <w:szCs w:val="20"/>
          <w:lang w:val="el-GR"/>
        </w:rPr>
        <w:t>«Εμποροπανήγυρις»</w:t>
      </w:r>
      <w:r w:rsidRPr="004D2D8B">
        <w:rPr>
          <w:rFonts w:ascii="Tahoma" w:hAnsi="Tahoma" w:cs="Tahoma"/>
          <w:sz w:val="20"/>
          <w:szCs w:val="20"/>
          <w:lang w:val="el-GR"/>
        </w:rPr>
        <w:t>: η υπαίθρια αγορά, στην οποία διατίθενται ποικίλα εμπορεύματα με την ευκαιρία γιορτής θρησκευτικού ή επετειακού χαρακτήρα.</w:t>
      </w:r>
    </w:p>
    <w:p w:rsidR="00757517" w:rsidRPr="004D2D8B" w:rsidRDefault="00757517" w:rsidP="004D2D8B">
      <w:pPr>
        <w:pStyle w:val="a9"/>
        <w:numPr>
          <w:ilvl w:val="0"/>
          <w:numId w:val="12"/>
        </w:numPr>
        <w:ind w:left="0" w:firstLine="567"/>
        <w:jc w:val="both"/>
        <w:rPr>
          <w:rFonts w:ascii="Tahoma" w:hAnsi="Tahoma" w:cs="Tahoma"/>
          <w:b/>
          <w:sz w:val="20"/>
          <w:szCs w:val="20"/>
          <w:lang w:val="el-GR"/>
        </w:rPr>
      </w:pPr>
      <w:r w:rsidRPr="004D2D8B">
        <w:rPr>
          <w:rFonts w:ascii="Tahoma" w:hAnsi="Tahoma" w:cs="Tahoma"/>
          <w:b/>
          <w:sz w:val="20"/>
          <w:szCs w:val="20"/>
          <w:lang w:val="el-GR"/>
        </w:rPr>
        <w:t xml:space="preserve">«Υπαίθριο εμπόριο»: </w:t>
      </w:r>
      <w:r w:rsidRPr="004D2D8B">
        <w:rPr>
          <w:rFonts w:ascii="Tahoma" w:hAnsi="Tahoma" w:cs="Tahoma"/>
          <w:sz w:val="20"/>
          <w:szCs w:val="20"/>
          <w:lang w:val="el-GR"/>
        </w:rPr>
        <w:t>η εμπορική δραστηριότητα που ασκείται σε ανοικτό χώρο, όπως η πώληση προϊόντων σε λαϊκές και λοιπές οργανωμένες υπαίθριες αγορές, καθώς και το πλανόδιο εμπόριο.</w:t>
      </w:r>
    </w:p>
    <w:p w:rsidR="00757517" w:rsidRPr="004D2D8B" w:rsidRDefault="00757517" w:rsidP="004D2D8B">
      <w:pPr>
        <w:pStyle w:val="a9"/>
        <w:numPr>
          <w:ilvl w:val="0"/>
          <w:numId w:val="12"/>
        </w:numPr>
        <w:ind w:left="0" w:firstLine="567"/>
        <w:jc w:val="both"/>
        <w:rPr>
          <w:rFonts w:ascii="Tahoma" w:hAnsi="Tahoma" w:cs="Tahoma"/>
          <w:b/>
          <w:sz w:val="20"/>
          <w:szCs w:val="20"/>
          <w:lang w:val="el-GR"/>
        </w:rPr>
      </w:pPr>
      <w:r w:rsidRPr="004D2D8B">
        <w:rPr>
          <w:rFonts w:ascii="Tahoma" w:hAnsi="Tahoma" w:cs="Tahoma"/>
          <w:b/>
          <w:sz w:val="20"/>
          <w:szCs w:val="20"/>
          <w:lang w:val="el-GR"/>
        </w:rPr>
        <w:t xml:space="preserve">«Στάσιμο εμπόριο»: </w:t>
      </w:r>
      <w:r w:rsidRPr="004D2D8B">
        <w:rPr>
          <w:rFonts w:ascii="Tahoma" w:hAnsi="Tahoma" w:cs="Tahoma"/>
          <w:sz w:val="20"/>
          <w:szCs w:val="20"/>
          <w:lang w:val="el-GR"/>
        </w:rPr>
        <w:t>η άσκηση υπαίθριας εμπορικής δραστηριότητας από πωλητή που δεν μετακινείται από τον καθορισμένο από την αρμόδια αρχή σταθερό σημείο.</w:t>
      </w:r>
    </w:p>
    <w:p w:rsidR="00757517" w:rsidRPr="004D2D8B" w:rsidRDefault="00757517" w:rsidP="004D2D8B">
      <w:pPr>
        <w:pStyle w:val="a9"/>
        <w:numPr>
          <w:ilvl w:val="0"/>
          <w:numId w:val="12"/>
        </w:numPr>
        <w:ind w:left="0" w:firstLine="567"/>
        <w:jc w:val="both"/>
        <w:rPr>
          <w:rFonts w:ascii="Tahoma" w:hAnsi="Tahoma" w:cs="Tahoma"/>
          <w:b/>
          <w:sz w:val="20"/>
          <w:szCs w:val="20"/>
          <w:lang w:val="el-GR"/>
        </w:rPr>
      </w:pPr>
      <w:r w:rsidRPr="004D2D8B">
        <w:rPr>
          <w:rFonts w:ascii="Tahoma" w:hAnsi="Tahoma" w:cs="Tahoma"/>
          <w:b/>
          <w:sz w:val="20"/>
          <w:szCs w:val="20"/>
          <w:lang w:val="el-GR"/>
        </w:rPr>
        <w:t xml:space="preserve">«Πλανόδιο εμπόριο»: </w:t>
      </w:r>
      <w:r w:rsidRPr="004D2D8B">
        <w:rPr>
          <w:rFonts w:ascii="Tahoma" w:hAnsi="Tahoma" w:cs="Tahoma"/>
          <w:sz w:val="20"/>
          <w:szCs w:val="20"/>
          <w:lang w:val="el-GR"/>
        </w:rPr>
        <w:t>η άσκηση υπαίθριας εμπορικής δραστηριότητας από πωλητή που μετακινείται με ή χωρίς τη χρήση οποιουδήποτε αυτοκινούμενου ή ρυμουλκούμενου οχήματος ή οποιουδήποτε άλλου κινητού μέσου.</w:t>
      </w:r>
    </w:p>
    <w:p w:rsidR="00757517" w:rsidRPr="004D2D8B" w:rsidRDefault="00757517" w:rsidP="004D2D8B">
      <w:pPr>
        <w:pStyle w:val="a9"/>
        <w:numPr>
          <w:ilvl w:val="0"/>
          <w:numId w:val="12"/>
        </w:numPr>
        <w:ind w:left="0" w:firstLine="567"/>
        <w:jc w:val="both"/>
        <w:rPr>
          <w:rFonts w:ascii="Tahoma" w:hAnsi="Tahoma" w:cs="Tahoma"/>
          <w:b/>
          <w:sz w:val="20"/>
          <w:szCs w:val="20"/>
          <w:lang w:val="el-GR"/>
        </w:rPr>
      </w:pPr>
      <w:r w:rsidRPr="004D2D8B">
        <w:rPr>
          <w:rFonts w:ascii="Tahoma" w:hAnsi="Tahoma" w:cs="Tahoma"/>
          <w:b/>
          <w:sz w:val="20"/>
          <w:szCs w:val="20"/>
          <w:lang w:val="el-GR"/>
        </w:rPr>
        <w:lastRenderedPageBreak/>
        <w:t xml:space="preserve">«Παραγωγός πωλητής υπαίθριου εμπορίου»: </w:t>
      </w:r>
      <w:r w:rsidRPr="004D2D8B">
        <w:rPr>
          <w:rFonts w:ascii="Tahoma" w:hAnsi="Tahoma" w:cs="Tahoma"/>
          <w:sz w:val="20"/>
          <w:szCs w:val="20"/>
          <w:lang w:val="el-GR"/>
        </w:rPr>
        <w:t>ο παραγωγός, ο οποίος δραστηριοποιείται στο υπαίθριο εμπόριο και διαθέτει προϊόντα αποκλειστικά ιδίας παραγωγής.</w:t>
      </w:r>
    </w:p>
    <w:p w:rsidR="00757517" w:rsidRPr="004D2D8B" w:rsidRDefault="00757517" w:rsidP="004D2D8B">
      <w:pPr>
        <w:pStyle w:val="a9"/>
        <w:numPr>
          <w:ilvl w:val="0"/>
          <w:numId w:val="12"/>
        </w:numPr>
        <w:ind w:left="0" w:firstLine="567"/>
        <w:jc w:val="both"/>
        <w:rPr>
          <w:rFonts w:ascii="Tahoma" w:hAnsi="Tahoma" w:cs="Tahoma"/>
          <w:b/>
          <w:sz w:val="20"/>
          <w:szCs w:val="20"/>
          <w:lang w:val="el-GR"/>
        </w:rPr>
      </w:pPr>
      <w:r w:rsidRPr="004D2D8B">
        <w:rPr>
          <w:rFonts w:ascii="Tahoma" w:hAnsi="Tahoma" w:cs="Tahoma"/>
          <w:b/>
          <w:sz w:val="20"/>
          <w:szCs w:val="20"/>
          <w:lang w:val="el-GR"/>
        </w:rPr>
        <w:t xml:space="preserve">«Μεταποίηση»: </w:t>
      </w:r>
      <w:r w:rsidRPr="004D2D8B">
        <w:rPr>
          <w:rFonts w:ascii="Tahoma" w:hAnsi="Tahoma" w:cs="Tahoma"/>
          <w:sz w:val="20"/>
          <w:szCs w:val="20"/>
          <w:lang w:val="el-GR"/>
        </w:rPr>
        <w:t>η ενέργεια με την οποία τροποποιείται ουσιαστικά το αρχικό προϊόν, συμπεριλαμβανομένης της θερμικής επεξεργασίας, του καπνίσματος, του αλατίσματος, της ωρίμανσης, της αποξήρανσης, του μαριναρίσματος, της εκχύλισης, της εξώθησης ή συνδυασμού αυτών των μεθόδων.</w:t>
      </w:r>
    </w:p>
    <w:p w:rsidR="00757517" w:rsidRPr="004D2D8B" w:rsidRDefault="00757517" w:rsidP="004D2D8B">
      <w:pPr>
        <w:pStyle w:val="a9"/>
        <w:numPr>
          <w:ilvl w:val="0"/>
          <w:numId w:val="12"/>
        </w:numPr>
        <w:ind w:left="0" w:firstLine="567"/>
        <w:jc w:val="both"/>
        <w:rPr>
          <w:rFonts w:ascii="Tahoma" w:hAnsi="Tahoma" w:cs="Tahoma"/>
          <w:b/>
          <w:sz w:val="20"/>
          <w:szCs w:val="20"/>
          <w:lang w:val="el-GR"/>
        </w:rPr>
      </w:pPr>
      <w:r w:rsidRPr="004D2D8B">
        <w:rPr>
          <w:rFonts w:ascii="Tahoma" w:hAnsi="Tahoma" w:cs="Tahoma"/>
          <w:b/>
          <w:sz w:val="20"/>
          <w:szCs w:val="20"/>
          <w:lang w:val="el-GR"/>
        </w:rPr>
        <w:t xml:space="preserve">«Μεταποιημένα προϊόντα»: </w:t>
      </w:r>
      <w:r w:rsidRPr="004D2D8B">
        <w:rPr>
          <w:rFonts w:ascii="Tahoma" w:hAnsi="Tahoma" w:cs="Tahoma"/>
          <w:sz w:val="20"/>
          <w:szCs w:val="20"/>
          <w:lang w:val="el-GR"/>
        </w:rPr>
        <w:t>τα τρόφιμα που προέρχονται από τη μεταποίηση μη μεταποιημένων προϊόντων. Τα προϊόντα  αυτά είναι δυνατό να περιέχουν συστατικά τα οποία είναι αναγκαία για την Παρασκευή τους ή τα οποία τους προσδίδουν ιδιαίτερα χαρακτηριστικά.</w:t>
      </w:r>
    </w:p>
    <w:p w:rsidR="00757517" w:rsidRPr="004D2D8B" w:rsidRDefault="00757517" w:rsidP="004D2D8B">
      <w:pPr>
        <w:pStyle w:val="a9"/>
        <w:numPr>
          <w:ilvl w:val="0"/>
          <w:numId w:val="12"/>
        </w:numPr>
        <w:ind w:left="0" w:firstLine="567"/>
        <w:jc w:val="both"/>
        <w:rPr>
          <w:rFonts w:ascii="Tahoma" w:hAnsi="Tahoma" w:cs="Tahoma"/>
          <w:b/>
          <w:sz w:val="20"/>
          <w:szCs w:val="20"/>
          <w:lang w:val="el-GR"/>
        </w:rPr>
      </w:pPr>
      <w:r w:rsidRPr="004D2D8B">
        <w:rPr>
          <w:rFonts w:ascii="Tahoma" w:hAnsi="Tahoma" w:cs="Tahoma"/>
          <w:b/>
          <w:sz w:val="20"/>
          <w:szCs w:val="20"/>
          <w:lang w:val="el-GR"/>
        </w:rPr>
        <w:t xml:space="preserve">«Επαγγελματίας πωλητής υπαίθριου εμπορίου»: </w:t>
      </w:r>
      <w:r w:rsidRPr="004D2D8B">
        <w:rPr>
          <w:rFonts w:ascii="Tahoma" w:hAnsi="Tahoma" w:cs="Tahoma"/>
          <w:sz w:val="20"/>
          <w:szCs w:val="20"/>
          <w:lang w:val="el-GR"/>
        </w:rPr>
        <w:t>το φυσικό πρόσωπο, το οποίο δραστηριοποιείται στο υπαίθριο εμπόριο, διαθέτοντας τα είδη του άρθρου 17 του Ν. 4497/17, τα οποία δεν προέρχονται από ιδία παραγωγή.</w:t>
      </w:r>
    </w:p>
    <w:p w:rsidR="00757517" w:rsidRPr="004D2D8B" w:rsidRDefault="00757517" w:rsidP="004D2D8B">
      <w:pPr>
        <w:pStyle w:val="a9"/>
        <w:numPr>
          <w:ilvl w:val="0"/>
          <w:numId w:val="12"/>
        </w:numPr>
        <w:ind w:left="0" w:firstLine="567"/>
        <w:jc w:val="both"/>
        <w:rPr>
          <w:rFonts w:ascii="Tahoma" w:hAnsi="Tahoma" w:cs="Tahoma"/>
          <w:b/>
          <w:sz w:val="20"/>
          <w:szCs w:val="20"/>
          <w:lang w:val="el-GR"/>
        </w:rPr>
      </w:pPr>
      <w:r w:rsidRPr="004D2D8B">
        <w:rPr>
          <w:rFonts w:ascii="Tahoma" w:hAnsi="Tahoma" w:cs="Tahoma"/>
          <w:b/>
          <w:sz w:val="20"/>
          <w:szCs w:val="20"/>
          <w:lang w:val="el-GR"/>
        </w:rPr>
        <w:t xml:space="preserve">«Αγροτικά προϊόντα»: </w:t>
      </w:r>
      <w:r w:rsidRPr="004D2D8B">
        <w:rPr>
          <w:rFonts w:ascii="Tahoma" w:hAnsi="Tahoma" w:cs="Tahoma"/>
          <w:sz w:val="20"/>
          <w:szCs w:val="20"/>
          <w:lang w:val="el-GR"/>
        </w:rPr>
        <w:t>τα προϊόντα του εδάφους, της κτηνοτροφίας, της πτηνοτροφίας, της μελισσοκομίας, της θαλάσσιας αλιείας, της σπογγαλιείας,, της οστρακαλιείας, της αλιείας εσωτερικών υδάτων, της υδατοκαλλιέργειας, της δασοπονίας, της θηραματοπονίας και των κάθε είδους εκτροφών, τα προϊόντα που προέρχονται από το πρώτο στάδιο επεξεργασίας ή μεταποίηση αυτών, καθώς και κάθε άλλο προϊόν που προέρχεται από την αγροτική εν γένει δραστηριότητα.</w:t>
      </w:r>
    </w:p>
    <w:p w:rsidR="00757517" w:rsidRPr="004D2D8B" w:rsidRDefault="00757517" w:rsidP="004D2D8B">
      <w:pPr>
        <w:pStyle w:val="a9"/>
        <w:numPr>
          <w:ilvl w:val="0"/>
          <w:numId w:val="12"/>
        </w:numPr>
        <w:ind w:left="0" w:firstLine="567"/>
        <w:jc w:val="both"/>
        <w:rPr>
          <w:rFonts w:ascii="Tahoma" w:hAnsi="Tahoma" w:cs="Tahoma"/>
          <w:b/>
          <w:sz w:val="20"/>
          <w:szCs w:val="20"/>
          <w:lang w:val="el-GR"/>
        </w:rPr>
      </w:pPr>
      <w:r w:rsidRPr="004D2D8B">
        <w:rPr>
          <w:rFonts w:ascii="Tahoma" w:hAnsi="Tahoma" w:cs="Tahoma"/>
          <w:b/>
          <w:sz w:val="20"/>
          <w:szCs w:val="20"/>
          <w:lang w:val="el-GR"/>
        </w:rPr>
        <w:t xml:space="preserve">«Κινητές καντίνες»: </w:t>
      </w:r>
      <w:r w:rsidRPr="004D2D8B">
        <w:rPr>
          <w:rFonts w:ascii="Tahoma" w:hAnsi="Tahoma" w:cs="Tahoma"/>
          <w:sz w:val="20"/>
          <w:szCs w:val="20"/>
          <w:lang w:val="el-GR"/>
        </w:rPr>
        <w:t>οχήματα, αυτοκινούμενα ή ρυμουλκούμενα, διασκευασμένα σε κινητά καταστήματα, τα οποία, σύμφωνα με το άρθρο 14 της Υ1γ/Γ.Π./οικ.47829/21.6.2017 (Β’ 2161) απόφασης του Υπουργού Υγείας, κατατάσσονται στις επιχειρήσεις μαζικής εστίασης και, ειδικότερα, στις επιχειρήσεις παρασκευής ή και προσφοράς τροφίμων και ποτών σε κινητούς ή προσωρινούς χώρους.</w:t>
      </w:r>
    </w:p>
    <w:p w:rsidR="00757517" w:rsidRPr="004D2D8B" w:rsidRDefault="00757517" w:rsidP="004D2D8B">
      <w:pPr>
        <w:pStyle w:val="a9"/>
        <w:numPr>
          <w:ilvl w:val="0"/>
          <w:numId w:val="12"/>
        </w:numPr>
        <w:ind w:left="0" w:firstLine="567"/>
        <w:jc w:val="both"/>
        <w:rPr>
          <w:rFonts w:ascii="Tahoma" w:hAnsi="Tahoma" w:cs="Tahoma"/>
          <w:b/>
          <w:sz w:val="20"/>
          <w:szCs w:val="20"/>
          <w:lang w:val="el-GR"/>
        </w:rPr>
      </w:pPr>
      <w:r w:rsidRPr="004D2D8B">
        <w:rPr>
          <w:rFonts w:ascii="Tahoma" w:hAnsi="Tahoma" w:cs="Tahoma"/>
          <w:b/>
          <w:sz w:val="20"/>
          <w:szCs w:val="20"/>
          <w:lang w:val="el-GR"/>
        </w:rPr>
        <w:t xml:space="preserve">«Φορέας λειτουργίας»: </w:t>
      </w:r>
      <w:r w:rsidRPr="004D2D8B">
        <w:rPr>
          <w:rFonts w:ascii="Tahoma" w:hAnsi="Tahoma" w:cs="Tahoma"/>
          <w:sz w:val="20"/>
          <w:szCs w:val="20"/>
          <w:lang w:val="el-GR"/>
        </w:rPr>
        <w:t>ο φορέας που είναι</w:t>
      </w:r>
      <w:r w:rsidRPr="004D2D8B">
        <w:rPr>
          <w:rFonts w:ascii="Tahoma" w:hAnsi="Tahoma" w:cs="Tahoma"/>
          <w:b/>
          <w:sz w:val="20"/>
          <w:szCs w:val="20"/>
          <w:lang w:val="el-GR"/>
        </w:rPr>
        <w:t xml:space="preserve"> </w:t>
      </w:r>
      <w:r w:rsidRPr="004D2D8B">
        <w:rPr>
          <w:rFonts w:ascii="Tahoma" w:hAnsi="Tahoma" w:cs="Tahoma"/>
          <w:sz w:val="20"/>
          <w:szCs w:val="20"/>
          <w:lang w:val="el-GR"/>
        </w:rPr>
        <w:t>αρμόδιος για την οργάνωση και την εύρυθμη λειτουργία λαϊκής ή άλλης οργανωμένης αγοράς και που επιλαμβάνεται κάθε θέματος που ανακύπτει, όσον αφορά τόσο τη λειτουργία της εν γένει, όσο και τη δραστηριοποίηση των πωλητών σε αυτή.</w:t>
      </w:r>
    </w:p>
    <w:p w:rsidR="00757517" w:rsidRPr="004D2D8B" w:rsidRDefault="00757517" w:rsidP="004D2D8B">
      <w:pPr>
        <w:pStyle w:val="a9"/>
        <w:numPr>
          <w:ilvl w:val="0"/>
          <w:numId w:val="12"/>
        </w:numPr>
        <w:ind w:left="0" w:firstLine="567"/>
        <w:jc w:val="both"/>
        <w:rPr>
          <w:rFonts w:ascii="Tahoma" w:hAnsi="Tahoma" w:cs="Tahoma"/>
          <w:b/>
          <w:sz w:val="20"/>
          <w:szCs w:val="20"/>
          <w:lang w:val="el-GR"/>
        </w:rPr>
      </w:pPr>
      <w:r w:rsidRPr="004D2D8B">
        <w:rPr>
          <w:rFonts w:ascii="Tahoma" w:hAnsi="Tahoma" w:cs="Tahoma"/>
          <w:b/>
          <w:sz w:val="20"/>
          <w:szCs w:val="20"/>
          <w:lang w:val="el-GR"/>
        </w:rPr>
        <w:t xml:space="preserve">«Φορητές εγκαταστάσεις»: </w:t>
      </w:r>
      <w:r w:rsidRPr="004D2D8B">
        <w:rPr>
          <w:rFonts w:ascii="Tahoma" w:hAnsi="Tahoma" w:cs="Tahoma"/>
          <w:sz w:val="20"/>
          <w:szCs w:val="20"/>
          <w:lang w:val="el-GR"/>
        </w:rPr>
        <w:t xml:space="preserve">Οι φορητές εγκαταστάσεις για την παρασκευή πρόχειρων γευμάτων, όπως ποπ κορν, μαλλί της γριάς, λουκουμάδες και κάστανα που σύμφωνα με το άρθρο 14 της Υ1γ/Γ.Π./οικ.47829/21.6.2017 (Β’ 2161) απόφασης του Υπουργού Υγείας εντάσσονται στις επιχειρήσεις παρασκευής ή και προσφοράς τροφίμων και ποτών σε κινητούς ή προσωρινούς χώρους.  </w:t>
      </w:r>
    </w:p>
    <w:p w:rsidR="00757517" w:rsidRPr="004D2D8B" w:rsidRDefault="00757517" w:rsidP="004D2D8B">
      <w:pPr>
        <w:pStyle w:val="a9"/>
        <w:ind w:left="0" w:firstLine="567"/>
        <w:jc w:val="both"/>
        <w:rPr>
          <w:rFonts w:ascii="Tahoma" w:hAnsi="Tahoma" w:cs="Tahoma"/>
          <w:b/>
          <w:sz w:val="20"/>
          <w:szCs w:val="20"/>
          <w:lang w:val="el-GR"/>
        </w:rPr>
      </w:pPr>
    </w:p>
    <w:p w:rsidR="00757517" w:rsidRPr="004D2D8B" w:rsidRDefault="00757517" w:rsidP="004D2D8B">
      <w:pPr>
        <w:pStyle w:val="a9"/>
        <w:ind w:left="0" w:firstLine="567"/>
        <w:jc w:val="both"/>
        <w:rPr>
          <w:rFonts w:ascii="Tahoma" w:hAnsi="Tahoma" w:cs="Tahoma"/>
          <w:b/>
          <w:sz w:val="20"/>
          <w:szCs w:val="20"/>
          <w:lang w:val="el-GR"/>
        </w:rPr>
      </w:pPr>
      <w:r w:rsidRPr="004D2D8B">
        <w:rPr>
          <w:rFonts w:ascii="Tahoma" w:hAnsi="Tahoma" w:cs="Tahoma"/>
          <w:sz w:val="20"/>
          <w:szCs w:val="20"/>
          <w:lang w:val="el-GR"/>
        </w:rPr>
        <w:t xml:space="preserve">     </w:t>
      </w:r>
    </w:p>
    <w:p w:rsidR="00757517" w:rsidRPr="004D2D8B" w:rsidRDefault="00757517" w:rsidP="004D2D8B">
      <w:pPr>
        <w:ind w:firstLine="567"/>
        <w:jc w:val="both"/>
        <w:rPr>
          <w:rFonts w:ascii="Tahoma" w:hAnsi="Tahoma" w:cs="Tahoma"/>
          <w:b/>
          <w:sz w:val="20"/>
          <w:szCs w:val="20"/>
          <w:lang w:val="el-GR"/>
        </w:rPr>
      </w:pPr>
      <w:r w:rsidRPr="004D2D8B">
        <w:rPr>
          <w:rFonts w:ascii="Tahoma" w:hAnsi="Tahoma" w:cs="Tahoma"/>
          <w:b/>
          <w:sz w:val="20"/>
          <w:szCs w:val="20"/>
          <w:lang w:val="el-GR"/>
        </w:rPr>
        <w:t>Άρθρο 4</w:t>
      </w:r>
      <w:r w:rsidRPr="004D2D8B">
        <w:rPr>
          <w:rFonts w:ascii="Tahoma" w:hAnsi="Tahoma" w:cs="Tahoma"/>
          <w:b/>
          <w:sz w:val="20"/>
          <w:szCs w:val="20"/>
          <w:vertAlign w:val="superscript"/>
          <w:lang w:val="el-GR"/>
        </w:rPr>
        <w:t>ο</w:t>
      </w:r>
      <w:r w:rsidRPr="004D2D8B">
        <w:rPr>
          <w:rFonts w:ascii="Tahoma" w:hAnsi="Tahoma" w:cs="Tahoma"/>
          <w:b/>
          <w:sz w:val="20"/>
          <w:szCs w:val="20"/>
          <w:lang w:val="el-GR"/>
        </w:rPr>
        <w:t xml:space="preserve"> </w:t>
      </w:r>
    </w:p>
    <w:p w:rsidR="00757517" w:rsidRPr="004D2D8B" w:rsidRDefault="00757517" w:rsidP="004D2D8B">
      <w:pPr>
        <w:ind w:firstLine="567"/>
        <w:jc w:val="both"/>
        <w:rPr>
          <w:rFonts w:ascii="Tahoma" w:hAnsi="Tahoma" w:cs="Tahoma"/>
          <w:b/>
          <w:sz w:val="20"/>
          <w:szCs w:val="20"/>
          <w:lang w:val="el-GR"/>
        </w:rPr>
      </w:pPr>
      <w:r w:rsidRPr="004D2D8B">
        <w:rPr>
          <w:rFonts w:ascii="Tahoma" w:hAnsi="Tahoma" w:cs="Tahoma"/>
          <w:b/>
          <w:sz w:val="20"/>
          <w:szCs w:val="20"/>
          <w:lang w:val="el-GR"/>
        </w:rPr>
        <w:t>Διάρκεια</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sz w:val="20"/>
          <w:szCs w:val="20"/>
          <w:lang w:val="el-GR"/>
        </w:rPr>
        <w:t>Η εμποροπανήγυρη που θα διενεργηθεί στα πλαίσια του θρησκευτικού εορτασμού της Μεταμόρφωσης του Σωτήρος για το έτος 2018 θα διαρκέσει 4 ημέρες, ήτοι από 3  έως 6  Αυγούστου</w:t>
      </w:r>
    </w:p>
    <w:p w:rsidR="00757517" w:rsidRPr="004D2D8B" w:rsidRDefault="00757517" w:rsidP="004D2D8B">
      <w:pPr>
        <w:ind w:firstLine="567"/>
        <w:jc w:val="both"/>
        <w:rPr>
          <w:rFonts w:ascii="Tahoma" w:hAnsi="Tahoma" w:cs="Tahoma"/>
          <w:sz w:val="20"/>
          <w:szCs w:val="20"/>
          <w:lang w:val="el-GR"/>
        </w:rPr>
      </w:pPr>
    </w:p>
    <w:p w:rsidR="00757517" w:rsidRPr="004D2D8B" w:rsidRDefault="00757517" w:rsidP="004D2D8B">
      <w:pPr>
        <w:ind w:firstLine="567"/>
        <w:jc w:val="both"/>
        <w:rPr>
          <w:rFonts w:ascii="Tahoma" w:hAnsi="Tahoma" w:cs="Tahoma"/>
          <w:b/>
          <w:sz w:val="20"/>
          <w:szCs w:val="20"/>
          <w:lang w:val="el-GR"/>
        </w:rPr>
      </w:pPr>
      <w:r w:rsidRPr="004D2D8B">
        <w:rPr>
          <w:rFonts w:ascii="Tahoma" w:hAnsi="Tahoma" w:cs="Tahoma"/>
          <w:b/>
          <w:sz w:val="20"/>
          <w:szCs w:val="20"/>
          <w:lang w:val="el-GR"/>
        </w:rPr>
        <w:t>Άρθρο 5</w:t>
      </w:r>
      <w:r w:rsidRPr="004D2D8B">
        <w:rPr>
          <w:rFonts w:ascii="Tahoma" w:hAnsi="Tahoma" w:cs="Tahoma"/>
          <w:b/>
          <w:sz w:val="20"/>
          <w:szCs w:val="20"/>
          <w:vertAlign w:val="superscript"/>
          <w:lang w:val="el-GR"/>
        </w:rPr>
        <w:t>ο</w:t>
      </w:r>
      <w:r w:rsidRPr="004D2D8B">
        <w:rPr>
          <w:rFonts w:ascii="Tahoma" w:hAnsi="Tahoma" w:cs="Tahoma"/>
          <w:b/>
          <w:sz w:val="20"/>
          <w:szCs w:val="20"/>
          <w:lang w:val="el-GR"/>
        </w:rPr>
        <w:t xml:space="preserve"> </w:t>
      </w:r>
    </w:p>
    <w:p w:rsidR="00757517" w:rsidRPr="004D2D8B" w:rsidRDefault="00757517" w:rsidP="004D2D8B">
      <w:pPr>
        <w:ind w:firstLine="567"/>
        <w:jc w:val="both"/>
        <w:rPr>
          <w:rFonts w:ascii="Tahoma" w:hAnsi="Tahoma" w:cs="Tahoma"/>
          <w:b/>
          <w:sz w:val="20"/>
          <w:szCs w:val="20"/>
          <w:lang w:val="el-GR"/>
        </w:rPr>
      </w:pPr>
      <w:r w:rsidRPr="004D2D8B">
        <w:rPr>
          <w:rFonts w:ascii="Tahoma" w:hAnsi="Tahoma" w:cs="Tahoma"/>
          <w:b/>
          <w:sz w:val="20"/>
          <w:szCs w:val="20"/>
          <w:lang w:val="el-GR"/>
        </w:rPr>
        <w:t>Πλαίσιο λειτουργίας και χωροταξικά χαρακτηριστικά εμποροπανήγυρης</w:t>
      </w:r>
    </w:p>
    <w:p w:rsidR="00757517" w:rsidRPr="004D2D8B" w:rsidRDefault="00757517" w:rsidP="004D2D8B">
      <w:pPr>
        <w:ind w:firstLine="567"/>
        <w:jc w:val="both"/>
        <w:rPr>
          <w:rFonts w:ascii="Tahoma" w:hAnsi="Tahoma" w:cs="Tahoma"/>
          <w:b/>
          <w:sz w:val="20"/>
          <w:szCs w:val="20"/>
          <w:lang w:val="el-GR"/>
        </w:rPr>
      </w:pPr>
    </w:p>
    <w:p w:rsidR="00757517" w:rsidRPr="004D2D8B" w:rsidRDefault="00757517" w:rsidP="004D2D8B">
      <w:pPr>
        <w:pStyle w:val="a9"/>
        <w:numPr>
          <w:ilvl w:val="0"/>
          <w:numId w:val="13"/>
        </w:numPr>
        <w:ind w:left="0" w:firstLine="567"/>
        <w:jc w:val="both"/>
        <w:rPr>
          <w:rFonts w:ascii="Tahoma" w:hAnsi="Tahoma" w:cs="Tahoma"/>
          <w:b/>
          <w:sz w:val="20"/>
          <w:szCs w:val="20"/>
        </w:rPr>
      </w:pPr>
      <w:r w:rsidRPr="004D2D8B">
        <w:rPr>
          <w:rFonts w:ascii="Tahoma" w:hAnsi="Tahoma" w:cs="Tahoma"/>
          <w:sz w:val="20"/>
          <w:szCs w:val="20"/>
          <w:lang w:val="el-GR"/>
        </w:rPr>
        <w:t xml:space="preserve">Η εμποροπανήγυρη της Μεταμόρφωσης του Σωτήρος θα διεξαχθεί στις 3  έως 6  Αυγούστου στη Δημοτική Κοινότητα Φανών  σύμφωνα με το συνημμένο σχεδιάγραμμα του υπ’ αρ. πρωτ. </w:t>
      </w:r>
      <w:r w:rsidRPr="004D2D8B">
        <w:rPr>
          <w:rFonts w:ascii="Tahoma" w:hAnsi="Tahoma" w:cs="Tahoma"/>
          <w:sz w:val="20"/>
          <w:szCs w:val="20"/>
        </w:rPr>
        <w:t>1251</w:t>
      </w:r>
      <w:proofErr w:type="gramStart"/>
      <w:r w:rsidRPr="004D2D8B">
        <w:rPr>
          <w:rFonts w:ascii="Tahoma" w:hAnsi="Tahoma" w:cs="Tahoma"/>
          <w:sz w:val="20"/>
          <w:szCs w:val="20"/>
        </w:rPr>
        <w:t>,2765</w:t>
      </w:r>
      <w:proofErr w:type="gramEnd"/>
      <w:r w:rsidRPr="004D2D8B">
        <w:rPr>
          <w:rFonts w:ascii="Tahoma" w:hAnsi="Tahoma" w:cs="Tahoma"/>
          <w:sz w:val="20"/>
          <w:szCs w:val="20"/>
        </w:rPr>
        <w:t>/2017 Εγγράφου της Διεύθυνσης Πολεοδομικού Σχεδιασμού του Δήμου Ρόδου.</w:t>
      </w:r>
    </w:p>
    <w:p w:rsidR="00757517" w:rsidRPr="004D2D8B" w:rsidRDefault="00757517" w:rsidP="004D2D8B">
      <w:pPr>
        <w:pStyle w:val="a9"/>
        <w:numPr>
          <w:ilvl w:val="0"/>
          <w:numId w:val="13"/>
        </w:numPr>
        <w:ind w:left="0" w:firstLine="567"/>
        <w:jc w:val="both"/>
        <w:rPr>
          <w:rFonts w:ascii="Tahoma" w:hAnsi="Tahoma" w:cs="Tahoma"/>
          <w:sz w:val="20"/>
          <w:szCs w:val="20"/>
          <w:lang w:val="el-GR"/>
        </w:rPr>
      </w:pPr>
      <w:r w:rsidRPr="004D2D8B">
        <w:rPr>
          <w:rFonts w:ascii="Tahoma" w:hAnsi="Tahoma" w:cs="Tahoma"/>
          <w:sz w:val="20"/>
          <w:szCs w:val="20"/>
          <w:lang w:val="el-GR"/>
        </w:rPr>
        <w:t>Το σύνολο των διατιθέμενων θέσεων είναι 56.</w:t>
      </w:r>
    </w:p>
    <w:p w:rsidR="00757517" w:rsidRPr="004D2D8B" w:rsidRDefault="00757517" w:rsidP="004D2D8B">
      <w:pPr>
        <w:pStyle w:val="a9"/>
        <w:numPr>
          <w:ilvl w:val="0"/>
          <w:numId w:val="13"/>
        </w:numPr>
        <w:ind w:left="0" w:firstLine="567"/>
        <w:jc w:val="both"/>
        <w:rPr>
          <w:rFonts w:ascii="Tahoma" w:hAnsi="Tahoma" w:cs="Tahoma"/>
          <w:sz w:val="20"/>
          <w:szCs w:val="20"/>
          <w:lang w:val="el-GR"/>
        </w:rPr>
      </w:pPr>
      <w:r w:rsidRPr="004D2D8B">
        <w:rPr>
          <w:rFonts w:ascii="Tahoma" w:hAnsi="Tahoma" w:cs="Tahoma"/>
          <w:sz w:val="20"/>
          <w:szCs w:val="20"/>
          <w:lang w:val="el-GR"/>
        </w:rPr>
        <w:t>Η κάθε θέση έχει έκταση 3 μέτρα.</w:t>
      </w:r>
    </w:p>
    <w:p w:rsidR="00757517" w:rsidRPr="004D2D8B" w:rsidRDefault="00757517" w:rsidP="004D2D8B">
      <w:pPr>
        <w:pStyle w:val="a9"/>
        <w:numPr>
          <w:ilvl w:val="0"/>
          <w:numId w:val="13"/>
        </w:numPr>
        <w:ind w:left="0" w:firstLine="567"/>
        <w:jc w:val="both"/>
        <w:rPr>
          <w:rFonts w:ascii="Tahoma" w:hAnsi="Tahoma" w:cs="Tahoma"/>
          <w:b/>
          <w:sz w:val="20"/>
          <w:szCs w:val="20"/>
          <w:lang w:val="el-GR"/>
        </w:rPr>
      </w:pPr>
      <w:r w:rsidRPr="004D2D8B">
        <w:rPr>
          <w:rFonts w:ascii="Tahoma" w:hAnsi="Tahoma" w:cs="Tahoma"/>
          <w:sz w:val="20"/>
          <w:szCs w:val="20"/>
          <w:lang w:val="el-GR"/>
        </w:rPr>
        <w:t>Οι άδειες θα έχουν ισχύ 4  ημέρες, ήτοι από τις 8:00 πμ της 3</w:t>
      </w:r>
      <w:r w:rsidRPr="004D2D8B">
        <w:rPr>
          <w:rFonts w:ascii="Tahoma" w:hAnsi="Tahoma" w:cs="Tahoma"/>
          <w:sz w:val="20"/>
          <w:szCs w:val="20"/>
          <w:vertAlign w:val="superscript"/>
          <w:lang w:val="el-GR"/>
        </w:rPr>
        <w:t>ης</w:t>
      </w:r>
      <w:r w:rsidRPr="004D2D8B">
        <w:rPr>
          <w:rFonts w:ascii="Tahoma" w:hAnsi="Tahoma" w:cs="Tahoma"/>
          <w:sz w:val="20"/>
          <w:szCs w:val="20"/>
          <w:lang w:val="el-GR"/>
        </w:rPr>
        <w:t xml:space="preserve">  έως και τις 24:00 της 6</w:t>
      </w:r>
      <w:r w:rsidRPr="004D2D8B">
        <w:rPr>
          <w:rFonts w:ascii="Tahoma" w:hAnsi="Tahoma" w:cs="Tahoma"/>
          <w:sz w:val="20"/>
          <w:szCs w:val="20"/>
          <w:vertAlign w:val="superscript"/>
          <w:lang w:val="el-GR"/>
        </w:rPr>
        <w:t>ης</w:t>
      </w:r>
      <w:r w:rsidRPr="004D2D8B">
        <w:rPr>
          <w:rFonts w:ascii="Tahoma" w:hAnsi="Tahoma" w:cs="Tahoma"/>
          <w:sz w:val="20"/>
          <w:szCs w:val="20"/>
          <w:lang w:val="el-GR"/>
        </w:rPr>
        <w:t xml:space="preserve"> Αυγούστου 2018 , ενώ η εγκατάσταση και η απομάκρυνση των πάγκων και των εμπορευμάτων μπορεί να πραγματοποιείται από το απόγευμα της προηγούμενης μέχρι και το πρωί της επομένης αντίστοιχα.</w:t>
      </w:r>
    </w:p>
    <w:p w:rsidR="00757517" w:rsidRPr="004D2D8B" w:rsidRDefault="00757517" w:rsidP="004D2D8B">
      <w:pPr>
        <w:pStyle w:val="a9"/>
        <w:numPr>
          <w:ilvl w:val="0"/>
          <w:numId w:val="13"/>
        </w:numPr>
        <w:ind w:left="0" w:firstLine="567"/>
        <w:jc w:val="both"/>
        <w:rPr>
          <w:rFonts w:ascii="Tahoma" w:hAnsi="Tahoma" w:cs="Tahoma"/>
          <w:b/>
          <w:sz w:val="20"/>
          <w:szCs w:val="20"/>
          <w:lang w:val="el-GR"/>
        </w:rPr>
      </w:pPr>
      <w:r w:rsidRPr="004D2D8B">
        <w:rPr>
          <w:rFonts w:ascii="Tahoma" w:hAnsi="Tahoma" w:cs="Tahoma"/>
          <w:sz w:val="20"/>
          <w:szCs w:val="20"/>
          <w:lang w:val="el-GR"/>
        </w:rPr>
        <w:t xml:space="preserve">Από τη λειτουργία της εμποροπανηγύρεως στο συγκεκριμένο χώρο </w:t>
      </w:r>
      <w:r w:rsidRPr="004D2D8B">
        <w:rPr>
          <w:rFonts w:ascii="Tahoma" w:hAnsi="Tahoma" w:cs="Tahoma"/>
          <w:b/>
          <w:sz w:val="20"/>
          <w:szCs w:val="20"/>
          <w:lang w:val="el-GR"/>
        </w:rPr>
        <w:t xml:space="preserve">δεν παρεμποδίζεται </w:t>
      </w:r>
      <w:r w:rsidRPr="004D2D8B">
        <w:rPr>
          <w:rFonts w:ascii="Tahoma" w:hAnsi="Tahoma" w:cs="Tahoma"/>
          <w:sz w:val="20"/>
          <w:szCs w:val="20"/>
          <w:lang w:val="el-GR"/>
        </w:rPr>
        <w:t xml:space="preserve">η πρόσβαση και η λειτουργία σε σχολεία, νοσοκομεία, σταθμούς αστικών και υπεραστικών λεωφορείων, αρχαιολογικούς χώρους, μουσεία, μνημεία, εκκλησίες, εισόδους κατοικιών και καταστημάτων και οργανωμένες ξενοδοχειακές μονάδες, ούτε δυσχεραίνεται ο εφοδιασμός κάθε είδους καταστημάτων και ξενοδοχειακών επιχειρήσεων. Σε κάθε περίπτωση, εξασφαλίζεται η εύκολη πρόσβαση στο καταναλωτικό κοινό. </w:t>
      </w:r>
    </w:p>
    <w:p w:rsidR="00757517" w:rsidRPr="004D2D8B" w:rsidRDefault="00757517" w:rsidP="004D2D8B">
      <w:pPr>
        <w:pStyle w:val="a9"/>
        <w:numPr>
          <w:ilvl w:val="0"/>
          <w:numId w:val="13"/>
        </w:numPr>
        <w:ind w:left="0" w:firstLine="567"/>
        <w:jc w:val="both"/>
        <w:rPr>
          <w:rFonts w:ascii="Tahoma" w:hAnsi="Tahoma" w:cs="Tahoma"/>
          <w:b/>
          <w:sz w:val="20"/>
          <w:szCs w:val="20"/>
          <w:lang w:val="el-GR"/>
        </w:rPr>
      </w:pPr>
      <w:r w:rsidRPr="004D2D8B">
        <w:rPr>
          <w:rFonts w:ascii="Tahoma" w:hAnsi="Tahoma" w:cs="Tahoma"/>
          <w:sz w:val="20"/>
          <w:szCs w:val="20"/>
          <w:lang w:val="el-GR"/>
        </w:rPr>
        <w:t>Στο διάγραμμα που ακολουθεί παρουσιάζεται η περιοχή που θα τελεστεί η εμποροπανήγυρης του Σωτήρος  στην Δ.Κ. Φανών.</w:t>
      </w:r>
    </w:p>
    <w:p w:rsidR="00757517" w:rsidRPr="004D2D8B" w:rsidRDefault="00757517" w:rsidP="004D2D8B">
      <w:pPr>
        <w:pStyle w:val="a9"/>
        <w:numPr>
          <w:ilvl w:val="0"/>
          <w:numId w:val="13"/>
        </w:numPr>
        <w:ind w:left="0" w:firstLine="567"/>
        <w:jc w:val="both"/>
        <w:rPr>
          <w:rFonts w:ascii="Tahoma" w:hAnsi="Tahoma" w:cs="Tahoma"/>
          <w:b/>
          <w:sz w:val="20"/>
          <w:szCs w:val="20"/>
          <w:lang w:val="el-GR"/>
        </w:rPr>
      </w:pP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34"/>
      </w:tblGrid>
      <w:tr w:rsidR="00757517" w:rsidRPr="004D2D8B" w:rsidTr="00186172">
        <w:trPr>
          <w:trHeight w:val="1171"/>
        </w:trPr>
        <w:tc>
          <w:tcPr>
            <w:tcW w:w="8034" w:type="dxa"/>
            <w:tcBorders>
              <w:bottom w:val="single" w:sz="4" w:space="0" w:color="auto"/>
            </w:tcBorders>
          </w:tcPr>
          <w:p w:rsidR="00757517" w:rsidRPr="004D2D8B" w:rsidRDefault="00757517" w:rsidP="004D2D8B">
            <w:pPr>
              <w:ind w:firstLine="567"/>
              <w:jc w:val="both"/>
              <w:rPr>
                <w:rFonts w:ascii="Tahoma" w:hAnsi="Tahoma" w:cs="Tahoma"/>
                <w:b/>
                <w:sz w:val="20"/>
                <w:szCs w:val="20"/>
                <w:lang w:val="el-GR"/>
              </w:rPr>
            </w:pPr>
            <w:r w:rsidRPr="004D2D8B">
              <w:rPr>
                <w:rFonts w:ascii="Tahoma" w:hAnsi="Tahoma" w:cs="Tahoma"/>
                <w:sz w:val="20"/>
                <w:szCs w:val="20"/>
                <w:lang w:val="el-GR"/>
              </w:rPr>
              <w:lastRenderedPageBreak/>
              <w:t xml:space="preserve">Συνημμένα τα  αριθμ. 1.1.   και  1.2  σχέδια  της Δ/νσης του Πολεοδομικού Σχεδιασμού </w:t>
            </w:r>
          </w:p>
          <w:p w:rsidR="00757517" w:rsidRPr="004D2D8B" w:rsidRDefault="00757517" w:rsidP="004D2D8B">
            <w:pPr>
              <w:ind w:firstLine="567"/>
              <w:jc w:val="both"/>
              <w:rPr>
                <w:rFonts w:ascii="Tahoma" w:hAnsi="Tahoma" w:cs="Tahoma"/>
                <w:sz w:val="20"/>
                <w:szCs w:val="20"/>
                <w:lang w:val="el-GR"/>
              </w:rPr>
            </w:pPr>
          </w:p>
        </w:tc>
      </w:tr>
    </w:tbl>
    <w:p w:rsidR="00757517" w:rsidRPr="004D2D8B" w:rsidRDefault="00757517" w:rsidP="004D2D8B">
      <w:pPr>
        <w:ind w:firstLine="567"/>
        <w:jc w:val="both"/>
        <w:rPr>
          <w:rFonts w:ascii="Tahoma" w:hAnsi="Tahoma" w:cs="Tahoma"/>
          <w:b/>
          <w:sz w:val="20"/>
          <w:szCs w:val="20"/>
          <w:lang w:val="el-GR"/>
        </w:rPr>
      </w:pP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sz w:val="20"/>
          <w:szCs w:val="20"/>
          <w:lang w:val="el-GR"/>
        </w:rPr>
        <w:t>Οι δημοτικές και κοινοτικές αρχές ρυθμίζουν θέματα της αρμοδιότητας τους εκδίδοντας τοπικές κανονιστικές αποφάσεις, στο πλαίσιο της κείμενης νομοθεσίας, με τις οποίες: Καθορίζουν τους όρους και τις προϋποθέσεις: δ1. Για τη χρήση και λειτουργία των δημοτικών και κοινοτικών αγορών, των εμποροπανηγύρεων, παραδοσιακού ή μη χαρακτήρα, των ζωοπανηγύρεων, παραδοσιακού ή μη χαρακτήρα, των ζωοπανηγύρεων, των χριστουγεννιάτικων αγορών και γενικά των υπαίθριων εμπορικών δραστηριοτήτων.</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sz w:val="20"/>
          <w:szCs w:val="20"/>
          <w:lang w:val="el-GR"/>
        </w:rPr>
        <w:t>Πριν την έκδοση των ανωτέρω κανονιστικών αποφάσεων η Επιτροπή Ποιότητας Ζωής εισηγείται σύμφωνα με το άρθρο 73 παρ. 1Β ν) του Ν.3852/2010 στο δημοτικό συμβούλιο, το σχέδιο κανονιστικών αποφάσεων του άρθρου 79 του Κ.Δ.Κ. ενώ κατά την παρ. 1γ του άρθρου 83 και την παρ. 2</w:t>
      </w:r>
      <w:r w:rsidRPr="004D2D8B">
        <w:rPr>
          <w:rFonts w:ascii="Tahoma" w:hAnsi="Tahoma" w:cs="Tahoma"/>
          <w:sz w:val="20"/>
          <w:szCs w:val="20"/>
          <w:vertAlign w:val="superscript"/>
          <w:lang w:val="el-GR"/>
        </w:rPr>
        <w:t>α</w:t>
      </w:r>
      <w:r w:rsidRPr="004D2D8B">
        <w:rPr>
          <w:rFonts w:ascii="Tahoma" w:hAnsi="Tahoma" w:cs="Tahoma"/>
          <w:sz w:val="20"/>
          <w:szCs w:val="20"/>
          <w:lang w:val="el-GR"/>
        </w:rPr>
        <w:t xml:space="preserve"> του άρθρου 84 του Ν. 3852/2010 το συμβούλιο της δημοτικής ή της τοπικής κοινότητας αντίστοιχα προτείνει στην επιτροπή ποιότητας ζωής τους χώρους λειτουργίας εμποροπανηγύρεων, χριστουγεννιάτικων αγορών και γενικά υπαίθριων εμπορικών δραστηριοτήτων.</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sz w:val="20"/>
          <w:szCs w:val="20"/>
          <w:lang w:val="el-GR"/>
        </w:rPr>
        <w:t xml:space="preserve">Ο Δήμος, ο οποίος προτίθεται να λειτουργήσει υπαίθρια θρησκευτική ή επετειακή εμποροπανήγυρη, γνωρίζει τους χώρους που πρόκειται να διεξαχθεί η σχετική εμπορική δραστηριότητα και καθορίζει τον αριθμό των πωλητών, των πωλούμενων ειδών, καθώς και λοιπές διαδικασίες τοποθέτησης, με βάση τις αρχές τις αρχές της χρηστής διοίκησης και της ίσης μεταχείρισης των ενδιαφερομένων. ( Υπ. Ανάπτυξης &amp; Ανταγωνιστικότητας 7286/21.01.2015). </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sz w:val="20"/>
          <w:szCs w:val="20"/>
          <w:lang w:val="el-GR"/>
        </w:rPr>
        <w:t>Στους χώρους που λειτουργεί η εμποροπανήγυρη θα υπάρχει διαγράμμιση και αρίθμηση διατιθέμενων θέσεων. Η ευθύνη για τη διαγράμμιση και την αρίθμηση των θέσεων είναι του Δήμου με μέριμνα της τεχνικής υπηρεσίας.</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sz w:val="20"/>
          <w:szCs w:val="20"/>
          <w:lang w:val="el-GR"/>
        </w:rPr>
        <w:t>Ο σχεδιασμός και η διαδικασία της διαγράμμισης θα διασφαλίζει την ομαλή και άνετη διέλευση των επισκεπτών, των ατόμων με ειδικές ανάγκες (ΑΜΕΑ), την έλευση των οχημάτων όπως ασθενοφόρο, πυροσβεστική κλπ για τις περιπτώσεις εκτάκτου ανάγκης, καθώς επίσης και όποια άλλη πρόβλεψη είναι αναγκαία, αλλά και την ομαλή διενέργεια της εμποροπανηγύρεως.</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sz w:val="20"/>
          <w:szCs w:val="20"/>
          <w:lang w:val="el-GR"/>
        </w:rPr>
        <w:t>Απαγορεύεται η αυθαίρετη αλλαγή θέσης από τους εκθέτες-πωλητές της εμποροπανηγύρεως, η αυθαίρετη αυξομείωση των μέτρων πρόσοψης των πάγκων, η αυξομείωση των διαστάσεων της έκτασης των οριοθετημένων θέσεων, η δραστηριότητα στους χώρους της εμποροπανηγύρεως εν ελλείψει της σχετικής άδειας, η απευθείας διακίνηση στην κατανάλωση από το αυτοκίνητο με το οποίο έγινε η μεταφορά των προϊόντων καθώς και η πώληση των προϊόντων στους διαδρόμους.</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sz w:val="20"/>
          <w:szCs w:val="20"/>
          <w:lang w:val="el-GR"/>
        </w:rPr>
        <w:t>Η τοποθέτηση των εμπορευμάτων τους επιτρέπεται μόνο στην οριζόντια επιφάνεια των πάγκων τους, απαγορεύεται το κρέμασμα των εμπορευμάτων  (είδη ρουχισμού, υπόδησης, υλικών και άλλων αντικειμένων) κατακόρυφα, μπροστά, πλάγια, πίσω ή και στο ύψος της τέντας που χρησιμοποιούν, η τοποθέτηση σταντ ή άλλων κατασκευών, επιπλέον πάγκων καθώς επίσης και πέραν των διαγραμμίσεων, προκειμένου να επιδείξουν τα εμπορεύματα τους.</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sz w:val="20"/>
          <w:szCs w:val="20"/>
          <w:lang w:val="el-GR"/>
        </w:rPr>
        <w:t xml:space="preserve">Οι πωλητές-εκθέτες υποχρεούνται να καταλαμβάνουν αποκλειστικά και μόνο τη θέση που τους παραχωρήθηκε από την αρμόδια αρχή και να μην εμποδίζουν τη λειτουργία εν γένει της εμποροπανήγυρης καθώς και την ελεύθερη διέλευση των πεζών. </w:t>
      </w:r>
      <w:r w:rsidRPr="004D2D8B">
        <w:rPr>
          <w:rFonts w:ascii="Tahoma" w:hAnsi="Tahoma" w:cs="Tahoma"/>
          <w:b/>
          <w:sz w:val="20"/>
          <w:szCs w:val="20"/>
          <w:lang w:val="el-GR"/>
        </w:rPr>
        <w:t>Η παρουσία των κατόχων των αδειών είναι υποχρεωτική</w:t>
      </w:r>
      <w:r w:rsidRPr="004D2D8B">
        <w:rPr>
          <w:rFonts w:ascii="Tahoma" w:hAnsi="Tahoma" w:cs="Tahoma"/>
          <w:sz w:val="20"/>
          <w:szCs w:val="20"/>
          <w:lang w:val="el-GR"/>
        </w:rPr>
        <w:t xml:space="preserve">. </w:t>
      </w:r>
    </w:p>
    <w:p w:rsidR="00757517" w:rsidRPr="004D2D8B" w:rsidRDefault="00757517" w:rsidP="004D2D8B">
      <w:pPr>
        <w:ind w:firstLine="567"/>
        <w:jc w:val="both"/>
        <w:rPr>
          <w:rFonts w:ascii="Tahoma" w:hAnsi="Tahoma" w:cs="Tahoma"/>
          <w:sz w:val="20"/>
          <w:szCs w:val="20"/>
          <w:lang w:val="el-GR"/>
        </w:rPr>
      </w:pPr>
      <w:r w:rsidRPr="004D2D8B">
        <w:rPr>
          <w:rFonts w:ascii="Tahoma" w:hAnsi="Tahoma" w:cs="Tahoma"/>
          <w:sz w:val="20"/>
          <w:szCs w:val="20"/>
          <w:lang w:val="el-GR"/>
        </w:rPr>
        <w:t xml:space="preserve">  </w:t>
      </w:r>
    </w:p>
    <w:p w:rsidR="00757517" w:rsidRPr="004D2D8B" w:rsidRDefault="00757517" w:rsidP="004D2D8B">
      <w:pPr>
        <w:ind w:firstLine="567"/>
        <w:jc w:val="both"/>
        <w:rPr>
          <w:rFonts w:ascii="Tahoma" w:hAnsi="Tahoma" w:cs="Tahoma"/>
          <w:b/>
          <w:sz w:val="20"/>
          <w:szCs w:val="20"/>
          <w:lang w:val="el-GR"/>
        </w:rPr>
      </w:pPr>
    </w:p>
    <w:p w:rsidR="00757517" w:rsidRPr="004D2D8B" w:rsidRDefault="00757517" w:rsidP="004D2D8B">
      <w:pPr>
        <w:ind w:firstLine="567"/>
        <w:jc w:val="both"/>
        <w:rPr>
          <w:rFonts w:ascii="Tahoma" w:hAnsi="Tahoma" w:cs="Tahoma"/>
          <w:b/>
          <w:sz w:val="20"/>
          <w:szCs w:val="20"/>
          <w:lang w:val="el-GR"/>
        </w:rPr>
      </w:pPr>
      <w:r w:rsidRPr="004D2D8B">
        <w:rPr>
          <w:rFonts w:ascii="Tahoma" w:hAnsi="Tahoma" w:cs="Tahoma"/>
          <w:b/>
          <w:sz w:val="20"/>
          <w:szCs w:val="20"/>
          <w:lang w:val="el-GR"/>
        </w:rPr>
        <w:t>Άρθρο 6</w:t>
      </w:r>
      <w:r w:rsidRPr="004D2D8B">
        <w:rPr>
          <w:rFonts w:ascii="Tahoma" w:hAnsi="Tahoma" w:cs="Tahoma"/>
          <w:b/>
          <w:sz w:val="20"/>
          <w:szCs w:val="20"/>
          <w:vertAlign w:val="superscript"/>
          <w:lang w:val="el-GR"/>
        </w:rPr>
        <w:t>ο</w:t>
      </w:r>
      <w:r w:rsidRPr="004D2D8B">
        <w:rPr>
          <w:rFonts w:ascii="Tahoma" w:hAnsi="Tahoma" w:cs="Tahoma"/>
          <w:b/>
          <w:sz w:val="20"/>
          <w:szCs w:val="20"/>
          <w:lang w:val="el-GR"/>
        </w:rPr>
        <w:t xml:space="preserve">  </w:t>
      </w:r>
    </w:p>
    <w:p w:rsidR="00757517" w:rsidRPr="004D2D8B" w:rsidRDefault="00757517" w:rsidP="004D2D8B">
      <w:pPr>
        <w:ind w:firstLine="567"/>
        <w:jc w:val="both"/>
        <w:rPr>
          <w:rFonts w:ascii="Tahoma" w:hAnsi="Tahoma" w:cs="Tahoma"/>
          <w:b/>
          <w:sz w:val="20"/>
          <w:szCs w:val="20"/>
          <w:lang w:val="el-GR"/>
        </w:rPr>
      </w:pPr>
      <w:r w:rsidRPr="004D2D8B">
        <w:rPr>
          <w:rFonts w:ascii="Tahoma" w:hAnsi="Tahoma" w:cs="Tahoma"/>
          <w:b/>
          <w:sz w:val="20"/>
          <w:szCs w:val="20"/>
          <w:lang w:val="el-GR"/>
        </w:rPr>
        <w:t xml:space="preserve">Δικαιούχοι συμμετοχής </w:t>
      </w:r>
    </w:p>
    <w:p w:rsidR="00757517" w:rsidRPr="004D2D8B" w:rsidRDefault="00757517" w:rsidP="004D2D8B">
      <w:pPr>
        <w:pStyle w:val="a9"/>
        <w:numPr>
          <w:ilvl w:val="0"/>
          <w:numId w:val="14"/>
        </w:numPr>
        <w:ind w:left="0" w:firstLine="567"/>
        <w:jc w:val="both"/>
        <w:rPr>
          <w:rFonts w:ascii="Tahoma" w:hAnsi="Tahoma" w:cs="Tahoma"/>
          <w:b/>
          <w:sz w:val="20"/>
          <w:szCs w:val="20"/>
          <w:lang w:val="el-GR"/>
        </w:rPr>
      </w:pPr>
      <w:r w:rsidRPr="004D2D8B">
        <w:rPr>
          <w:rFonts w:ascii="Tahoma" w:hAnsi="Tahoma" w:cs="Tahoma"/>
          <w:sz w:val="20"/>
          <w:szCs w:val="20"/>
          <w:lang w:val="el-GR"/>
        </w:rPr>
        <w:t>Δικαίωμα συμμετοχής στην υπαίθρια αγορά έχουν όσοι λαμβάνουν έγκριση συμμετοχής με τη διαδικασία του άρθρου 38 του Ν. 4497/17, ως εξής:</w:t>
      </w:r>
    </w:p>
    <w:p w:rsidR="00757517" w:rsidRPr="004D2D8B" w:rsidRDefault="00757517" w:rsidP="004D2D8B">
      <w:pPr>
        <w:pStyle w:val="a9"/>
        <w:ind w:left="0" w:firstLine="567"/>
        <w:jc w:val="both"/>
        <w:rPr>
          <w:rFonts w:ascii="Tahoma" w:hAnsi="Tahoma" w:cs="Tahoma"/>
          <w:sz w:val="20"/>
          <w:szCs w:val="20"/>
          <w:lang w:val="el-GR"/>
        </w:rPr>
      </w:pPr>
      <w:r w:rsidRPr="004D2D8B">
        <w:rPr>
          <w:rFonts w:ascii="Tahoma" w:hAnsi="Tahoma" w:cs="Tahoma"/>
          <w:sz w:val="20"/>
          <w:szCs w:val="20"/>
          <w:lang w:val="el-GR"/>
        </w:rPr>
        <w:t>α) πωλητές που διαθέτουν όλα τα νόμιμα παραστατικά και ΚΑΔ σχετικό με τη δραστηριοποίηση στο υπαίθριο εμπόριο, σε ποσοστό 70% των διατιθέμενων θέσεων</w:t>
      </w:r>
    </w:p>
    <w:p w:rsidR="00757517" w:rsidRPr="004D2D8B" w:rsidRDefault="00757517" w:rsidP="004D2D8B">
      <w:pPr>
        <w:pStyle w:val="a9"/>
        <w:ind w:left="0" w:firstLine="567"/>
        <w:jc w:val="both"/>
        <w:rPr>
          <w:rFonts w:ascii="Tahoma" w:hAnsi="Tahoma" w:cs="Tahoma"/>
          <w:sz w:val="20"/>
          <w:szCs w:val="20"/>
          <w:lang w:val="el-GR"/>
        </w:rPr>
      </w:pPr>
      <w:r w:rsidRPr="004D2D8B">
        <w:rPr>
          <w:rFonts w:ascii="Tahoma" w:hAnsi="Tahoma" w:cs="Tahoma"/>
          <w:sz w:val="20"/>
          <w:szCs w:val="20"/>
          <w:lang w:val="el-GR"/>
        </w:rPr>
        <w:t>β) πωλητές βιομηχανικών ειδών αδειούχοι λαϊκών αγορών και κάτοχοι παραγωγικής άδειας λαϊκών αγορών με αντικείμενο εκμετάλλευσης άνθη, φυτά και μεταποιημένα προϊόντα, σε ποσοστό 20% των διατιθέμενων θέσεων</w:t>
      </w:r>
    </w:p>
    <w:p w:rsidR="00757517" w:rsidRPr="004D2D8B" w:rsidRDefault="00757517" w:rsidP="004D2D8B">
      <w:pPr>
        <w:pStyle w:val="a9"/>
        <w:ind w:left="0" w:firstLine="567"/>
        <w:jc w:val="both"/>
        <w:rPr>
          <w:rFonts w:ascii="Tahoma" w:hAnsi="Tahoma" w:cs="Tahoma"/>
          <w:sz w:val="20"/>
          <w:szCs w:val="20"/>
          <w:lang w:val="el-GR"/>
        </w:rPr>
      </w:pPr>
      <w:r w:rsidRPr="004D2D8B">
        <w:rPr>
          <w:rFonts w:ascii="Tahoma" w:hAnsi="Tahoma" w:cs="Tahoma"/>
          <w:sz w:val="20"/>
          <w:szCs w:val="20"/>
          <w:lang w:val="el-GR"/>
        </w:rPr>
        <w:t>γ) αδειούχοι πλανόδιου ή στάσιμου εμπορίου με αντικείμενο πώλησης από τα επιτρεπόμενα στις υπαίθριες αγορές, σε ποσοστό 10% των διατιθέμενων θέσεων</w:t>
      </w:r>
    </w:p>
    <w:p w:rsidR="00757517" w:rsidRPr="004D2D8B" w:rsidRDefault="00757517" w:rsidP="004D2D8B">
      <w:pPr>
        <w:pStyle w:val="a9"/>
        <w:numPr>
          <w:ilvl w:val="0"/>
          <w:numId w:val="14"/>
        </w:numPr>
        <w:ind w:left="0" w:firstLine="567"/>
        <w:jc w:val="both"/>
        <w:rPr>
          <w:rFonts w:ascii="Tahoma" w:hAnsi="Tahoma" w:cs="Tahoma"/>
          <w:b/>
          <w:sz w:val="20"/>
          <w:szCs w:val="20"/>
          <w:lang w:val="el-GR"/>
        </w:rPr>
      </w:pPr>
      <w:r w:rsidRPr="004D2D8B">
        <w:rPr>
          <w:rFonts w:ascii="Tahoma" w:hAnsi="Tahoma" w:cs="Tahoma"/>
          <w:sz w:val="20"/>
          <w:szCs w:val="20"/>
          <w:lang w:val="el-GR"/>
        </w:rPr>
        <w:t>Σε περίπτωση μη ενδιαφέροντος από αδειούχους των κατηγοριών (β) και (γ) ο αριθμός των θέσεων των κατηγοριών αυτών προστίθεται στον αριθμό της (α) κατηγορίας.</w:t>
      </w:r>
    </w:p>
    <w:p w:rsidR="00757517" w:rsidRPr="004D2D8B" w:rsidRDefault="00757517" w:rsidP="004D2D8B">
      <w:pPr>
        <w:pStyle w:val="a9"/>
        <w:numPr>
          <w:ilvl w:val="0"/>
          <w:numId w:val="14"/>
        </w:numPr>
        <w:ind w:left="0" w:firstLine="567"/>
        <w:jc w:val="both"/>
        <w:rPr>
          <w:rFonts w:ascii="Tahoma" w:hAnsi="Tahoma" w:cs="Tahoma"/>
          <w:b/>
          <w:sz w:val="20"/>
          <w:szCs w:val="20"/>
          <w:lang w:val="el-GR"/>
        </w:rPr>
      </w:pPr>
      <w:r w:rsidRPr="004D2D8B">
        <w:rPr>
          <w:rFonts w:ascii="Tahoma" w:hAnsi="Tahoma" w:cs="Tahoma"/>
          <w:sz w:val="20"/>
          <w:szCs w:val="20"/>
          <w:lang w:val="el-GR"/>
        </w:rPr>
        <w:lastRenderedPageBreak/>
        <w:t>Κάτοχοι αδειών για συγκεκριμένες κυριακάτικες αγορές που εκδόθηκαν με βάση προγενέστερο θεσμικό πλαίσιο, μπορούν να ζητούν τη συμμετοχή τους στις υπαίθριες αγορές του άρθρου 38 του Ν.4497/17 και υπολογίζονται στο ποσοστό της περίπτωσης (α).</w:t>
      </w:r>
    </w:p>
    <w:p w:rsidR="00757517" w:rsidRPr="004D2D8B" w:rsidRDefault="00757517" w:rsidP="004D2D8B">
      <w:pPr>
        <w:pStyle w:val="a9"/>
        <w:numPr>
          <w:ilvl w:val="0"/>
          <w:numId w:val="14"/>
        </w:numPr>
        <w:ind w:left="0" w:firstLine="567"/>
        <w:jc w:val="both"/>
        <w:rPr>
          <w:rFonts w:ascii="Tahoma" w:hAnsi="Tahoma" w:cs="Tahoma"/>
          <w:b/>
          <w:sz w:val="20"/>
          <w:szCs w:val="20"/>
          <w:lang w:val="el-GR"/>
        </w:rPr>
      </w:pPr>
      <w:r w:rsidRPr="004D2D8B">
        <w:rPr>
          <w:rFonts w:ascii="Tahoma" w:hAnsi="Tahoma" w:cs="Tahoma"/>
          <w:sz w:val="20"/>
          <w:szCs w:val="20"/>
          <w:lang w:val="el-GR"/>
        </w:rPr>
        <w:t>Αδειούχοι του άρθρου 45 του Ν.4497/17 (φυσικά πρόσωπα και Φορείς Κοινωνικής Αλληλέγγυας Οικονομίας) για διάθεση έργων τέχνης, καλλιτεχνημάτων, ειδών λαϊκής τέχνης, οι οποίοι τοποθετούνται σε θέσεις καθορισμένες σε υπερβάλλοντα αριθμό.</w:t>
      </w:r>
    </w:p>
    <w:p w:rsidR="00757517" w:rsidRPr="004D2D8B" w:rsidRDefault="00757517" w:rsidP="004D2D8B">
      <w:pPr>
        <w:pStyle w:val="a9"/>
        <w:numPr>
          <w:ilvl w:val="0"/>
          <w:numId w:val="14"/>
        </w:numPr>
        <w:ind w:left="0" w:firstLine="567"/>
        <w:jc w:val="both"/>
        <w:rPr>
          <w:rFonts w:ascii="Tahoma" w:hAnsi="Tahoma" w:cs="Tahoma"/>
          <w:b/>
          <w:sz w:val="20"/>
          <w:szCs w:val="20"/>
          <w:lang w:val="el-GR"/>
        </w:rPr>
      </w:pPr>
      <w:r w:rsidRPr="004D2D8B">
        <w:rPr>
          <w:rFonts w:ascii="Tahoma" w:hAnsi="Tahoma" w:cs="Tahoma"/>
          <w:sz w:val="20"/>
          <w:szCs w:val="20"/>
          <w:lang w:val="el-GR"/>
        </w:rPr>
        <w:t>Στις υπαίθριες αγορές συμμετέχουν πωλητές που διαθέτουν όλα τα νόμιμα φορολογικά παραστατικά και δεν είναι αδειούχοι λαϊκών αγορών, πλανοδίου ή στάσιμου εμπορίου, εφόσον διαθέτουν βεβαίωση δραστηριοποίησης υπαίθριου εμπορίου ετήσιας διάρκειας. Τη βεβαίωση αυτή εκδίδει ο δήμος μόνιμης κατοικίας των ενδιαφερομένων πωλητών.</w:t>
      </w:r>
    </w:p>
    <w:p w:rsidR="00757517" w:rsidRPr="004D2D8B" w:rsidRDefault="00757517" w:rsidP="004D2D8B">
      <w:pPr>
        <w:pStyle w:val="a9"/>
        <w:ind w:left="0" w:firstLine="567"/>
        <w:jc w:val="both"/>
        <w:rPr>
          <w:rFonts w:ascii="Tahoma" w:hAnsi="Tahoma" w:cs="Tahoma"/>
          <w:sz w:val="20"/>
          <w:szCs w:val="20"/>
          <w:lang w:val="el-GR"/>
        </w:rPr>
      </w:pPr>
      <w:r w:rsidRPr="004D2D8B">
        <w:rPr>
          <w:rFonts w:ascii="Tahoma" w:hAnsi="Tahoma" w:cs="Tahoma"/>
          <w:sz w:val="20"/>
          <w:szCs w:val="20"/>
          <w:lang w:val="el-GR"/>
        </w:rPr>
        <w:t>Ο πωλητής ζητεί από τον οικείο δήμο την έκδοση της ανωτέρω βεβαίωσης, προκειμένου να συμμετέχει στις αγορές των δήμων όλης της χώρας και στην αίτηση του επισυνάπτει:</w:t>
      </w:r>
    </w:p>
    <w:p w:rsidR="00757517" w:rsidRPr="004D2D8B" w:rsidRDefault="00757517" w:rsidP="004D2D8B">
      <w:pPr>
        <w:pStyle w:val="a9"/>
        <w:ind w:left="0" w:firstLine="567"/>
        <w:jc w:val="both"/>
        <w:rPr>
          <w:rFonts w:ascii="Tahoma" w:hAnsi="Tahoma" w:cs="Tahoma"/>
          <w:sz w:val="20"/>
          <w:szCs w:val="20"/>
          <w:lang w:val="el-GR"/>
        </w:rPr>
      </w:pPr>
      <w:r w:rsidRPr="004D2D8B">
        <w:rPr>
          <w:rFonts w:ascii="Tahoma" w:hAnsi="Tahoma" w:cs="Tahoma"/>
          <w:sz w:val="20"/>
          <w:szCs w:val="20"/>
          <w:lang w:val="el-GR"/>
        </w:rPr>
        <w:t xml:space="preserve">α)βεβαίωση ενάρξεως δραστηριότητας από το </w:t>
      </w:r>
      <w:r w:rsidRPr="004D2D8B">
        <w:rPr>
          <w:rFonts w:ascii="Tahoma" w:hAnsi="Tahoma" w:cs="Tahoma"/>
          <w:sz w:val="20"/>
          <w:szCs w:val="20"/>
        </w:rPr>
        <w:t>TAXIS</w:t>
      </w:r>
      <w:r w:rsidRPr="004D2D8B">
        <w:rPr>
          <w:rFonts w:ascii="Tahoma" w:hAnsi="Tahoma" w:cs="Tahoma"/>
          <w:sz w:val="20"/>
          <w:szCs w:val="20"/>
          <w:lang w:val="el-GR"/>
        </w:rPr>
        <w:t>,</w:t>
      </w:r>
    </w:p>
    <w:p w:rsidR="00757517" w:rsidRPr="004D2D8B" w:rsidRDefault="00757517" w:rsidP="004D2D8B">
      <w:pPr>
        <w:pStyle w:val="a9"/>
        <w:ind w:left="0" w:firstLine="567"/>
        <w:jc w:val="both"/>
        <w:rPr>
          <w:rFonts w:ascii="Tahoma" w:hAnsi="Tahoma" w:cs="Tahoma"/>
          <w:sz w:val="20"/>
          <w:szCs w:val="20"/>
          <w:lang w:val="el-GR"/>
        </w:rPr>
      </w:pPr>
      <w:r w:rsidRPr="004D2D8B">
        <w:rPr>
          <w:rFonts w:ascii="Tahoma" w:hAnsi="Tahoma" w:cs="Tahoma"/>
          <w:sz w:val="20"/>
          <w:szCs w:val="20"/>
          <w:lang w:val="el-GR"/>
        </w:rPr>
        <w:t xml:space="preserve">β)βεβαίωση ταμειακής μηχανής από το </w:t>
      </w:r>
      <w:r w:rsidRPr="004D2D8B">
        <w:rPr>
          <w:rFonts w:ascii="Tahoma" w:hAnsi="Tahoma" w:cs="Tahoma"/>
          <w:sz w:val="20"/>
          <w:szCs w:val="20"/>
        </w:rPr>
        <w:t>TAXIS</w:t>
      </w:r>
      <w:r w:rsidRPr="004D2D8B">
        <w:rPr>
          <w:rFonts w:ascii="Tahoma" w:hAnsi="Tahoma" w:cs="Tahoma"/>
          <w:sz w:val="20"/>
          <w:szCs w:val="20"/>
          <w:lang w:val="el-GR"/>
        </w:rPr>
        <w:t xml:space="preserve"> ή βεβαίωση απαλλαγής από αρμόδια φορολογική αρχή,</w:t>
      </w:r>
    </w:p>
    <w:p w:rsidR="00757517" w:rsidRPr="004D2D8B" w:rsidRDefault="00757517" w:rsidP="004D2D8B">
      <w:pPr>
        <w:pStyle w:val="a9"/>
        <w:ind w:left="0" w:firstLine="567"/>
        <w:jc w:val="both"/>
        <w:rPr>
          <w:rFonts w:ascii="Tahoma" w:hAnsi="Tahoma" w:cs="Tahoma"/>
          <w:sz w:val="20"/>
          <w:szCs w:val="20"/>
          <w:lang w:val="el-GR"/>
        </w:rPr>
      </w:pPr>
      <w:r w:rsidRPr="004D2D8B">
        <w:rPr>
          <w:rFonts w:ascii="Tahoma" w:hAnsi="Tahoma" w:cs="Tahoma"/>
          <w:sz w:val="20"/>
          <w:szCs w:val="20"/>
          <w:lang w:val="el-GR"/>
        </w:rPr>
        <w:t xml:space="preserve">γ)πιστοποιητικό υγείας, όπου απαιτείται, </w:t>
      </w:r>
    </w:p>
    <w:p w:rsidR="00757517" w:rsidRPr="004D2D8B" w:rsidRDefault="00757517" w:rsidP="004D2D8B">
      <w:pPr>
        <w:pStyle w:val="a9"/>
        <w:ind w:left="0" w:firstLine="567"/>
        <w:jc w:val="both"/>
        <w:rPr>
          <w:rFonts w:ascii="Tahoma" w:hAnsi="Tahoma" w:cs="Tahoma"/>
          <w:sz w:val="20"/>
          <w:szCs w:val="20"/>
          <w:lang w:val="el-GR"/>
        </w:rPr>
      </w:pPr>
      <w:r w:rsidRPr="004D2D8B">
        <w:rPr>
          <w:rFonts w:ascii="Tahoma" w:hAnsi="Tahoma" w:cs="Tahoma"/>
          <w:sz w:val="20"/>
          <w:szCs w:val="20"/>
          <w:lang w:val="el-GR"/>
        </w:rPr>
        <w:t xml:space="preserve">δ)φωτοτυπία Δελτίου Ταυτότητας ή Διαβατηρίου κατά περίπτωση, </w:t>
      </w:r>
    </w:p>
    <w:p w:rsidR="00757517" w:rsidRPr="004D2D8B" w:rsidRDefault="00757517" w:rsidP="004D2D8B">
      <w:pPr>
        <w:pStyle w:val="a9"/>
        <w:ind w:left="0" w:firstLine="567"/>
        <w:jc w:val="both"/>
        <w:rPr>
          <w:rFonts w:ascii="Tahoma" w:hAnsi="Tahoma" w:cs="Tahoma"/>
          <w:sz w:val="20"/>
          <w:szCs w:val="20"/>
          <w:lang w:val="el-GR"/>
        </w:rPr>
      </w:pPr>
      <w:r w:rsidRPr="004D2D8B">
        <w:rPr>
          <w:rFonts w:ascii="Tahoma" w:hAnsi="Tahoma" w:cs="Tahoma"/>
          <w:sz w:val="20"/>
          <w:szCs w:val="20"/>
          <w:lang w:val="el-GR"/>
        </w:rPr>
        <w:t>ε)άδεια διαμονής σε ισχύ, κατά περίπτωση.</w:t>
      </w:r>
    </w:p>
    <w:p w:rsidR="00757517" w:rsidRPr="004D2D8B" w:rsidRDefault="00757517" w:rsidP="004D2D8B">
      <w:pPr>
        <w:pStyle w:val="a9"/>
        <w:ind w:left="0" w:firstLine="567"/>
        <w:jc w:val="both"/>
        <w:rPr>
          <w:rFonts w:ascii="Tahoma" w:hAnsi="Tahoma" w:cs="Tahoma"/>
          <w:sz w:val="20"/>
          <w:szCs w:val="20"/>
          <w:lang w:val="el-GR"/>
        </w:rPr>
      </w:pPr>
      <w:r w:rsidRPr="004D2D8B">
        <w:rPr>
          <w:rFonts w:ascii="Tahoma" w:hAnsi="Tahoma" w:cs="Tahoma"/>
          <w:sz w:val="20"/>
          <w:szCs w:val="20"/>
          <w:lang w:val="el-GR"/>
        </w:rPr>
        <w:t xml:space="preserve">Όσοι επαγγελματίες έχουν κηρυχθεί σε κατάσταση πτώχευσης μπορούν να ζητούν θέση.  </w:t>
      </w:r>
    </w:p>
    <w:p w:rsidR="00757517" w:rsidRPr="004D2D8B" w:rsidRDefault="00757517" w:rsidP="004D2D8B">
      <w:pPr>
        <w:pStyle w:val="a9"/>
        <w:ind w:left="0" w:firstLine="567"/>
        <w:jc w:val="both"/>
        <w:rPr>
          <w:rFonts w:ascii="Tahoma" w:hAnsi="Tahoma" w:cs="Tahoma"/>
          <w:sz w:val="20"/>
          <w:szCs w:val="20"/>
          <w:lang w:val="el-GR"/>
        </w:rPr>
      </w:pPr>
    </w:p>
    <w:p w:rsidR="00757517" w:rsidRPr="004D2D8B" w:rsidRDefault="00757517" w:rsidP="004D2D8B">
      <w:pPr>
        <w:pStyle w:val="a9"/>
        <w:ind w:left="0" w:firstLine="567"/>
        <w:jc w:val="both"/>
        <w:rPr>
          <w:rFonts w:ascii="Tahoma" w:hAnsi="Tahoma" w:cs="Tahoma"/>
          <w:b/>
          <w:sz w:val="20"/>
          <w:szCs w:val="20"/>
          <w:lang w:val="el-GR"/>
        </w:rPr>
      </w:pPr>
    </w:p>
    <w:p w:rsidR="00757517" w:rsidRPr="004D2D8B" w:rsidRDefault="00757517" w:rsidP="004D2D8B">
      <w:pPr>
        <w:ind w:firstLine="567"/>
        <w:jc w:val="both"/>
        <w:rPr>
          <w:rFonts w:ascii="Tahoma" w:hAnsi="Tahoma" w:cs="Tahoma"/>
          <w:b/>
          <w:sz w:val="20"/>
          <w:szCs w:val="20"/>
          <w:lang w:val="el-GR"/>
        </w:rPr>
      </w:pPr>
    </w:p>
    <w:p w:rsidR="00757517" w:rsidRPr="004D2D8B" w:rsidRDefault="00757517" w:rsidP="004D2D8B">
      <w:pPr>
        <w:ind w:firstLine="567"/>
        <w:jc w:val="both"/>
        <w:rPr>
          <w:rFonts w:ascii="Tahoma" w:hAnsi="Tahoma" w:cs="Tahoma"/>
          <w:b/>
          <w:sz w:val="20"/>
          <w:szCs w:val="20"/>
          <w:lang w:val="el-GR"/>
        </w:rPr>
      </w:pPr>
      <w:r w:rsidRPr="004D2D8B">
        <w:rPr>
          <w:rFonts w:ascii="Tahoma" w:hAnsi="Tahoma" w:cs="Tahoma"/>
          <w:b/>
          <w:sz w:val="20"/>
          <w:szCs w:val="20"/>
          <w:lang w:val="el-GR"/>
        </w:rPr>
        <w:t>Άρθρο 7</w:t>
      </w:r>
      <w:r w:rsidRPr="004D2D8B">
        <w:rPr>
          <w:rFonts w:ascii="Tahoma" w:hAnsi="Tahoma" w:cs="Tahoma"/>
          <w:b/>
          <w:sz w:val="20"/>
          <w:szCs w:val="20"/>
          <w:vertAlign w:val="superscript"/>
          <w:lang w:val="el-GR"/>
        </w:rPr>
        <w:t>ο</w:t>
      </w:r>
      <w:r w:rsidRPr="004D2D8B">
        <w:rPr>
          <w:rFonts w:ascii="Tahoma" w:hAnsi="Tahoma" w:cs="Tahoma"/>
          <w:b/>
          <w:sz w:val="20"/>
          <w:szCs w:val="20"/>
          <w:lang w:val="el-GR"/>
        </w:rPr>
        <w:t xml:space="preserve"> </w:t>
      </w:r>
    </w:p>
    <w:p w:rsidR="00757517" w:rsidRPr="004D2D8B" w:rsidRDefault="00757517" w:rsidP="004D2D8B">
      <w:pPr>
        <w:ind w:firstLine="567"/>
        <w:jc w:val="both"/>
        <w:rPr>
          <w:rFonts w:ascii="Tahoma" w:hAnsi="Tahoma" w:cs="Tahoma"/>
          <w:b/>
          <w:sz w:val="20"/>
          <w:szCs w:val="20"/>
          <w:lang w:val="el-GR"/>
        </w:rPr>
      </w:pPr>
      <w:r w:rsidRPr="004D2D8B">
        <w:rPr>
          <w:rFonts w:ascii="Tahoma" w:hAnsi="Tahoma" w:cs="Tahoma"/>
          <w:b/>
          <w:sz w:val="20"/>
          <w:szCs w:val="20"/>
          <w:lang w:val="el-GR"/>
        </w:rPr>
        <w:t>Διαδικασία έγκρισης συμμετοχής – Δικαιολογητικά</w:t>
      </w:r>
    </w:p>
    <w:p w:rsidR="00757517" w:rsidRPr="004D2D8B" w:rsidRDefault="00757517" w:rsidP="004D2D8B">
      <w:pPr>
        <w:pStyle w:val="a9"/>
        <w:numPr>
          <w:ilvl w:val="0"/>
          <w:numId w:val="15"/>
        </w:numPr>
        <w:spacing w:after="200"/>
        <w:ind w:left="0" w:firstLine="567"/>
        <w:jc w:val="both"/>
        <w:rPr>
          <w:rFonts w:ascii="Tahoma" w:hAnsi="Tahoma" w:cs="Tahoma"/>
          <w:b/>
          <w:sz w:val="20"/>
          <w:szCs w:val="20"/>
          <w:lang w:val="el-GR"/>
        </w:rPr>
      </w:pPr>
      <w:r w:rsidRPr="004D2D8B">
        <w:rPr>
          <w:rFonts w:ascii="Tahoma" w:hAnsi="Tahoma" w:cs="Tahoma"/>
          <w:sz w:val="20"/>
          <w:szCs w:val="20"/>
          <w:lang w:val="el-GR"/>
        </w:rPr>
        <w:t>Για τη συμμετοχή στις υπαίθριες αγορές απαιτείται έγκριση συμμετοχής, που εκδίδεται ύστερα από πρόσκληση του οικείου δήμου.</w:t>
      </w:r>
    </w:p>
    <w:p w:rsidR="00757517" w:rsidRPr="004D2D8B" w:rsidRDefault="00757517" w:rsidP="004D2D8B">
      <w:pPr>
        <w:pStyle w:val="a9"/>
        <w:numPr>
          <w:ilvl w:val="0"/>
          <w:numId w:val="15"/>
        </w:numPr>
        <w:spacing w:after="200"/>
        <w:ind w:left="0" w:firstLine="567"/>
        <w:jc w:val="both"/>
        <w:rPr>
          <w:rFonts w:ascii="Tahoma" w:hAnsi="Tahoma" w:cs="Tahoma"/>
          <w:b/>
          <w:sz w:val="20"/>
          <w:szCs w:val="20"/>
          <w:lang w:val="el-GR"/>
        </w:rPr>
      </w:pPr>
      <w:r w:rsidRPr="004D2D8B">
        <w:rPr>
          <w:rFonts w:ascii="Tahoma" w:hAnsi="Tahoma" w:cs="Tahoma"/>
          <w:sz w:val="20"/>
          <w:szCs w:val="20"/>
          <w:lang w:val="el-GR"/>
        </w:rPr>
        <w:t>Για την υποβολή της αίτησης συμμετοχής το ενδιαφερόμενο φυσικό πρόσωπο, υποβάλλει στην υπηρεσία αδειοδοτήσεων αίτηση, επιδεικνύοντας τα εξής δικαιολογητικά:</w:t>
      </w:r>
    </w:p>
    <w:p w:rsidR="00757517" w:rsidRPr="004D2D8B" w:rsidRDefault="00757517" w:rsidP="004D2D8B">
      <w:pPr>
        <w:pStyle w:val="a9"/>
        <w:ind w:left="0" w:firstLine="567"/>
        <w:jc w:val="both"/>
        <w:rPr>
          <w:rFonts w:ascii="Tahoma" w:hAnsi="Tahoma" w:cs="Tahoma"/>
          <w:sz w:val="20"/>
          <w:szCs w:val="20"/>
          <w:lang w:val="el-GR"/>
        </w:rPr>
      </w:pPr>
      <w:r w:rsidRPr="004D2D8B">
        <w:rPr>
          <w:rFonts w:ascii="Tahoma" w:hAnsi="Tahoma" w:cs="Tahoma"/>
          <w:sz w:val="20"/>
          <w:szCs w:val="20"/>
          <w:lang w:val="el-GR"/>
        </w:rPr>
        <w:t xml:space="preserve">α) την άδεια υπαίθριου εμπορίου που κατέχει ή τη βεβαίωση δραστηριοποίησης, κατά περίπτωση και </w:t>
      </w:r>
    </w:p>
    <w:p w:rsidR="00757517" w:rsidRPr="004D2D8B" w:rsidRDefault="00757517" w:rsidP="004D2D8B">
      <w:pPr>
        <w:pStyle w:val="a9"/>
        <w:ind w:left="0" w:firstLine="567"/>
        <w:jc w:val="both"/>
        <w:rPr>
          <w:rFonts w:ascii="Tahoma" w:hAnsi="Tahoma" w:cs="Tahoma"/>
          <w:sz w:val="20"/>
          <w:szCs w:val="20"/>
          <w:lang w:val="el-GR"/>
        </w:rPr>
      </w:pPr>
      <w:r w:rsidRPr="004D2D8B">
        <w:rPr>
          <w:rFonts w:ascii="Tahoma" w:hAnsi="Tahoma" w:cs="Tahoma"/>
          <w:sz w:val="20"/>
          <w:szCs w:val="20"/>
          <w:lang w:val="el-GR"/>
        </w:rPr>
        <w:t>β) βιβλιάριο υγείας, εφόσον πρόκειται για διάθεση τροφίμων, καθώς και το πιστοποιητικό υγείας.</w:t>
      </w:r>
    </w:p>
    <w:p w:rsidR="00757517" w:rsidRPr="004D2D8B" w:rsidRDefault="00757517" w:rsidP="004D2D8B">
      <w:pPr>
        <w:pStyle w:val="a9"/>
        <w:numPr>
          <w:ilvl w:val="0"/>
          <w:numId w:val="15"/>
        </w:numPr>
        <w:spacing w:after="200"/>
        <w:ind w:left="0" w:firstLine="567"/>
        <w:jc w:val="both"/>
        <w:rPr>
          <w:rFonts w:ascii="Tahoma" w:hAnsi="Tahoma" w:cs="Tahoma"/>
          <w:b/>
          <w:sz w:val="20"/>
          <w:szCs w:val="20"/>
          <w:lang w:val="el-GR"/>
        </w:rPr>
      </w:pPr>
      <w:r w:rsidRPr="004D2D8B">
        <w:rPr>
          <w:rFonts w:ascii="Tahoma" w:hAnsi="Tahoma" w:cs="Tahoma"/>
          <w:sz w:val="20"/>
          <w:szCs w:val="20"/>
          <w:lang w:val="el-GR"/>
        </w:rPr>
        <w:t>Σε περίπτωση που ο αριθμός των αιτήσεων υπερβαίνει τον αριθμό των διαθέσιμων θέσεων ανά κατηγορία, διενεργείται κλήρωση.</w:t>
      </w:r>
    </w:p>
    <w:p w:rsidR="00757517" w:rsidRPr="004D2D8B" w:rsidRDefault="00757517" w:rsidP="004D2D8B">
      <w:pPr>
        <w:pStyle w:val="a9"/>
        <w:numPr>
          <w:ilvl w:val="0"/>
          <w:numId w:val="15"/>
        </w:numPr>
        <w:spacing w:after="200"/>
        <w:ind w:left="0" w:firstLine="567"/>
        <w:jc w:val="both"/>
        <w:rPr>
          <w:rFonts w:ascii="Tahoma" w:hAnsi="Tahoma" w:cs="Tahoma"/>
          <w:b/>
          <w:sz w:val="20"/>
          <w:szCs w:val="20"/>
          <w:lang w:val="el-GR"/>
        </w:rPr>
      </w:pPr>
      <w:r w:rsidRPr="004D2D8B">
        <w:rPr>
          <w:rFonts w:ascii="Tahoma" w:hAnsi="Tahoma" w:cs="Tahoma"/>
          <w:sz w:val="20"/>
          <w:szCs w:val="20"/>
          <w:lang w:val="el-GR"/>
        </w:rPr>
        <w:t>Μετά την υποβολή αιτήσεων και το πέρας της διαδικασίας εκδίδεται κατάλογος συμμετεχόντων για την κάθε υπαίθρια αγορά, ο οποίος αναρτάται στο δημοτικό κατάστημα, προκειμένου οι επιλεγέντες να καταβάλουν τα αναλογούντα τέλη υπέρ του δήμου και να εκδοθεί η έγκριση συμμετοχής. Η εν λόγω απόφαση κοινοποιείται στην Περιφέρεια και είναι διαθέσιμη ανά πάσα στιγμή στα ελεγκτικά όργανα του Ν.4497/17.</w:t>
      </w:r>
    </w:p>
    <w:p w:rsidR="00757517" w:rsidRPr="004D2D8B" w:rsidRDefault="00757517" w:rsidP="004D2D8B">
      <w:pPr>
        <w:pStyle w:val="a9"/>
        <w:numPr>
          <w:ilvl w:val="0"/>
          <w:numId w:val="15"/>
        </w:numPr>
        <w:spacing w:after="200"/>
        <w:ind w:left="0" w:firstLine="567"/>
        <w:jc w:val="both"/>
        <w:rPr>
          <w:rFonts w:ascii="Tahoma" w:hAnsi="Tahoma" w:cs="Tahoma"/>
          <w:b/>
          <w:sz w:val="20"/>
          <w:szCs w:val="20"/>
          <w:lang w:val="el-GR"/>
        </w:rPr>
      </w:pPr>
      <w:r w:rsidRPr="004D2D8B">
        <w:rPr>
          <w:rFonts w:ascii="Tahoma" w:hAnsi="Tahoma" w:cs="Tahoma"/>
          <w:sz w:val="20"/>
          <w:szCs w:val="20"/>
          <w:lang w:val="el-GR"/>
        </w:rPr>
        <w:t>Οι εγκρίσεις δίδονται με κλήρωση στα ποσοστά που καθορίζονται στο άρθρο 6 του παρόντος κανονισμού.</w:t>
      </w:r>
    </w:p>
    <w:p w:rsidR="00757517" w:rsidRPr="004D2D8B" w:rsidRDefault="00757517" w:rsidP="004D2D8B">
      <w:pPr>
        <w:pStyle w:val="a9"/>
        <w:numPr>
          <w:ilvl w:val="0"/>
          <w:numId w:val="15"/>
        </w:numPr>
        <w:spacing w:after="200"/>
        <w:ind w:left="0" w:firstLine="567"/>
        <w:jc w:val="both"/>
        <w:rPr>
          <w:rFonts w:ascii="Tahoma" w:hAnsi="Tahoma" w:cs="Tahoma"/>
          <w:b/>
          <w:sz w:val="20"/>
          <w:szCs w:val="20"/>
          <w:lang w:val="el-GR"/>
        </w:rPr>
      </w:pPr>
      <w:r w:rsidRPr="004D2D8B">
        <w:rPr>
          <w:rFonts w:ascii="Tahoma" w:hAnsi="Tahoma" w:cs="Tahoma"/>
          <w:sz w:val="20"/>
          <w:szCs w:val="20"/>
          <w:lang w:val="el-GR"/>
        </w:rPr>
        <w:t>Η ισχύς των εγκρίσεων αυτών είναι ίση με τη διάρκεια λειτουργίας των υπαίθριων αγορών που αφορά η πρόσκληση.</w:t>
      </w:r>
    </w:p>
    <w:p w:rsidR="00757517" w:rsidRPr="004D2D8B" w:rsidRDefault="00757517" w:rsidP="004D2D8B">
      <w:pPr>
        <w:pStyle w:val="a9"/>
        <w:ind w:left="0" w:firstLine="567"/>
        <w:jc w:val="both"/>
        <w:rPr>
          <w:rFonts w:ascii="Tahoma" w:hAnsi="Tahoma" w:cs="Tahoma"/>
          <w:sz w:val="20"/>
          <w:szCs w:val="20"/>
          <w:lang w:val="el-GR"/>
        </w:rPr>
      </w:pPr>
    </w:p>
    <w:p w:rsidR="00757517" w:rsidRPr="004D2D8B" w:rsidRDefault="00757517" w:rsidP="004D2D8B">
      <w:pPr>
        <w:ind w:firstLine="567"/>
        <w:jc w:val="both"/>
        <w:rPr>
          <w:rFonts w:ascii="Tahoma" w:hAnsi="Tahoma" w:cs="Tahoma"/>
          <w:b/>
          <w:sz w:val="20"/>
          <w:szCs w:val="20"/>
          <w:lang w:val="el-GR"/>
        </w:rPr>
      </w:pPr>
      <w:r w:rsidRPr="004D2D8B">
        <w:rPr>
          <w:rFonts w:ascii="Tahoma" w:hAnsi="Tahoma" w:cs="Tahoma"/>
          <w:b/>
          <w:sz w:val="20"/>
          <w:szCs w:val="20"/>
          <w:lang w:val="el-GR"/>
        </w:rPr>
        <w:t>Άρθρο 8</w:t>
      </w:r>
      <w:r w:rsidRPr="004D2D8B">
        <w:rPr>
          <w:rFonts w:ascii="Tahoma" w:hAnsi="Tahoma" w:cs="Tahoma"/>
          <w:b/>
          <w:sz w:val="20"/>
          <w:szCs w:val="20"/>
          <w:vertAlign w:val="superscript"/>
          <w:lang w:val="el-GR"/>
        </w:rPr>
        <w:t>ο</w:t>
      </w:r>
      <w:r w:rsidRPr="004D2D8B">
        <w:rPr>
          <w:rFonts w:ascii="Tahoma" w:hAnsi="Tahoma" w:cs="Tahoma"/>
          <w:b/>
          <w:sz w:val="20"/>
          <w:szCs w:val="20"/>
          <w:lang w:val="el-GR"/>
        </w:rPr>
        <w:t xml:space="preserve"> </w:t>
      </w:r>
    </w:p>
    <w:p w:rsidR="00757517" w:rsidRPr="004D2D8B" w:rsidRDefault="00757517" w:rsidP="004D2D8B">
      <w:pPr>
        <w:pStyle w:val="a9"/>
        <w:ind w:left="0" w:firstLine="567"/>
        <w:jc w:val="both"/>
        <w:rPr>
          <w:rFonts w:ascii="Tahoma" w:hAnsi="Tahoma" w:cs="Tahoma"/>
          <w:b/>
          <w:sz w:val="20"/>
          <w:szCs w:val="20"/>
          <w:lang w:val="el-GR"/>
        </w:rPr>
      </w:pPr>
      <w:r w:rsidRPr="004D2D8B">
        <w:rPr>
          <w:rFonts w:ascii="Tahoma" w:hAnsi="Tahoma" w:cs="Tahoma"/>
          <w:b/>
          <w:sz w:val="20"/>
          <w:szCs w:val="20"/>
          <w:lang w:val="el-GR"/>
        </w:rPr>
        <w:t>Γενικά χαρακτηριστικά αδειών συμμετοχής</w:t>
      </w:r>
    </w:p>
    <w:p w:rsidR="00757517" w:rsidRPr="004D2D8B" w:rsidRDefault="00757517" w:rsidP="004D2D8B">
      <w:pPr>
        <w:pStyle w:val="a9"/>
        <w:ind w:left="0" w:firstLine="567"/>
        <w:jc w:val="both"/>
        <w:rPr>
          <w:rFonts w:ascii="Tahoma" w:hAnsi="Tahoma" w:cs="Tahoma"/>
          <w:b/>
          <w:sz w:val="20"/>
          <w:szCs w:val="20"/>
          <w:lang w:val="el-GR"/>
        </w:rPr>
      </w:pPr>
    </w:p>
    <w:p w:rsidR="00757517" w:rsidRPr="004D2D8B" w:rsidRDefault="00757517" w:rsidP="004D2D8B">
      <w:pPr>
        <w:pStyle w:val="a9"/>
        <w:ind w:left="0" w:firstLine="567"/>
        <w:jc w:val="both"/>
        <w:rPr>
          <w:rFonts w:ascii="Tahoma" w:hAnsi="Tahoma" w:cs="Tahoma"/>
          <w:sz w:val="20"/>
          <w:szCs w:val="20"/>
        </w:rPr>
      </w:pPr>
      <w:r w:rsidRPr="004D2D8B">
        <w:rPr>
          <w:rFonts w:ascii="Tahoma" w:hAnsi="Tahoma" w:cs="Tahoma"/>
          <w:sz w:val="20"/>
          <w:szCs w:val="20"/>
        </w:rPr>
        <w:t>Οι άδειες συμμετοχής:</w:t>
      </w:r>
    </w:p>
    <w:p w:rsidR="00757517" w:rsidRPr="004D2D8B" w:rsidRDefault="00757517" w:rsidP="004D2D8B">
      <w:pPr>
        <w:pStyle w:val="a9"/>
        <w:numPr>
          <w:ilvl w:val="0"/>
          <w:numId w:val="25"/>
        </w:numPr>
        <w:spacing w:after="200"/>
        <w:ind w:left="0" w:firstLine="567"/>
        <w:jc w:val="both"/>
        <w:rPr>
          <w:rFonts w:ascii="Tahoma" w:hAnsi="Tahoma" w:cs="Tahoma"/>
          <w:sz w:val="20"/>
          <w:szCs w:val="20"/>
          <w:lang w:val="el-GR"/>
        </w:rPr>
      </w:pPr>
      <w:r w:rsidRPr="004D2D8B">
        <w:rPr>
          <w:rFonts w:ascii="Tahoma" w:hAnsi="Tahoma" w:cs="Tahoma"/>
          <w:sz w:val="20"/>
          <w:szCs w:val="20"/>
          <w:lang w:val="el-GR"/>
        </w:rPr>
        <w:t xml:space="preserve">Χορηγούνται στους δικαιούχους για συγκεκριμένο χώρο, θέση και διάθεση προϊόντων. </w:t>
      </w:r>
    </w:p>
    <w:p w:rsidR="00757517" w:rsidRPr="004D2D8B" w:rsidRDefault="00757517" w:rsidP="004D2D8B">
      <w:pPr>
        <w:pStyle w:val="a9"/>
        <w:numPr>
          <w:ilvl w:val="0"/>
          <w:numId w:val="25"/>
        </w:numPr>
        <w:spacing w:after="200"/>
        <w:ind w:left="0" w:firstLine="567"/>
        <w:jc w:val="both"/>
        <w:rPr>
          <w:rFonts w:ascii="Tahoma" w:hAnsi="Tahoma" w:cs="Tahoma"/>
          <w:sz w:val="20"/>
          <w:szCs w:val="20"/>
          <w:lang w:val="el-GR"/>
        </w:rPr>
      </w:pPr>
      <w:r w:rsidRPr="004D2D8B">
        <w:rPr>
          <w:rFonts w:ascii="Tahoma" w:hAnsi="Tahoma" w:cs="Tahoma"/>
          <w:sz w:val="20"/>
          <w:szCs w:val="20"/>
          <w:lang w:val="el-GR"/>
        </w:rPr>
        <w:t xml:space="preserve">Είναι </w:t>
      </w:r>
      <w:r w:rsidRPr="004D2D8B">
        <w:rPr>
          <w:rFonts w:ascii="Tahoma" w:hAnsi="Tahoma" w:cs="Tahoma"/>
          <w:b/>
          <w:sz w:val="20"/>
          <w:szCs w:val="20"/>
          <w:lang w:val="el-GR"/>
        </w:rPr>
        <w:t>προσωποπαγής</w:t>
      </w:r>
      <w:r w:rsidRPr="004D2D8B">
        <w:rPr>
          <w:rFonts w:ascii="Tahoma" w:hAnsi="Tahoma" w:cs="Tahoma"/>
          <w:sz w:val="20"/>
          <w:szCs w:val="20"/>
          <w:lang w:val="el-GR"/>
        </w:rPr>
        <w:t xml:space="preserve"> και δεν επιτρέπεται η μεταβίβαση, η εισφορά, η εκμίσθωση και η παραχώρηση κατά χρήση καθώς και η άσκηση των δικαιωμάτων που απορρέουν από αυτές από οποιονδήποτε τρίτο, εκτός από τον/την σύζυγο και τα τέκνα των κατόχων τους με προσωρινή τους αναπλήρωση το μέγιστο 4 συνεχόμενες ώρες ανά ημέρα. </w:t>
      </w:r>
    </w:p>
    <w:p w:rsidR="00757517" w:rsidRPr="004D2D8B" w:rsidRDefault="00757517" w:rsidP="004D2D8B">
      <w:pPr>
        <w:pStyle w:val="a9"/>
        <w:numPr>
          <w:ilvl w:val="0"/>
          <w:numId w:val="25"/>
        </w:numPr>
        <w:spacing w:after="200"/>
        <w:ind w:left="0" w:firstLine="567"/>
        <w:jc w:val="both"/>
        <w:rPr>
          <w:rFonts w:ascii="Tahoma" w:hAnsi="Tahoma" w:cs="Tahoma"/>
          <w:sz w:val="20"/>
          <w:szCs w:val="20"/>
          <w:lang w:val="el-GR"/>
        </w:rPr>
      </w:pPr>
      <w:r w:rsidRPr="004D2D8B">
        <w:rPr>
          <w:rFonts w:ascii="Tahoma" w:hAnsi="Tahoma" w:cs="Tahoma"/>
          <w:sz w:val="20"/>
          <w:szCs w:val="20"/>
          <w:lang w:val="el-GR"/>
        </w:rPr>
        <w:t>Χορηγούνται σε φυσικά πρόσωπα, υπό την προϋπόθεση ότι αυτά διαθέτουν τα νόμιμα παραστατικά, πληρούν όλες τις προϋποθέσεις της κείμενης φορολογικής νομοθεσίας για την άσκηση της συγκεκριμένης δραστηριότητας και τηρούν τους επιμέρους όρους του παρόντος κανονισμού.</w:t>
      </w:r>
    </w:p>
    <w:p w:rsidR="00757517" w:rsidRPr="004D2D8B" w:rsidRDefault="00757517" w:rsidP="004D2D8B">
      <w:pPr>
        <w:pStyle w:val="a9"/>
        <w:numPr>
          <w:ilvl w:val="0"/>
          <w:numId w:val="25"/>
        </w:numPr>
        <w:spacing w:after="200"/>
        <w:ind w:left="0" w:firstLine="567"/>
        <w:jc w:val="both"/>
        <w:rPr>
          <w:rFonts w:ascii="Tahoma" w:hAnsi="Tahoma" w:cs="Tahoma"/>
          <w:sz w:val="20"/>
          <w:szCs w:val="20"/>
          <w:lang w:val="el-GR"/>
        </w:rPr>
      </w:pPr>
      <w:r w:rsidRPr="004D2D8B">
        <w:rPr>
          <w:rFonts w:ascii="Tahoma" w:hAnsi="Tahoma" w:cs="Tahoma"/>
          <w:sz w:val="20"/>
          <w:szCs w:val="20"/>
          <w:lang w:val="el-GR"/>
        </w:rPr>
        <w:t>Παραδίδονται αποκλειστικά στο δικαιούχο με την επίδειξη αποδεικτικού στοιχείου ταυτότητας μετά την καταβολή των αναλογούντων τελών.</w:t>
      </w:r>
    </w:p>
    <w:p w:rsidR="00757517" w:rsidRPr="004D2D8B" w:rsidRDefault="00757517" w:rsidP="004D2D8B">
      <w:pPr>
        <w:pStyle w:val="a9"/>
        <w:numPr>
          <w:ilvl w:val="0"/>
          <w:numId w:val="25"/>
        </w:numPr>
        <w:spacing w:after="200"/>
        <w:ind w:left="0" w:firstLine="567"/>
        <w:jc w:val="both"/>
        <w:rPr>
          <w:rFonts w:ascii="Tahoma" w:hAnsi="Tahoma" w:cs="Tahoma"/>
          <w:sz w:val="20"/>
          <w:szCs w:val="20"/>
          <w:lang w:val="el-GR"/>
        </w:rPr>
      </w:pPr>
      <w:r w:rsidRPr="004D2D8B">
        <w:rPr>
          <w:rFonts w:ascii="Tahoma" w:hAnsi="Tahoma" w:cs="Tahoma"/>
          <w:sz w:val="20"/>
          <w:szCs w:val="20"/>
          <w:lang w:val="el-GR"/>
        </w:rPr>
        <w:t>Έχουν ισχύ όση και η διάρκεια της εμποροπανηγύρεως για την οποία χορηγούνται.</w:t>
      </w:r>
    </w:p>
    <w:p w:rsidR="00757517" w:rsidRPr="004D2D8B" w:rsidRDefault="00757517" w:rsidP="004D2D8B">
      <w:pPr>
        <w:pStyle w:val="a9"/>
        <w:numPr>
          <w:ilvl w:val="0"/>
          <w:numId w:val="25"/>
        </w:numPr>
        <w:spacing w:after="200"/>
        <w:ind w:left="0" w:firstLine="567"/>
        <w:jc w:val="both"/>
        <w:rPr>
          <w:rFonts w:ascii="Tahoma" w:hAnsi="Tahoma" w:cs="Tahoma"/>
          <w:sz w:val="20"/>
          <w:szCs w:val="20"/>
          <w:lang w:val="el-GR"/>
        </w:rPr>
      </w:pPr>
      <w:r w:rsidRPr="004D2D8B">
        <w:rPr>
          <w:rFonts w:ascii="Tahoma" w:hAnsi="Tahoma" w:cs="Tahoma"/>
          <w:sz w:val="20"/>
          <w:szCs w:val="20"/>
          <w:lang w:val="el-GR"/>
        </w:rPr>
        <w:lastRenderedPageBreak/>
        <w:t>Αφορούν αποκλειστικά την έκθεση και πώληση συγκεκριμένων ειδών που έχουν δηλωθεί επί της αιτήσεως συμμετοχής και είναι στο πλαίσιο της δηλωμένης προς τη ΔΥΟ δραστηριότητας του αιτούντα.</w:t>
      </w:r>
    </w:p>
    <w:p w:rsidR="00757517" w:rsidRPr="004D2D8B" w:rsidRDefault="00757517" w:rsidP="004D2D8B">
      <w:pPr>
        <w:pStyle w:val="a9"/>
        <w:numPr>
          <w:ilvl w:val="0"/>
          <w:numId w:val="25"/>
        </w:numPr>
        <w:spacing w:after="200"/>
        <w:ind w:left="0" w:firstLine="567"/>
        <w:jc w:val="both"/>
        <w:rPr>
          <w:rFonts w:ascii="Tahoma" w:hAnsi="Tahoma" w:cs="Tahoma"/>
          <w:sz w:val="20"/>
          <w:szCs w:val="20"/>
          <w:lang w:val="el-GR"/>
        </w:rPr>
      </w:pPr>
      <w:r w:rsidRPr="004D2D8B">
        <w:rPr>
          <w:rFonts w:ascii="Tahoma" w:hAnsi="Tahoma" w:cs="Tahoma"/>
          <w:sz w:val="20"/>
          <w:szCs w:val="20"/>
          <w:lang w:val="el-GR"/>
        </w:rPr>
        <w:t>Οι άδειες θα αναρτώνται σε εμφανές σημείο σε κάθε λυόμενη κατασκευή.</w:t>
      </w:r>
    </w:p>
    <w:p w:rsidR="00757517" w:rsidRPr="004D2D8B" w:rsidRDefault="00757517" w:rsidP="004D2D8B">
      <w:pPr>
        <w:pStyle w:val="a9"/>
        <w:numPr>
          <w:ilvl w:val="0"/>
          <w:numId w:val="25"/>
        </w:numPr>
        <w:spacing w:after="200"/>
        <w:ind w:left="0" w:firstLine="567"/>
        <w:jc w:val="both"/>
        <w:rPr>
          <w:rFonts w:ascii="Tahoma" w:hAnsi="Tahoma" w:cs="Tahoma"/>
          <w:sz w:val="20"/>
          <w:szCs w:val="20"/>
          <w:lang w:val="el-GR"/>
        </w:rPr>
      </w:pPr>
      <w:r w:rsidRPr="004D2D8B">
        <w:rPr>
          <w:rFonts w:ascii="Tahoma" w:hAnsi="Tahoma" w:cs="Tahoma"/>
          <w:sz w:val="20"/>
          <w:szCs w:val="20"/>
          <w:lang w:val="el-GR"/>
        </w:rPr>
        <w:t xml:space="preserve">Σε περίπτωση που δεν υπάρχει άδεια επιβάλλεται χρηματικό πρόστιμο.    </w:t>
      </w:r>
    </w:p>
    <w:p w:rsidR="00757517" w:rsidRPr="004D2D8B" w:rsidRDefault="00757517" w:rsidP="004D2D8B">
      <w:pPr>
        <w:pStyle w:val="a9"/>
        <w:ind w:left="0" w:firstLine="567"/>
        <w:jc w:val="both"/>
        <w:rPr>
          <w:rFonts w:ascii="Tahoma" w:hAnsi="Tahoma" w:cs="Tahoma"/>
          <w:b/>
          <w:sz w:val="20"/>
          <w:szCs w:val="20"/>
          <w:lang w:val="el-GR"/>
        </w:rPr>
      </w:pPr>
    </w:p>
    <w:p w:rsidR="00757517" w:rsidRPr="004D2D8B" w:rsidRDefault="00757517" w:rsidP="004D2D8B">
      <w:pPr>
        <w:pStyle w:val="a9"/>
        <w:ind w:left="0" w:firstLine="567"/>
        <w:jc w:val="both"/>
        <w:rPr>
          <w:rFonts w:ascii="Tahoma" w:hAnsi="Tahoma" w:cs="Tahoma"/>
          <w:b/>
          <w:sz w:val="20"/>
          <w:szCs w:val="20"/>
          <w:lang w:val="el-GR"/>
        </w:rPr>
      </w:pPr>
    </w:p>
    <w:p w:rsidR="00757517" w:rsidRPr="004D2D8B" w:rsidRDefault="00757517" w:rsidP="004D2D8B">
      <w:pPr>
        <w:ind w:firstLine="567"/>
        <w:jc w:val="both"/>
        <w:rPr>
          <w:rFonts w:ascii="Tahoma" w:hAnsi="Tahoma" w:cs="Tahoma"/>
          <w:b/>
          <w:sz w:val="20"/>
          <w:szCs w:val="20"/>
        </w:rPr>
      </w:pPr>
      <w:r w:rsidRPr="004D2D8B">
        <w:rPr>
          <w:rFonts w:ascii="Tahoma" w:hAnsi="Tahoma" w:cs="Tahoma"/>
          <w:b/>
          <w:sz w:val="20"/>
          <w:szCs w:val="20"/>
        </w:rPr>
        <w:t>Άρθρο 9</w:t>
      </w:r>
      <w:r w:rsidRPr="004D2D8B">
        <w:rPr>
          <w:rFonts w:ascii="Tahoma" w:hAnsi="Tahoma" w:cs="Tahoma"/>
          <w:b/>
          <w:sz w:val="20"/>
          <w:szCs w:val="20"/>
          <w:vertAlign w:val="superscript"/>
        </w:rPr>
        <w:t>Ο</w:t>
      </w:r>
      <w:r w:rsidRPr="004D2D8B">
        <w:rPr>
          <w:rFonts w:ascii="Tahoma" w:hAnsi="Tahoma" w:cs="Tahoma"/>
          <w:b/>
          <w:sz w:val="20"/>
          <w:szCs w:val="20"/>
        </w:rPr>
        <w:t xml:space="preserve"> </w:t>
      </w:r>
    </w:p>
    <w:p w:rsidR="00757517" w:rsidRPr="004D2D8B" w:rsidRDefault="00757517" w:rsidP="004D2D8B">
      <w:pPr>
        <w:ind w:firstLine="567"/>
        <w:jc w:val="both"/>
        <w:rPr>
          <w:rFonts w:ascii="Tahoma" w:hAnsi="Tahoma" w:cs="Tahoma"/>
          <w:b/>
          <w:sz w:val="20"/>
          <w:szCs w:val="20"/>
        </w:rPr>
      </w:pPr>
      <w:r w:rsidRPr="004D2D8B">
        <w:rPr>
          <w:rFonts w:ascii="Tahoma" w:hAnsi="Tahoma" w:cs="Tahoma"/>
          <w:b/>
          <w:sz w:val="20"/>
          <w:szCs w:val="20"/>
        </w:rPr>
        <w:t>Τοποθέτηση πωλητών</w:t>
      </w:r>
    </w:p>
    <w:p w:rsidR="00757517" w:rsidRPr="004D2D8B" w:rsidRDefault="00757517" w:rsidP="004D2D8B">
      <w:pPr>
        <w:pStyle w:val="a9"/>
        <w:numPr>
          <w:ilvl w:val="0"/>
          <w:numId w:val="16"/>
        </w:numPr>
        <w:ind w:left="0" w:firstLine="567"/>
        <w:jc w:val="both"/>
        <w:rPr>
          <w:rFonts w:ascii="Tahoma" w:hAnsi="Tahoma" w:cs="Tahoma"/>
          <w:sz w:val="20"/>
          <w:szCs w:val="20"/>
          <w:lang w:val="el-GR"/>
        </w:rPr>
      </w:pPr>
      <w:r w:rsidRPr="004D2D8B">
        <w:rPr>
          <w:rFonts w:ascii="Tahoma" w:hAnsi="Tahoma" w:cs="Tahoma"/>
          <w:sz w:val="20"/>
          <w:szCs w:val="20"/>
          <w:lang w:val="el-GR"/>
        </w:rPr>
        <w:t>Για τη θέση που καταλαμβάνει κάθε πωλητής διενεργείται κλήρωση.</w:t>
      </w:r>
    </w:p>
    <w:p w:rsidR="00757517" w:rsidRPr="004D2D8B" w:rsidRDefault="00757517" w:rsidP="004D2D8B">
      <w:pPr>
        <w:pStyle w:val="a9"/>
        <w:numPr>
          <w:ilvl w:val="0"/>
          <w:numId w:val="16"/>
        </w:numPr>
        <w:spacing w:after="200"/>
        <w:ind w:left="0" w:firstLine="567"/>
        <w:jc w:val="both"/>
        <w:rPr>
          <w:rFonts w:ascii="Tahoma" w:hAnsi="Tahoma" w:cs="Tahoma"/>
          <w:sz w:val="20"/>
          <w:szCs w:val="20"/>
          <w:lang w:val="el-GR"/>
        </w:rPr>
      </w:pPr>
      <w:r w:rsidRPr="004D2D8B">
        <w:rPr>
          <w:rFonts w:ascii="Tahoma" w:hAnsi="Tahoma" w:cs="Tahoma"/>
          <w:sz w:val="20"/>
          <w:szCs w:val="20"/>
          <w:lang w:val="el-GR"/>
        </w:rPr>
        <w:t>Αμοιβαία αλλαγή θέσεων μεταξύ των πωλητών επιτρέπεται ύστερα από αίτηση των ενδιαφερομένων στο δήμο.</w:t>
      </w:r>
    </w:p>
    <w:p w:rsidR="00757517" w:rsidRPr="004D2D8B" w:rsidRDefault="00757517" w:rsidP="004D2D8B">
      <w:pPr>
        <w:pStyle w:val="a9"/>
        <w:numPr>
          <w:ilvl w:val="0"/>
          <w:numId w:val="16"/>
        </w:numPr>
        <w:spacing w:after="200"/>
        <w:ind w:left="0" w:firstLine="567"/>
        <w:jc w:val="both"/>
        <w:rPr>
          <w:rFonts w:ascii="Tahoma" w:hAnsi="Tahoma" w:cs="Tahoma"/>
          <w:sz w:val="20"/>
          <w:szCs w:val="20"/>
          <w:lang w:val="el-GR"/>
        </w:rPr>
      </w:pPr>
      <w:r w:rsidRPr="004D2D8B">
        <w:rPr>
          <w:rFonts w:ascii="Tahoma" w:hAnsi="Tahoma" w:cs="Tahoma"/>
          <w:sz w:val="20"/>
          <w:szCs w:val="20"/>
          <w:lang w:val="el-GR"/>
        </w:rPr>
        <w:t>Ο δήμος μπορεί να καθορίζει υπερβάλλοντα αριθμό θέσεων που προορίζονται αποκλειστικά για αδειούχους έργων τέχνης, καλλιτεχνημάτων, χειροτεχνημάτων, ειδών λαϊκής τέχνης. Ειδικά, για τους αδειούχους φορείς Κ.ΑΛ.Ο. του άρθρου 45 του Ν.4497/17 δίδεται μία θέση ανά τέσσερα (4) μέλη, τα οποία διαθέτουν βεβαίωση πιστοποίησης ιδίας δημιουργίας, σύμφωνα με την παράγραφο 3 του άρθρου 45.</w:t>
      </w:r>
    </w:p>
    <w:p w:rsidR="00757517" w:rsidRPr="004D2D8B" w:rsidRDefault="00757517" w:rsidP="004D2D8B">
      <w:pPr>
        <w:ind w:firstLine="567"/>
        <w:jc w:val="both"/>
        <w:rPr>
          <w:rFonts w:ascii="Tahoma" w:hAnsi="Tahoma" w:cs="Tahoma"/>
          <w:b/>
          <w:sz w:val="20"/>
          <w:szCs w:val="20"/>
          <w:lang w:val="el-GR"/>
        </w:rPr>
      </w:pPr>
    </w:p>
    <w:p w:rsidR="00757517" w:rsidRPr="004D2D8B" w:rsidRDefault="00757517" w:rsidP="004D2D8B">
      <w:pPr>
        <w:ind w:firstLine="567"/>
        <w:jc w:val="both"/>
        <w:rPr>
          <w:rFonts w:ascii="Tahoma" w:hAnsi="Tahoma" w:cs="Tahoma"/>
          <w:b/>
          <w:sz w:val="20"/>
          <w:szCs w:val="20"/>
          <w:lang w:val="el-GR"/>
        </w:rPr>
      </w:pPr>
    </w:p>
    <w:p w:rsidR="00757517" w:rsidRPr="004D2D8B" w:rsidRDefault="00757517" w:rsidP="004D2D8B">
      <w:pPr>
        <w:ind w:firstLine="567"/>
        <w:jc w:val="both"/>
        <w:rPr>
          <w:rFonts w:ascii="Tahoma" w:hAnsi="Tahoma" w:cs="Tahoma"/>
          <w:b/>
          <w:sz w:val="20"/>
          <w:szCs w:val="20"/>
        </w:rPr>
      </w:pPr>
      <w:r w:rsidRPr="004D2D8B">
        <w:rPr>
          <w:rFonts w:ascii="Tahoma" w:hAnsi="Tahoma" w:cs="Tahoma"/>
          <w:b/>
          <w:sz w:val="20"/>
          <w:szCs w:val="20"/>
        </w:rPr>
        <w:t>Άρθρο 10</w:t>
      </w:r>
      <w:r w:rsidRPr="004D2D8B">
        <w:rPr>
          <w:rFonts w:ascii="Tahoma" w:hAnsi="Tahoma" w:cs="Tahoma"/>
          <w:b/>
          <w:sz w:val="20"/>
          <w:szCs w:val="20"/>
          <w:vertAlign w:val="superscript"/>
        </w:rPr>
        <w:t>ο</w:t>
      </w:r>
      <w:r w:rsidRPr="004D2D8B">
        <w:rPr>
          <w:rFonts w:ascii="Tahoma" w:hAnsi="Tahoma" w:cs="Tahoma"/>
          <w:b/>
          <w:sz w:val="20"/>
          <w:szCs w:val="20"/>
        </w:rPr>
        <w:t xml:space="preserve"> </w:t>
      </w:r>
    </w:p>
    <w:p w:rsidR="00757517" w:rsidRPr="004D2D8B" w:rsidRDefault="00757517" w:rsidP="004D2D8B">
      <w:pPr>
        <w:ind w:firstLine="567"/>
        <w:jc w:val="both"/>
        <w:rPr>
          <w:rFonts w:ascii="Tahoma" w:hAnsi="Tahoma" w:cs="Tahoma"/>
          <w:b/>
          <w:sz w:val="20"/>
          <w:szCs w:val="20"/>
        </w:rPr>
      </w:pPr>
      <w:r w:rsidRPr="004D2D8B">
        <w:rPr>
          <w:rFonts w:ascii="Tahoma" w:hAnsi="Tahoma" w:cs="Tahoma"/>
          <w:b/>
          <w:sz w:val="20"/>
          <w:szCs w:val="20"/>
        </w:rPr>
        <w:t>Καταβαλλόμενα τέλη</w:t>
      </w:r>
    </w:p>
    <w:p w:rsidR="00757517" w:rsidRPr="004D2D8B" w:rsidRDefault="00757517" w:rsidP="004D2D8B">
      <w:pPr>
        <w:pStyle w:val="a9"/>
        <w:numPr>
          <w:ilvl w:val="0"/>
          <w:numId w:val="17"/>
        </w:numPr>
        <w:ind w:left="0" w:firstLine="567"/>
        <w:jc w:val="both"/>
        <w:rPr>
          <w:rFonts w:ascii="Tahoma" w:hAnsi="Tahoma" w:cs="Tahoma"/>
          <w:sz w:val="20"/>
          <w:szCs w:val="20"/>
          <w:lang w:val="el-GR"/>
        </w:rPr>
      </w:pPr>
      <w:r w:rsidRPr="004D2D8B">
        <w:rPr>
          <w:rFonts w:ascii="Tahoma" w:hAnsi="Tahoma" w:cs="Tahoma"/>
          <w:sz w:val="20"/>
          <w:szCs w:val="20"/>
          <w:lang w:val="el-GR"/>
        </w:rPr>
        <w:t>Το ύψος των τελών ανά άδεια/θέση καθορίστηκε με την υπ’ αριθ. 588/2017 απόφαση του Δημοτικού Συμβουλίου σύμφωνα με το άρθρο 13 περίπτ. α και β παρ. 3 του Β.Δ. 24-9/20-10-1958, ως εξής:</w:t>
      </w:r>
    </w:p>
    <w:p w:rsidR="00757517" w:rsidRPr="004D2D8B" w:rsidRDefault="00757517" w:rsidP="004D2D8B">
      <w:pPr>
        <w:pStyle w:val="a9"/>
        <w:numPr>
          <w:ilvl w:val="0"/>
          <w:numId w:val="27"/>
        </w:numPr>
        <w:spacing w:after="200"/>
        <w:ind w:left="0" w:firstLine="567"/>
        <w:jc w:val="both"/>
        <w:rPr>
          <w:rFonts w:ascii="Tahoma" w:hAnsi="Tahoma" w:cs="Tahoma"/>
          <w:sz w:val="20"/>
          <w:szCs w:val="20"/>
          <w:lang w:val="el-GR"/>
        </w:rPr>
      </w:pPr>
      <w:r w:rsidRPr="004D2D8B">
        <w:rPr>
          <w:rFonts w:ascii="Tahoma" w:hAnsi="Tahoma" w:cs="Tahoma"/>
          <w:sz w:val="20"/>
          <w:szCs w:val="20"/>
          <w:lang w:val="el-GR"/>
        </w:rPr>
        <w:t>Για καταστήματα Υγειονομικού Ενδιαφέροντος (π.χ. καταστήματα που παρασκευάζουν και διαθέτουν σουβλάκια, λουκουμάδες, ψημένο καλαμπόκι κ.τ.λ.) :  5,37 Ε / τ.μ. ,  την ημέρα.</w:t>
      </w:r>
    </w:p>
    <w:p w:rsidR="00757517" w:rsidRPr="004D2D8B" w:rsidRDefault="00757517" w:rsidP="004D2D8B">
      <w:pPr>
        <w:pStyle w:val="a9"/>
        <w:numPr>
          <w:ilvl w:val="0"/>
          <w:numId w:val="27"/>
        </w:numPr>
        <w:spacing w:after="200"/>
        <w:ind w:left="0" w:firstLine="567"/>
        <w:jc w:val="both"/>
        <w:rPr>
          <w:rFonts w:ascii="Tahoma" w:hAnsi="Tahoma" w:cs="Tahoma"/>
          <w:sz w:val="20"/>
          <w:szCs w:val="20"/>
          <w:lang w:val="el-GR"/>
        </w:rPr>
      </w:pPr>
      <w:r w:rsidRPr="004D2D8B">
        <w:rPr>
          <w:rFonts w:ascii="Tahoma" w:hAnsi="Tahoma" w:cs="Tahoma"/>
          <w:sz w:val="20"/>
          <w:szCs w:val="20"/>
          <w:lang w:val="el-GR"/>
        </w:rPr>
        <w:t>Για τα υπόλοιπα καταστήματα (εμπορίας   παιδικών παιχνιδιών, ρούχων, υποδημάτων κ.τ.λ.) :  5,07 Ε / τ.μ. , την  ημέρα</w:t>
      </w:r>
    </w:p>
    <w:p w:rsidR="00757517" w:rsidRPr="004D2D8B" w:rsidRDefault="00757517" w:rsidP="004D2D8B">
      <w:pPr>
        <w:pStyle w:val="a9"/>
        <w:numPr>
          <w:ilvl w:val="0"/>
          <w:numId w:val="27"/>
        </w:numPr>
        <w:spacing w:after="200"/>
        <w:ind w:left="0" w:firstLine="567"/>
        <w:jc w:val="both"/>
        <w:rPr>
          <w:rFonts w:ascii="Tahoma" w:hAnsi="Tahoma" w:cs="Tahoma"/>
          <w:sz w:val="20"/>
          <w:szCs w:val="20"/>
        </w:rPr>
      </w:pPr>
      <w:r w:rsidRPr="004D2D8B">
        <w:rPr>
          <w:rFonts w:ascii="Tahoma" w:hAnsi="Tahoma" w:cs="Tahoma"/>
          <w:sz w:val="20"/>
          <w:szCs w:val="20"/>
          <w:lang w:val="el-GR"/>
        </w:rPr>
        <w:t xml:space="preserve">Εγκρίνει το τέλος κατάληψης κοινόχρηστου χώρου για Λούνα Παρκ  9,00 Ε / τ.μ.  </w:t>
      </w:r>
      <w:proofErr w:type="gramStart"/>
      <w:r w:rsidRPr="004D2D8B">
        <w:rPr>
          <w:rFonts w:ascii="Tahoma" w:hAnsi="Tahoma" w:cs="Tahoma"/>
          <w:sz w:val="20"/>
          <w:szCs w:val="20"/>
        </w:rPr>
        <w:t>εφάπαξ</w:t>
      </w:r>
      <w:proofErr w:type="gramEnd"/>
      <w:r w:rsidRPr="004D2D8B">
        <w:rPr>
          <w:rFonts w:ascii="Tahoma" w:hAnsi="Tahoma" w:cs="Tahoma"/>
          <w:sz w:val="20"/>
          <w:szCs w:val="20"/>
        </w:rPr>
        <w:t xml:space="preserve">.  </w:t>
      </w:r>
    </w:p>
    <w:p w:rsidR="00757517" w:rsidRPr="004D2D8B" w:rsidRDefault="00757517" w:rsidP="004D2D8B">
      <w:pPr>
        <w:pStyle w:val="a9"/>
        <w:numPr>
          <w:ilvl w:val="0"/>
          <w:numId w:val="17"/>
        </w:numPr>
        <w:ind w:left="0" w:firstLine="567"/>
        <w:jc w:val="both"/>
        <w:rPr>
          <w:rFonts w:ascii="Tahoma" w:hAnsi="Tahoma" w:cs="Tahoma"/>
          <w:sz w:val="20"/>
          <w:szCs w:val="20"/>
          <w:lang w:val="el-GR"/>
        </w:rPr>
      </w:pPr>
      <w:r w:rsidRPr="004D2D8B">
        <w:rPr>
          <w:rFonts w:ascii="Tahoma" w:hAnsi="Tahoma" w:cs="Tahoma"/>
          <w:sz w:val="20"/>
          <w:szCs w:val="20"/>
          <w:lang w:val="el-GR"/>
        </w:rPr>
        <w:t>Η καταβολή των αναλογούντων τελών υπέρ του Δήμου γίνεται τοις μετρητοίς στο δημοτικό ταμείο, πριν τη παράδοση της έγκρισης συμμετοχής, αναγραφομένου επ’ αυτής του αριθμού του γραμματίου είσπραξης.</w:t>
      </w:r>
    </w:p>
    <w:p w:rsidR="00757517" w:rsidRPr="004D2D8B" w:rsidRDefault="00757517" w:rsidP="004D2D8B">
      <w:pPr>
        <w:pStyle w:val="a9"/>
        <w:numPr>
          <w:ilvl w:val="0"/>
          <w:numId w:val="17"/>
        </w:numPr>
        <w:ind w:left="0" w:firstLine="567"/>
        <w:jc w:val="both"/>
        <w:rPr>
          <w:rFonts w:ascii="Tahoma" w:hAnsi="Tahoma" w:cs="Tahoma"/>
          <w:sz w:val="20"/>
          <w:szCs w:val="20"/>
          <w:lang w:val="el-GR"/>
        </w:rPr>
      </w:pPr>
      <w:r w:rsidRPr="004D2D8B">
        <w:rPr>
          <w:rFonts w:ascii="Tahoma" w:hAnsi="Tahoma" w:cs="Tahoma"/>
          <w:sz w:val="20"/>
          <w:szCs w:val="20"/>
          <w:lang w:val="el-GR"/>
        </w:rPr>
        <w:t>Η είσπραξη των τελών από το Δήμο θα γίνει σύμφωνα με τις εκάστοτε ισχύουσες διατάξεις του ΚΕΔΕ (Ν.Δ.356/74), σε συνδυασμό με τις διατάξεις του Β.Δ. 17-5/15-6-59 ( ΦΕΚ 114/59 τεύχος Α’).</w:t>
      </w:r>
    </w:p>
    <w:p w:rsidR="00757517" w:rsidRPr="004D2D8B" w:rsidRDefault="00757517" w:rsidP="004D2D8B">
      <w:pPr>
        <w:pStyle w:val="a9"/>
        <w:ind w:left="0" w:firstLine="567"/>
        <w:jc w:val="both"/>
        <w:rPr>
          <w:rFonts w:ascii="Tahoma" w:hAnsi="Tahoma" w:cs="Tahoma"/>
          <w:sz w:val="20"/>
          <w:szCs w:val="20"/>
          <w:lang w:val="el-GR"/>
        </w:rPr>
      </w:pPr>
    </w:p>
    <w:p w:rsidR="00757517" w:rsidRPr="004D2D8B" w:rsidRDefault="00757517" w:rsidP="004D2D8B">
      <w:pPr>
        <w:pStyle w:val="a9"/>
        <w:ind w:left="0" w:firstLine="567"/>
        <w:jc w:val="both"/>
        <w:rPr>
          <w:rFonts w:ascii="Tahoma" w:hAnsi="Tahoma" w:cs="Tahoma"/>
          <w:sz w:val="20"/>
          <w:szCs w:val="20"/>
          <w:lang w:val="el-GR"/>
        </w:rPr>
      </w:pPr>
    </w:p>
    <w:p w:rsidR="00757517" w:rsidRPr="004D2D8B" w:rsidRDefault="00757517" w:rsidP="004D2D8B">
      <w:pPr>
        <w:ind w:firstLine="567"/>
        <w:jc w:val="both"/>
        <w:rPr>
          <w:rFonts w:ascii="Tahoma" w:hAnsi="Tahoma" w:cs="Tahoma"/>
          <w:b/>
          <w:sz w:val="20"/>
          <w:szCs w:val="20"/>
          <w:lang w:val="el-GR"/>
        </w:rPr>
      </w:pPr>
      <w:r w:rsidRPr="004D2D8B">
        <w:rPr>
          <w:rFonts w:ascii="Tahoma" w:hAnsi="Tahoma" w:cs="Tahoma"/>
          <w:b/>
          <w:sz w:val="20"/>
          <w:szCs w:val="20"/>
          <w:lang w:val="el-GR"/>
        </w:rPr>
        <w:t>Άρθρο 11</w:t>
      </w:r>
      <w:r w:rsidRPr="004D2D8B">
        <w:rPr>
          <w:rFonts w:ascii="Tahoma" w:hAnsi="Tahoma" w:cs="Tahoma"/>
          <w:b/>
          <w:sz w:val="20"/>
          <w:szCs w:val="20"/>
          <w:vertAlign w:val="superscript"/>
          <w:lang w:val="el-GR"/>
        </w:rPr>
        <w:t>ο</w:t>
      </w:r>
      <w:r w:rsidRPr="004D2D8B">
        <w:rPr>
          <w:rFonts w:ascii="Tahoma" w:hAnsi="Tahoma" w:cs="Tahoma"/>
          <w:b/>
          <w:sz w:val="20"/>
          <w:szCs w:val="20"/>
          <w:lang w:val="el-GR"/>
        </w:rPr>
        <w:t xml:space="preserve"> </w:t>
      </w:r>
    </w:p>
    <w:p w:rsidR="00757517" w:rsidRPr="004D2D8B" w:rsidRDefault="00757517" w:rsidP="004D2D8B">
      <w:pPr>
        <w:ind w:firstLine="567"/>
        <w:jc w:val="both"/>
        <w:rPr>
          <w:rFonts w:ascii="Tahoma" w:hAnsi="Tahoma" w:cs="Tahoma"/>
          <w:b/>
          <w:sz w:val="20"/>
          <w:szCs w:val="20"/>
          <w:lang w:val="el-GR"/>
        </w:rPr>
      </w:pPr>
      <w:r w:rsidRPr="004D2D8B">
        <w:rPr>
          <w:rFonts w:ascii="Tahoma" w:hAnsi="Tahoma" w:cs="Tahoma"/>
          <w:b/>
          <w:sz w:val="20"/>
          <w:szCs w:val="20"/>
          <w:lang w:val="el-GR"/>
        </w:rPr>
        <w:t>Πωλούμενα είδη- Όροι διάθεσης των προϊόντων</w:t>
      </w:r>
    </w:p>
    <w:p w:rsidR="00757517" w:rsidRPr="004D2D8B" w:rsidRDefault="00757517" w:rsidP="004D2D8B">
      <w:pPr>
        <w:pStyle w:val="a9"/>
        <w:numPr>
          <w:ilvl w:val="0"/>
          <w:numId w:val="18"/>
        </w:numPr>
        <w:ind w:left="0" w:firstLine="567"/>
        <w:jc w:val="both"/>
        <w:rPr>
          <w:rFonts w:ascii="Tahoma" w:hAnsi="Tahoma" w:cs="Tahoma"/>
          <w:sz w:val="20"/>
          <w:szCs w:val="20"/>
          <w:lang w:val="el-GR"/>
        </w:rPr>
      </w:pPr>
      <w:r w:rsidRPr="004D2D8B">
        <w:rPr>
          <w:rFonts w:ascii="Tahoma" w:hAnsi="Tahoma" w:cs="Tahoma"/>
          <w:sz w:val="20"/>
          <w:szCs w:val="20"/>
          <w:lang w:val="el-GR"/>
        </w:rPr>
        <w:t xml:space="preserve">Τα επιτρεπόμενα πωλούμενα είδη είναι τα εξής: </w:t>
      </w:r>
    </w:p>
    <w:p w:rsidR="00757517" w:rsidRPr="004D2D8B" w:rsidRDefault="00757517" w:rsidP="004D2D8B">
      <w:pPr>
        <w:pStyle w:val="a9"/>
        <w:ind w:left="0" w:firstLine="567"/>
        <w:jc w:val="both"/>
        <w:rPr>
          <w:rFonts w:ascii="Tahoma" w:hAnsi="Tahoma" w:cs="Tahoma"/>
          <w:sz w:val="20"/>
          <w:szCs w:val="20"/>
          <w:lang w:val="el-GR"/>
        </w:rPr>
      </w:pPr>
      <w:r w:rsidRPr="004D2D8B">
        <w:rPr>
          <w:rFonts w:ascii="Tahoma" w:hAnsi="Tahoma" w:cs="Tahoma"/>
          <w:sz w:val="20"/>
          <w:szCs w:val="20"/>
          <w:lang w:val="el-GR"/>
        </w:rPr>
        <w:t>(Ενδεικτικά παραθέτουμε τα εξής):</w:t>
      </w:r>
    </w:p>
    <w:p w:rsidR="00757517" w:rsidRPr="004D2D8B" w:rsidRDefault="00757517" w:rsidP="004D2D8B">
      <w:pPr>
        <w:pStyle w:val="a9"/>
        <w:ind w:left="0" w:firstLine="567"/>
        <w:jc w:val="both"/>
        <w:rPr>
          <w:rFonts w:ascii="Tahoma" w:hAnsi="Tahoma" w:cs="Tahoma"/>
          <w:sz w:val="20"/>
          <w:szCs w:val="20"/>
          <w:lang w:val="el-GR"/>
        </w:rPr>
      </w:pPr>
      <w:r w:rsidRPr="004D2D8B">
        <w:rPr>
          <w:rFonts w:ascii="Tahoma" w:hAnsi="Tahoma" w:cs="Tahoma"/>
          <w:sz w:val="20"/>
          <w:szCs w:val="20"/>
          <w:lang w:val="el-GR"/>
        </w:rPr>
        <w:t>Ασημικά, φο μπιζού, είδη λαϊκής τέχνης, είδη δώρων, είδη οικιακής χρήσης, είδη προικός, εκκλησιαστικά είδη, μουσικά όργανα, είδη ένδυσης, υπόδησης, παιδικά παιχνίδια κάθε είδους, είδη παντοπωλείου-ψιλικά, παραδοσιακά γλυκά. Οι υπηρεσίες παροχής πρόχειρων γευμάτων (πρόχειρα γεύματα από καντίνες και φορητές εγκαταστάσεις έψησης) δύναται να συμπεριληφθούν στα πωλούμενα είδη που αναφέρονται.</w:t>
      </w:r>
    </w:p>
    <w:p w:rsidR="00757517" w:rsidRPr="004D2D8B" w:rsidRDefault="00757517" w:rsidP="004D2D8B">
      <w:pPr>
        <w:pStyle w:val="a9"/>
        <w:numPr>
          <w:ilvl w:val="0"/>
          <w:numId w:val="18"/>
        </w:numPr>
        <w:ind w:left="0" w:firstLine="567"/>
        <w:jc w:val="both"/>
        <w:rPr>
          <w:rFonts w:ascii="Tahoma" w:hAnsi="Tahoma" w:cs="Tahoma"/>
          <w:sz w:val="20"/>
          <w:szCs w:val="20"/>
          <w:lang w:val="el-GR"/>
        </w:rPr>
      </w:pPr>
      <w:r w:rsidRPr="004D2D8B">
        <w:rPr>
          <w:rFonts w:ascii="Tahoma" w:hAnsi="Tahoma" w:cs="Tahoma"/>
          <w:sz w:val="20"/>
          <w:szCs w:val="20"/>
          <w:lang w:val="el-GR"/>
        </w:rPr>
        <w:t>Τα πωλούμενα είδη των πασχαλινών και χριστουγεννιάτικων αγορών πρέπει να δικαιολογούν το χαρακτήρα των ημερών, να τηρούν τις προδιαγραφές ασφαλείας και η διάθεση τους να γίνεται βάσει των Κανόνων Διακίνησης Εμπορίας Προϊόντων και Παροχής Υπηρεσιών (ΔΙΕΠ-ΠΥ). Στις περιπτώσεις εμπορίας ζώντων ζώων απαιτείται έγγραφο μετακίνησης των παραγωγικών ζώων, καθώς και βεβαίωση απαλλαγής από ασθένειες υπογεγραμμένη από κτηνίατρο της ΔΑΟΚ.</w:t>
      </w:r>
    </w:p>
    <w:p w:rsidR="00757517" w:rsidRPr="004D2D8B" w:rsidRDefault="00757517" w:rsidP="004D2D8B">
      <w:pPr>
        <w:pStyle w:val="a9"/>
        <w:numPr>
          <w:ilvl w:val="0"/>
          <w:numId w:val="18"/>
        </w:numPr>
        <w:ind w:left="0" w:firstLine="567"/>
        <w:jc w:val="both"/>
        <w:rPr>
          <w:rFonts w:ascii="Tahoma" w:hAnsi="Tahoma" w:cs="Tahoma"/>
          <w:sz w:val="20"/>
          <w:szCs w:val="20"/>
          <w:lang w:val="el-GR"/>
        </w:rPr>
      </w:pPr>
      <w:r w:rsidRPr="004D2D8B">
        <w:rPr>
          <w:rFonts w:ascii="Tahoma" w:hAnsi="Tahoma" w:cs="Tahoma"/>
          <w:sz w:val="20"/>
          <w:szCs w:val="20"/>
          <w:lang w:val="el-GR"/>
        </w:rPr>
        <w:t>Ειδικά, στις υπαίθριες κυριακάτικες αγορές πωλούνται πάσης φύσεως προϊόντα πλην νωπών διατροφικών. Επίσης, διατίθενται πρόχειρα γεύματα από καντίνες και φορητές εγκαταστάσεις έψησης.</w:t>
      </w:r>
    </w:p>
    <w:p w:rsidR="00757517" w:rsidRPr="004D2D8B" w:rsidRDefault="00757517" w:rsidP="004D2D8B">
      <w:pPr>
        <w:pStyle w:val="a9"/>
        <w:numPr>
          <w:ilvl w:val="0"/>
          <w:numId w:val="18"/>
        </w:numPr>
        <w:ind w:left="0" w:firstLine="567"/>
        <w:jc w:val="both"/>
        <w:rPr>
          <w:rFonts w:ascii="Tahoma" w:hAnsi="Tahoma" w:cs="Tahoma"/>
          <w:sz w:val="20"/>
          <w:szCs w:val="20"/>
          <w:lang w:val="el-GR"/>
        </w:rPr>
      </w:pPr>
      <w:r w:rsidRPr="004D2D8B">
        <w:rPr>
          <w:rFonts w:ascii="Tahoma" w:hAnsi="Tahoma" w:cs="Tahoma"/>
          <w:sz w:val="20"/>
          <w:szCs w:val="20"/>
          <w:lang w:val="el-GR"/>
        </w:rPr>
        <w:t xml:space="preserve">Τα προς πώληση στο υπαίθριο  εμπόριο είδη διατίθενται, σύμφωνα με τους κανόνες ΔΙ.Ε.Π.Π.Υ. με την επιφύλαξη ειδικών κατά περίπτωση διατάξεων αρμοδιότητας ΓΧΚ και πρέπει να πληρούν τις διατάξεις του Κώδικα Φορολογικής Απεικόνισης Συναλλαγών (υποπαράγραφος Ε1 της παρ. Ε’ του άρθρου πρώτου του Ν.4093/2012,Α’ 222). Σε καμία περίπτωση, δεν πρέπει να συνιστούν </w:t>
      </w:r>
      <w:r w:rsidRPr="004D2D8B">
        <w:rPr>
          <w:rFonts w:ascii="Tahoma" w:hAnsi="Tahoma" w:cs="Tahoma"/>
          <w:sz w:val="20"/>
          <w:szCs w:val="20"/>
          <w:lang w:val="el-GR"/>
        </w:rPr>
        <w:lastRenderedPageBreak/>
        <w:t>παράνομη απομίμηση προϊόντων ή να διακινούνται κατά παράβαση των σχετικών με την προστασία των δικαιωμάτων διανοητικής ιδιοκτησίας διατάξεων ή διατάξεων της κοινοτικής τελωνειακής νομοθεσίας, του Εθνικού Τελωνειακού Κώδικα (Ν.2960/2001, Α’ 222) και του Ν.2969/2001 (Α’ 281).</w:t>
      </w:r>
    </w:p>
    <w:p w:rsidR="00757517" w:rsidRPr="004D2D8B" w:rsidRDefault="00757517" w:rsidP="004D2D8B">
      <w:pPr>
        <w:pStyle w:val="a9"/>
        <w:numPr>
          <w:ilvl w:val="0"/>
          <w:numId w:val="18"/>
        </w:numPr>
        <w:ind w:left="0" w:firstLine="567"/>
        <w:jc w:val="both"/>
        <w:rPr>
          <w:rFonts w:ascii="Tahoma" w:hAnsi="Tahoma" w:cs="Tahoma"/>
          <w:sz w:val="20"/>
          <w:szCs w:val="20"/>
          <w:lang w:val="el-GR"/>
        </w:rPr>
      </w:pPr>
      <w:r w:rsidRPr="004D2D8B">
        <w:rPr>
          <w:rFonts w:ascii="Tahoma" w:hAnsi="Tahoma" w:cs="Tahoma"/>
          <w:sz w:val="20"/>
          <w:szCs w:val="20"/>
          <w:lang w:val="el-GR"/>
        </w:rPr>
        <w:t xml:space="preserve">Κάθε πωλητής υπαίθριου  εμπορίου, ο οποίος διακινεί βιομηχανικά προϊόντα ή μεταποιημένα τρόφιμα απευθείας από ειδικά διασκευασμένο όχημα, καταλαμβάνει αριθμό ίσο με το μήκος του οχήματος του, όχι όμως, άνω των 8 μέτρων. Στην περίπτωση αυτή, δεν επιτρέπεται η ύπαρξη ξεχωριστού πάγκου, εκτός εάν το μήκος του οχήματος είναι μικρότερο από το οριζόμενο μήκος πάγκων για τις συγκεκριμένες κατηγορίες πωλούμενων ειδών ανά λαϊκή αγορά και εφόσον υπάρχει δυνατότητα από άποψη χώρου. Απαραίτητη προϋπόθεση είναι τα διασκευασμένα οχήματα να διαθέτουν Έγκριση Τύπου, σύμφωνα με τους όρους και τη διαδικασία της 5299/406/9.10.2012 απόφασης του Αναπληρωτή Υπουργού Ανάπτυξης, Ανταγωνιστικότητας, Υποδομών, Μεταφορών και Δικτύων (Β’ 2840). Κατά τη διακίνηση και πώληση των τροφίμων τηρούνται οι απαιτήσεις του Κεφαλαίου </w:t>
      </w:r>
      <w:r w:rsidRPr="004D2D8B">
        <w:rPr>
          <w:rFonts w:ascii="Tahoma" w:hAnsi="Tahoma" w:cs="Tahoma"/>
          <w:sz w:val="20"/>
          <w:szCs w:val="20"/>
        </w:rPr>
        <w:t>III</w:t>
      </w:r>
      <w:r w:rsidRPr="004D2D8B">
        <w:rPr>
          <w:rFonts w:ascii="Tahoma" w:hAnsi="Tahoma" w:cs="Tahoma"/>
          <w:sz w:val="20"/>
          <w:szCs w:val="20"/>
          <w:lang w:val="el-GR"/>
        </w:rPr>
        <w:t xml:space="preserve"> του Κανονισμού ΕΚ 852/2004 (</w:t>
      </w:r>
      <w:r w:rsidRPr="004D2D8B">
        <w:rPr>
          <w:rFonts w:ascii="Tahoma" w:hAnsi="Tahoma" w:cs="Tahoma"/>
          <w:sz w:val="20"/>
          <w:szCs w:val="20"/>
        </w:rPr>
        <w:t>L</w:t>
      </w:r>
      <w:r w:rsidRPr="004D2D8B">
        <w:rPr>
          <w:rFonts w:ascii="Tahoma" w:hAnsi="Tahoma" w:cs="Tahoma"/>
          <w:sz w:val="20"/>
          <w:szCs w:val="20"/>
          <w:lang w:val="el-GR"/>
        </w:rPr>
        <w:t xml:space="preserve"> 139). Ειδικά για τα τρόφιμα που συντηρούνται με ψύξη και κατάψυξη πρέπει να τηρείται η αλυσίδα ψύξης με βάση τις θερμοκρασίες συντήρησης που ορίζει ο παρασκευαστής των τροφίμων.</w:t>
      </w:r>
    </w:p>
    <w:p w:rsidR="00757517" w:rsidRPr="004D2D8B" w:rsidRDefault="00757517" w:rsidP="004D2D8B">
      <w:pPr>
        <w:pStyle w:val="a9"/>
        <w:numPr>
          <w:ilvl w:val="0"/>
          <w:numId w:val="18"/>
        </w:numPr>
        <w:ind w:left="0" w:firstLine="567"/>
        <w:jc w:val="both"/>
        <w:rPr>
          <w:rFonts w:ascii="Tahoma" w:hAnsi="Tahoma" w:cs="Tahoma"/>
          <w:sz w:val="20"/>
          <w:szCs w:val="20"/>
          <w:lang w:val="el-GR"/>
        </w:rPr>
      </w:pPr>
      <w:r w:rsidRPr="004D2D8B">
        <w:rPr>
          <w:rFonts w:ascii="Tahoma" w:hAnsi="Tahoma" w:cs="Tahoma"/>
          <w:sz w:val="20"/>
          <w:szCs w:val="20"/>
          <w:lang w:val="el-GR"/>
        </w:rPr>
        <w:t>Δεν επιτρέπεται η πώληση ειδών που προκαλούν τη δημόσια αιδώ ή μπορούν να προκαλέσουν ατυχήματα.</w:t>
      </w:r>
    </w:p>
    <w:p w:rsidR="00757517" w:rsidRPr="004D2D8B" w:rsidRDefault="00757517" w:rsidP="004D2D8B">
      <w:pPr>
        <w:pStyle w:val="a9"/>
        <w:ind w:left="0" w:firstLine="567"/>
        <w:jc w:val="both"/>
        <w:rPr>
          <w:rFonts w:ascii="Tahoma" w:hAnsi="Tahoma" w:cs="Tahoma"/>
          <w:sz w:val="20"/>
          <w:szCs w:val="20"/>
          <w:lang w:val="el-GR"/>
        </w:rPr>
      </w:pPr>
    </w:p>
    <w:p w:rsidR="00757517" w:rsidRPr="004D2D8B" w:rsidRDefault="00757517" w:rsidP="004D2D8B">
      <w:pPr>
        <w:pStyle w:val="a9"/>
        <w:ind w:left="0" w:firstLine="567"/>
        <w:jc w:val="both"/>
        <w:rPr>
          <w:rFonts w:ascii="Tahoma" w:hAnsi="Tahoma" w:cs="Tahoma"/>
          <w:sz w:val="20"/>
          <w:szCs w:val="20"/>
          <w:lang w:val="el-GR"/>
        </w:rPr>
      </w:pPr>
    </w:p>
    <w:p w:rsidR="00757517" w:rsidRPr="004D2D8B" w:rsidRDefault="00757517" w:rsidP="004D2D8B">
      <w:pPr>
        <w:ind w:firstLine="567"/>
        <w:jc w:val="both"/>
        <w:rPr>
          <w:rFonts w:ascii="Tahoma" w:hAnsi="Tahoma" w:cs="Tahoma"/>
          <w:b/>
          <w:sz w:val="20"/>
          <w:szCs w:val="20"/>
        </w:rPr>
      </w:pPr>
      <w:r w:rsidRPr="004D2D8B">
        <w:rPr>
          <w:rFonts w:ascii="Tahoma" w:hAnsi="Tahoma" w:cs="Tahoma"/>
          <w:b/>
          <w:sz w:val="20"/>
          <w:szCs w:val="20"/>
        </w:rPr>
        <w:t>Άρθρο 12</w:t>
      </w:r>
      <w:r w:rsidRPr="004D2D8B">
        <w:rPr>
          <w:rFonts w:ascii="Tahoma" w:hAnsi="Tahoma" w:cs="Tahoma"/>
          <w:b/>
          <w:sz w:val="20"/>
          <w:szCs w:val="20"/>
          <w:vertAlign w:val="superscript"/>
        </w:rPr>
        <w:t>ο</w:t>
      </w:r>
      <w:r w:rsidRPr="004D2D8B">
        <w:rPr>
          <w:rFonts w:ascii="Tahoma" w:hAnsi="Tahoma" w:cs="Tahoma"/>
          <w:b/>
          <w:sz w:val="20"/>
          <w:szCs w:val="20"/>
        </w:rPr>
        <w:t xml:space="preserve"> </w:t>
      </w:r>
    </w:p>
    <w:p w:rsidR="00757517" w:rsidRPr="004D2D8B" w:rsidRDefault="00757517" w:rsidP="004D2D8B">
      <w:pPr>
        <w:ind w:firstLine="567"/>
        <w:jc w:val="both"/>
        <w:rPr>
          <w:rFonts w:ascii="Tahoma" w:hAnsi="Tahoma" w:cs="Tahoma"/>
          <w:b/>
          <w:sz w:val="20"/>
          <w:szCs w:val="20"/>
        </w:rPr>
      </w:pPr>
      <w:r w:rsidRPr="004D2D8B">
        <w:rPr>
          <w:rFonts w:ascii="Tahoma" w:hAnsi="Tahoma" w:cs="Tahoma"/>
          <w:b/>
          <w:sz w:val="20"/>
          <w:szCs w:val="20"/>
        </w:rPr>
        <w:t>Όροι λειτουργίας</w:t>
      </w:r>
    </w:p>
    <w:p w:rsidR="00757517" w:rsidRPr="004D2D8B" w:rsidRDefault="00757517" w:rsidP="004D2D8B">
      <w:pPr>
        <w:pStyle w:val="a9"/>
        <w:numPr>
          <w:ilvl w:val="0"/>
          <w:numId w:val="19"/>
        </w:numPr>
        <w:ind w:left="0" w:firstLine="567"/>
        <w:jc w:val="both"/>
        <w:rPr>
          <w:rFonts w:ascii="Tahoma" w:hAnsi="Tahoma" w:cs="Tahoma"/>
          <w:sz w:val="20"/>
          <w:szCs w:val="20"/>
          <w:lang w:val="el-GR"/>
        </w:rPr>
      </w:pPr>
      <w:r w:rsidRPr="004D2D8B">
        <w:rPr>
          <w:rFonts w:ascii="Tahoma" w:hAnsi="Tahoma" w:cs="Tahoma"/>
          <w:sz w:val="20"/>
          <w:szCs w:val="20"/>
          <w:lang w:val="el-GR"/>
        </w:rPr>
        <w:t>Στους χώρους που θα λειτουργεί η αγορά θα υπάρχει διαγράμμιση και αρίθμηση των διατιθέμενων θέσεων. Οι θέσεις που θα διαγραμμιστούν προκειμένου να τοποθετηθούν οι πωλητές- εκθέτες δεν θα καταλαμβάνουν χώρους εισόδων γκαράζ και δεν θα εμποδίζουν τη λειτουργία καταστημάτων. Η ευθύνη για την διαγράμμιση των θέσεων είναι του Δήμου με μέριμνα της τεχνικής υπηρεσίας.</w:t>
      </w:r>
    </w:p>
    <w:p w:rsidR="00757517" w:rsidRPr="004D2D8B" w:rsidRDefault="00757517" w:rsidP="004D2D8B">
      <w:pPr>
        <w:pStyle w:val="a9"/>
        <w:ind w:left="0" w:firstLine="567"/>
        <w:jc w:val="both"/>
        <w:rPr>
          <w:rFonts w:ascii="Tahoma" w:hAnsi="Tahoma" w:cs="Tahoma"/>
          <w:sz w:val="20"/>
          <w:szCs w:val="20"/>
          <w:lang w:val="el-GR"/>
        </w:rPr>
      </w:pPr>
      <w:r w:rsidRPr="004D2D8B">
        <w:rPr>
          <w:rFonts w:ascii="Tahoma" w:hAnsi="Tahoma" w:cs="Tahoma"/>
          <w:sz w:val="20"/>
          <w:szCs w:val="20"/>
          <w:lang w:val="el-GR"/>
        </w:rPr>
        <w:t>Ο σχεδιασμός και η διαδικασία της διαγράμμισης θα διασφαλίζει την ομαλή και άνετη διέλευση των επισκεπτών, την έλευση των οχημάτων όπως ασθενοφόρο, πυροσβεστική κ.λ.π. για τις περιπτώσεις εκτάκτου ανάγκης, καθώς επίσης και όποια άλλη πρόβλεψη είναι αναγκαία, αλλά την ομαλή διενέργεια της αγοράς.</w:t>
      </w:r>
    </w:p>
    <w:p w:rsidR="00757517" w:rsidRPr="004D2D8B" w:rsidRDefault="00757517" w:rsidP="004D2D8B">
      <w:pPr>
        <w:pStyle w:val="a9"/>
        <w:numPr>
          <w:ilvl w:val="0"/>
          <w:numId w:val="19"/>
        </w:numPr>
        <w:ind w:left="0" w:firstLine="567"/>
        <w:jc w:val="both"/>
        <w:rPr>
          <w:rFonts w:ascii="Tahoma" w:hAnsi="Tahoma" w:cs="Tahoma"/>
          <w:sz w:val="20"/>
          <w:szCs w:val="20"/>
          <w:lang w:val="el-GR"/>
        </w:rPr>
      </w:pPr>
      <w:r w:rsidRPr="004D2D8B">
        <w:rPr>
          <w:rFonts w:ascii="Tahoma" w:hAnsi="Tahoma" w:cs="Tahoma"/>
          <w:sz w:val="20"/>
          <w:szCs w:val="20"/>
          <w:lang w:val="el-GR"/>
        </w:rPr>
        <w:t>Οι χώροι λειτουργίας να είναι ανοιχτοί και ικανής έκτασης, απαραίτητα ασφαλτοστρωμένοι ή τσιμεντοστρωμένοι με ελαφρά κλίση για την απομάκρυνση των νερών της βροχής και της έκπλυσης του χώρου μετά το πέρας της λειτουργίας τους.</w:t>
      </w:r>
    </w:p>
    <w:p w:rsidR="00757517" w:rsidRPr="004D2D8B" w:rsidRDefault="00757517" w:rsidP="004D2D8B">
      <w:pPr>
        <w:pStyle w:val="a9"/>
        <w:numPr>
          <w:ilvl w:val="0"/>
          <w:numId w:val="19"/>
        </w:numPr>
        <w:ind w:left="0" w:firstLine="567"/>
        <w:jc w:val="both"/>
        <w:rPr>
          <w:rFonts w:ascii="Tahoma" w:hAnsi="Tahoma" w:cs="Tahoma"/>
          <w:sz w:val="20"/>
          <w:szCs w:val="20"/>
          <w:lang w:val="el-GR"/>
        </w:rPr>
      </w:pPr>
      <w:r w:rsidRPr="004D2D8B">
        <w:rPr>
          <w:rFonts w:ascii="Tahoma" w:hAnsi="Tahoma" w:cs="Tahoma"/>
          <w:sz w:val="20"/>
          <w:szCs w:val="20"/>
          <w:lang w:val="el-GR"/>
        </w:rPr>
        <w:t>Να υπάρχουν σημεία υδροληψίας από το σύστημα υδρεύσεως και φρεάτιο υπονόμων.</w:t>
      </w:r>
    </w:p>
    <w:p w:rsidR="00757517" w:rsidRPr="004D2D8B" w:rsidRDefault="00757517" w:rsidP="004D2D8B">
      <w:pPr>
        <w:pStyle w:val="a9"/>
        <w:numPr>
          <w:ilvl w:val="0"/>
          <w:numId w:val="19"/>
        </w:numPr>
        <w:ind w:left="0" w:firstLine="567"/>
        <w:jc w:val="both"/>
        <w:rPr>
          <w:rFonts w:ascii="Tahoma" w:hAnsi="Tahoma" w:cs="Tahoma"/>
          <w:sz w:val="20"/>
          <w:szCs w:val="20"/>
          <w:lang w:val="el-GR"/>
        </w:rPr>
      </w:pPr>
      <w:r w:rsidRPr="004D2D8B">
        <w:rPr>
          <w:rFonts w:ascii="Tahoma" w:hAnsi="Tahoma" w:cs="Tahoma"/>
          <w:sz w:val="20"/>
          <w:szCs w:val="20"/>
          <w:lang w:val="el-GR"/>
        </w:rPr>
        <w:t>Να διαθέτουν χημικά- βιολογικά αποχωρητήρια, που θα πληρούν τις απαιτήσεις της εκάστοτε ισχύουσας νομοθεσίας.</w:t>
      </w:r>
    </w:p>
    <w:p w:rsidR="00757517" w:rsidRPr="004D2D8B" w:rsidRDefault="00757517" w:rsidP="004D2D8B">
      <w:pPr>
        <w:pStyle w:val="a9"/>
        <w:numPr>
          <w:ilvl w:val="0"/>
          <w:numId w:val="19"/>
        </w:numPr>
        <w:ind w:left="0" w:firstLine="567"/>
        <w:jc w:val="both"/>
        <w:rPr>
          <w:rFonts w:ascii="Tahoma" w:hAnsi="Tahoma" w:cs="Tahoma"/>
          <w:sz w:val="20"/>
          <w:szCs w:val="20"/>
          <w:lang w:val="el-GR"/>
        </w:rPr>
      </w:pPr>
      <w:r w:rsidRPr="004D2D8B">
        <w:rPr>
          <w:rFonts w:ascii="Tahoma" w:hAnsi="Tahoma" w:cs="Tahoma"/>
          <w:sz w:val="20"/>
          <w:szCs w:val="20"/>
          <w:lang w:val="el-GR"/>
        </w:rPr>
        <w:t>Ο χρησιμοποιούμενος χώρος της αγοράς να διατηρείται καθαρός κατά τη διάρκεια λειτουργίας του.</w:t>
      </w:r>
    </w:p>
    <w:p w:rsidR="00757517" w:rsidRPr="004D2D8B" w:rsidRDefault="00757517" w:rsidP="004D2D8B">
      <w:pPr>
        <w:pStyle w:val="a9"/>
        <w:numPr>
          <w:ilvl w:val="0"/>
          <w:numId w:val="19"/>
        </w:numPr>
        <w:ind w:left="0" w:firstLine="567"/>
        <w:jc w:val="both"/>
        <w:rPr>
          <w:rFonts w:ascii="Tahoma" w:hAnsi="Tahoma" w:cs="Tahoma"/>
          <w:sz w:val="20"/>
          <w:szCs w:val="20"/>
          <w:lang w:val="el-GR"/>
        </w:rPr>
      </w:pPr>
      <w:r w:rsidRPr="004D2D8B">
        <w:rPr>
          <w:rFonts w:ascii="Tahoma" w:hAnsi="Tahoma" w:cs="Tahoma"/>
          <w:sz w:val="20"/>
          <w:szCs w:val="20"/>
          <w:lang w:val="el-GR"/>
        </w:rPr>
        <w:t>Μετά τη λήξη της λειτουργίας της αγοράς, ο χώρος να καθαρίζεται και να πλένεται επιμελώς από το συνεργείο καθαριότητας της δημοτικής αρχής, το οποίο θα αποκομίζει και κάθε είδους απορρίμματα, που προήλθαν από αυτήν.</w:t>
      </w:r>
    </w:p>
    <w:p w:rsidR="00757517" w:rsidRPr="004D2D8B" w:rsidRDefault="00757517" w:rsidP="004D2D8B">
      <w:pPr>
        <w:pStyle w:val="a9"/>
        <w:numPr>
          <w:ilvl w:val="0"/>
          <w:numId w:val="19"/>
        </w:numPr>
        <w:ind w:left="0" w:firstLine="567"/>
        <w:jc w:val="both"/>
        <w:rPr>
          <w:rFonts w:ascii="Tahoma" w:hAnsi="Tahoma" w:cs="Tahoma"/>
          <w:sz w:val="20"/>
          <w:szCs w:val="20"/>
          <w:lang w:val="el-GR"/>
        </w:rPr>
      </w:pPr>
      <w:r w:rsidRPr="004D2D8B">
        <w:rPr>
          <w:rFonts w:ascii="Tahoma" w:hAnsi="Tahoma" w:cs="Tahoma"/>
          <w:sz w:val="20"/>
          <w:szCs w:val="20"/>
          <w:lang w:val="el-GR"/>
        </w:rPr>
        <w:t xml:space="preserve"> Η τοποθέτηση των εμπορευμάτων τους επιτρέπεται μόνο στην οριζόντια επιφάνεια των πάγκων τους, απαγορεύεται το κρέμασμα των εμπορευμάτων (είδη ρουχισμού, υπόδησης, υλικών και άλλων αντικειμένων) κατακόρυφα, μπροστά, πλάγια, πίσω ή και στο ύψος της τέντας που χρησιμοποιούν, η τοποθέτηση στάντ ή άλλων κατασκευών, επιπλέον πάγκων καθώς επίσης και πέραν των διαγραμμίσεων, προκειμένου να επιδείξουν τα εμπορεύματα τους.</w:t>
      </w:r>
    </w:p>
    <w:p w:rsidR="00757517" w:rsidRPr="004D2D8B" w:rsidRDefault="00757517" w:rsidP="004D2D8B">
      <w:pPr>
        <w:pStyle w:val="a9"/>
        <w:numPr>
          <w:ilvl w:val="0"/>
          <w:numId w:val="19"/>
        </w:numPr>
        <w:ind w:left="0" w:firstLine="567"/>
        <w:jc w:val="both"/>
        <w:rPr>
          <w:rFonts w:ascii="Tahoma" w:hAnsi="Tahoma" w:cs="Tahoma"/>
          <w:sz w:val="20"/>
          <w:szCs w:val="20"/>
          <w:lang w:val="el-GR"/>
        </w:rPr>
      </w:pPr>
      <w:r w:rsidRPr="004D2D8B">
        <w:rPr>
          <w:rFonts w:ascii="Tahoma" w:hAnsi="Tahoma" w:cs="Tahoma"/>
          <w:sz w:val="20"/>
          <w:szCs w:val="20"/>
          <w:lang w:val="el-GR"/>
        </w:rPr>
        <w:t>Οι πωλητές- εκθέτες υποχρεούνται να καταλαμβάνουν αποκλειστικά και μόνο τη θέση που τους παραχωρήθηκε από την αρμόδια αρχή και να μην εμποδίζουν τη λειτουργία των όπισθεν αυτών ευρισκόμενων καταστημάτων καθώς επίσης και των πεζοδρομίων για την ελεύθερη διέλευση των πεζών.</w:t>
      </w:r>
    </w:p>
    <w:p w:rsidR="00757517" w:rsidRPr="004D2D8B" w:rsidRDefault="00757517" w:rsidP="004D2D8B">
      <w:pPr>
        <w:pStyle w:val="a9"/>
        <w:numPr>
          <w:ilvl w:val="0"/>
          <w:numId w:val="19"/>
        </w:numPr>
        <w:ind w:left="0" w:firstLine="567"/>
        <w:jc w:val="both"/>
        <w:rPr>
          <w:rFonts w:ascii="Tahoma" w:hAnsi="Tahoma" w:cs="Tahoma"/>
          <w:sz w:val="20"/>
          <w:szCs w:val="20"/>
          <w:lang w:val="el-GR"/>
        </w:rPr>
      </w:pPr>
      <w:r w:rsidRPr="004D2D8B">
        <w:rPr>
          <w:rFonts w:ascii="Tahoma" w:hAnsi="Tahoma" w:cs="Tahoma"/>
          <w:sz w:val="20"/>
          <w:szCs w:val="20"/>
          <w:lang w:val="el-GR"/>
        </w:rPr>
        <w:t>Κατ’ εξαίρεση, επιτρέπεται η πώληση από τους συμμετέχοντες με άδεια συμμετοχής στις υπαίθριες αγορές των ειδών τους κατά τις ημέρες και τις ώρες που τα αντίστοιχα καταστήματα ομοειδών ειδών παραμένουν κλειστά, σύμφωνα με τις ισχύουσες κάθε φορά διατάξεις.</w:t>
      </w:r>
    </w:p>
    <w:p w:rsidR="00757517" w:rsidRPr="004D2D8B" w:rsidRDefault="00757517" w:rsidP="004D2D8B">
      <w:pPr>
        <w:pStyle w:val="a9"/>
        <w:numPr>
          <w:ilvl w:val="0"/>
          <w:numId w:val="19"/>
        </w:numPr>
        <w:ind w:left="0" w:firstLine="567"/>
        <w:jc w:val="both"/>
        <w:rPr>
          <w:rFonts w:ascii="Tahoma" w:hAnsi="Tahoma" w:cs="Tahoma"/>
          <w:sz w:val="20"/>
          <w:szCs w:val="20"/>
          <w:lang w:val="el-GR"/>
        </w:rPr>
      </w:pPr>
      <w:r w:rsidRPr="004D2D8B">
        <w:rPr>
          <w:rFonts w:ascii="Tahoma" w:hAnsi="Tahoma" w:cs="Tahoma"/>
          <w:sz w:val="20"/>
          <w:szCs w:val="20"/>
          <w:lang w:val="el-GR"/>
        </w:rPr>
        <w:t xml:space="preserve">   Με την επιφύλαξη των διατάξεων αρμοδιότητας του Υπουργείου Υποδομών και Μεταφορών, η κατασκευή και τοποθέτηση στους χώρους λειτουργίας των υπαίθριων αγορών στεγάστρων- σκιάδων ανοιχτού τύπου, μεταλλικών ή μη, πακτωμένων στο έδαφος με μπετόν ή μη, δεν μεταβάλλει το χαρακτήρα της αγοράς σε μη υπαίθρια. Για τη λειτουργία υπαίθριας αγοράς, οι ανωτέρω κατασκευές εγκαθίστανται από τον οικείο δήμο, ύστερα από έγκριση της αρμόδιας τεχνικής υπηρεσίας του για την ασφάλεια και τη στατικότητα των κατασκευών. </w:t>
      </w:r>
    </w:p>
    <w:p w:rsidR="00757517" w:rsidRPr="004D2D8B" w:rsidRDefault="00757517" w:rsidP="004D2D8B">
      <w:pPr>
        <w:ind w:firstLine="567"/>
        <w:jc w:val="both"/>
        <w:rPr>
          <w:rFonts w:ascii="Tahoma" w:hAnsi="Tahoma" w:cs="Tahoma"/>
          <w:sz w:val="20"/>
          <w:szCs w:val="20"/>
          <w:lang w:val="el-GR"/>
        </w:rPr>
      </w:pPr>
    </w:p>
    <w:p w:rsidR="00757517" w:rsidRPr="004D2D8B" w:rsidRDefault="00757517" w:rsidP="004D2D8B">
      <w:pPr>
        <w:ind w:firstLine="567"/>
        <w:jc w:val="both"/>
        <w:rPr>
          <w:rFonts w:ascii="Tahoma" w:hAnsi="Tahoma" w:cs="Tahoma"/>
          <w:b/>
          <w:sz w:val="20"/>
          <w:szCs w:val="20"/>
        </w:rPr>
      </w:pPr>
      <w:r w:rsidRPr="004D2D8B">
        <w:rPr>
          <w:rFonts w:ascii="Tahoma" w:hAnsi="Tahoma" w:cs="Tahoma"/>
          <w:b/>
          <w:sz w:val="20"/>
          <w:szCs w:val="20"/>
        </w:rPr>
        <w:t>Άρθρο 13</w:t>
      </w:r>
      <w:r w:rsidRPr="004D2D8B">
        <w:rPr>
          <w:rFonts w:ascii="Tahoma" w:hAnsi="Tahoma" w:cs="Tahoma"/>
          <w:b/>
          <w:sz w:val="20"/>
          <w:szCs w:val="20"/>
          <w:vertAlign w:val="superscript"/>
        </w:rPr>
        <w:t>ο</w:t>
      </w:r>
      <w:r w:rsidRPr="004D2D8B">
        <w:rPr>
          <w:rFonts w:ascii="Tahoma" w:hAnsi="Tahoma" w:cs="Tahoma"/>
          <w:b/>
          <w:sz w:val="20"/>
          <w:szCs w:val="20"/>
        </w:rPr>
        <w:t xml:space="preserve"> </w:t>
      </w:r>
    </w:p>
    <w:p w:rsidR="00757517" w:rsidRPr="004D2D8B" w:rsidRDefault="00757517" w:rsidP="004D2D8B">
      <w:pPr>
        <w:ind w:firstLine="567"/>
        <w:jc w:val="both"/>
        <w:rPr>
          <w:rFonts w:ascii="Tahoma" w:hAnsi="Tahoma" w:cs="Tahoma"/>
          <w:b/>
          <w:sz w:val="20"/>
          <w:szCs w:val="20"/>
        </w:rPr>
      </w:pPr>
      <w:r w:rsidRPr="004D2D8B">
        <w:rPr>
          <w:rFonts w:ascii="Tahoma" w:hAnsi="Tahoma" w:cs="Tahoma"/>
          <w:b/>
          <w:sz w:val="20"/>
          <w:szCs w:val="20"/>
        </w:rPr>
        <w:t>Λοιπές αγορές</w:t>
      </w:r>
    </w:p>
    <w:p w:rsidR="00757517" w:rsidRPr="004D2D8B" w:rsidRDefault="00757517" w:rsidP="004D2D8B">
      <w:pPr>
        <w:pStyle w:val="a9"/>
        <w:numPr>
          <w:ilvl w:val="0"/>
          <w:numId w:val="20"/>
        </w:numPr>
        <w:spacing w:after="200"/>
        <w:ind w:left="0" w:firstLine="567"/>
        <w:jc w:val="both"/>
        <w:rPr>
          <w:rFonts w:ascii="Tahoma" w:hAnsi="Tahoma" w:cs="Tahoma"/>
          <w:sz w:val="20"/>
          <w:szCs w:val="20"/>
          <w:lang w:val="el-GR"/>
        </w:rPr>
      </w:pPr>
      <w:r w:rsidRPr="004D2D8B">
        <w:rPr>
          <w:rFonts w:ascii="Tahoma" w:hAnsi="Tahoma" w:cs="Tahoma"/>
          <w:sz w:val="20"/>
          <w:szCs w:val="20"/>
          <w:lang w:val="el-GR"/>
        </w:rPr>
        <w:t>Σε περίπτωση λειτουργίας εμποροπανηγύρεως σε χώρο που στο σύνολο του ανήκει αποκλειστικά σε νομικό πρόσωπο κατ’ άρθρο 3 του Συντάγματος Ανατολικής Ορθόδοξης Εκκλησίας του Χριστού, το νομικό πρόσωπο μπορεί, είτε να αποφασίζει το ίδιο τη λειτουργία της αναλαμβάνοντας παράλληλα την οργάνωση και διεξαγωγή αυτής, είτε να παραχωρεί το χώρο στον οικείο δήμο με σύμβαση μίσθωσης. Αν η εμποροπανήγυρη οργανώνεται από το ίδιο νομικό πρόσωπο, αυτό εκδίδει υποχρεωτικά Κανονισμό Λειτουργίας με τα στοιχεία που προβλέπονται στο παρόν ( όπως ιδιότητα συμμετεχόντων πωλητών, ποσόστωση και τρόπος απόδοσης θέσεων κ.τ.λ.), τον οποίο κοινοποιεί υποχρεωτικά στον οικείο δήμο πριν την έναρξη της εμποροπανηγύρεως.</w:t>
      </w:r>
    </w:p>
    <w:p w:rsidR="00757517" w:rsidRPr="004D2D8B" w:rsidRDefault="00757517" w:rsidP="004D2D8B">
      <w:pPr>
        <w:pStyle w:val="a9"/>
        <w:numPr>
          <w:ilvl w:val="0"/>
          <w:numId w:val="20"/>
        </w:numPr>
        <w:spacing w:after="200"/>
        <w:ind w:left="0" w:firstLine="567"/>
        <w:jc w:val="both"/>
        <w:rPr>
          <w:rFonts w:ascii="Tahoma" w:hAnsi="Tahoma" w:cs="Tahoma"/>
          <w:sz w:val="20"/>
          <w:szCs w:val="20"/>
          <w:lang w:val="el-GR"/>
        </w:rPr>
      </w:pPr>
      <w:r w:rsidRPr="004D2D8B">
        <w:rPr>
          <w:rFonts w:ascii="Tahoma" w:hAnsi="Tahoma" w:cs="Tahoma"/>
          <w:sz w:val="20"/>
          <w:szCs w:val="20"/>
          <w:lang w:val="el-GR"/>
        </w:rPr>
        <w:t>Στις περιπτώσεις που αποδεδειγμένα Πολιτιστικοί, Εξωραϊστικοί, Τοπικοί Σύλλογοι διοργανώνουν παραδοσιακά για δεκαπέντε (15) συναπτά έτη εκδηλώσεις επετειακού χαρακτήρα, γενικότερου κοινωνικού, πολιτιστικού ή εκπαιδευτικού περιεχομένου στα πλαίσια των οποίων διεξάγεται και οποιαδήποτε είδους υπαίθρια αγορά, μπορούν να αναλάβουν την ευθύνη διοργάνωσης της αγοράς αυτής σε δικό τους ιδιόκτητο ή μισθωμένο χώρο υπό τους όρους και προϋποθέσεις των παραγράφων 1 έως 7 του άρθρου 38 του Ν. 4497/17. Με απόφαση του Περιφερειακού Συμβουλίου εκδίδει την απόφαση του ύστερα από αίτηση του Συλλόγου. Η αίτηση αναφέρει το ΑΦΜ και τη Δ.Ο.Υ. του Συλλόγου και επισυνάπτονται το Καταστατικό του Συλλόγου, ο κανονισμός λειτουργίας της αγοράς, στον οποίο εμπεριέχονται απαραιτήτως τα στοιχεία της παραγράφου 1 του άρθρου 38 του Ν.4497/17 και κάθε αναγκαίο στοιχείο για διοργάνωση της συγκεκριμένης εκδήλωσης. Η απόφαση του Περιφερειακού Συμβουλίου ισχύει για πέντε έτη από την έκδοση της και κοινοποιείται στην αρμόδια Δ.Ο.Υ.. Μετά την έκδοση απόφασης του Περιφερειακού Συμβουλίου ο Σύλλογος και ο δήμος υπογράφουν Έγγραφο Δεσμεύσεων, στο οποίο καθορίζονται με λεπτομέρεια οι όροι συνεργασίας και λειτουργίας της αγοράς σε σχέση ιδίως με την προσβασιμότητα, υγιεινή και ασφάλεια του καταναλωτικού κοινού και την καθαριότητα του χώρου. Στο ίδιο Σύμφωνο καθορίζονται τα τέλη υπέρ του δήμου, τα οποία για κάθε συμμετέχοντα πωλητή, δεν μπορεί να είναι μικρότερα από τα ημερήσια τέλη που απαιτεί ο δήμος για αντίστοιχες θέσεις στάσιμου εμπορίου. Το Σύμφωνο και ο κανονισμός λειτουργίας της αγοράς εγκρίνεται από το Δημοτικό Συμβούλιο.</w:t>
      </w:r>
    </w:p>
    <w:p w:rsidR="00757517" w:rsidRPr="004D2D8B" w:rsidRDefault="00757517" w:rsidP="004D2D8B">
      <w:pPr>
        <w:pStyle w:val="a9"/>
        <w:numPr>
          <w:ilvl w:val="0"/>
          <w:numId w:val="20"/>
        </w:numPr>
        <w:spacing w:after="200"/>
        <w:ind w:left="0" w:firstLine="567"/>
        <w:jc w:val="both"/>
        <w:rPr>
          <w:rFonts w:ascii="Tahoma" w:hAnsi="Tahoma" w:cs="Tahoma"/>
          <w:sz w:val="20"/>
          <w:szCs w:val="20"/>
          <w:lang w:val="el-GR"/>
        </w:rPr>
      </w:pPr>
      <w:r w:rsidRPr="004D2D8B">
        <w:rPr>
          <w:rFonts w:ascii="Tahoma" w:hAnsi="Tahoma" w:cs="Tahoma"/>
          <w:sz w:val="20"/>
          <w:szCs w:val="20"/>
          <w:lang w:val="el-GR"/>
        </w:rPr>
        <w:t>Οι Σύλλογοι, τα Σωματεία, οι Ενώσεις ή οι Ομοσπονδίες Ρομά που έχουν αναγνωριστεί και λειτουργούν νόμιμα μπορούν, κατόπιν αιτήσεως τους, να συνδιοργανώνουν με το δήμο υπαίθριες αγορές, σε δικό τους ιδιόκτητο ή μισθωμένο χώρο, εφόσον στους καταστατικούς τους σκοπούς προβλέπεται τουλάχιστον ότι:</w:t>
      </w:r>
    </w:p>
    <w:p w:rsidR="00757517" w:rsidRPr="004D2D8B" w:rsidRDefault="00757517" w:rsidP="004D2D8B">
      <w:pPr>
        <w:pStyle w:val="a9"/>
        <w:ind w:left="0" w:firstLine="567"/>
        <w:jc w:val="both"/>
        <w:rPr>
          <w:rFonts w:ascii="Tahoma" w:hAnsi="Tahoma" w:cs="Tahoma"/>
          <w:sz w:val="20"/>
          <w:szCs w:val="20"/>
          <w:lang w:val="el-GR"/>
        </w:rPr>
      </w:pPr>
      <w:r w:rsidRPr="004D2D8B">
        <w:rPr>
          <w:rFonts w:ascii="Tahoma" w:hAnsi="Tahoma" w:cs="Tahoma"/>
          <w:sz w:val="20"/>
          <w:szCs w:val="20"/>
          <w:lang w:val="el-GR"/>
        </w:rPr>
        <w:t>α) είναι μη κερδοσκοπικοί και</w:t>
      </w:r>
    </w:p>
    <w:p w:rsidR="00757517" w:rsidRPr="004D2D8B" w:rsidRDefault="00757517" w:rsidP="004D2D8B">
      <w:pPr>
        <w:pStyle w:val="a9"/>
        <w:ind w:left="0" w:firstLine="567"/>
        <w:jc w:val="both"/>
        <w:rPr>
          <w:rFonts w:ascii="Tahoma" w:hAnsi="Tahoma" w:cs="Tahoma"/>
          <w:sz w:val="20"/>
          <w:szCs w:val="20"/>
          <w:lang w:val="el-GR"/>
        </w:rPr>
      </w:pPr>
      <w:r w:rsidRPr="004D2D8B">
        <w:rPr>
          <w:rFonts w:ascii="Tahoma" w:hAnsi="Tahoma" w:cs="Tahoma"/>
          <w:sz w:val="20"/>
          <w:szCs w:val="20"/>
          <w:lang w:val="el-GR"/>
        </w:rPr>
        <w:t>β) προάγουν την κοινωνική ένταξη των Ρομά ιδίως σε θέματα στέγης, εκπαίδευσης, υγείας και εργασίας. Στις αγορές αυτές συμμετέχουν πωλητές Ρομά υπό τους όρους και τις προϋποθέσεις των παραγράφων 1 και 3 έως 7 του άρθρου 38 του Ν. 4497/17. Οι αγορές αυτές λαμβάνουν χώρα αποκλειστικώς στο πλαίσιο εκδηλώσεων που αναδεικνύουν τον ιδιαίτερο κοινωνικό χαρακτήρα της κοινωνικής ομάδας των Ρομά, μέσα από πολιτιστικές εκδηλώσεις και δράσεις που συμβάλλουν στην κοινωνική ένταξη των μελών της. Για τη λειτουργία των αγορών αυτών λαμβάνεται απόφαση Δημοτικού Συμβουλίου, σύμφωνα με το άρθρο 79 του ν. 3643/2006, η οποία κοινοποιείται στην οικεία Περιφέρεια. Με την ίδια απόφαση εγκρίνεται ο κανονισμός λειτουργίας των αγορών αυτών, στον οποίο εμπεριέχονται τα στοιχεία της παραγράφου 1 του άρθρου 38 του ν.4497/17, καθώς και οι πολιτιστικές δράσεις που πρόκειται να οργανώσει ο φορέας όπως αυτές περιγράφονται στην αίτηση του.</w:t>
      </w:r>
    </w:p>
    <w:p w:rsidR="00757517" w:rsidRPr="004D2D8B" w:rsidRDefault="00757517" w:rsidP="004D2D8B">
      <w:pPr>
        <w:pStyle w:val="a9"/>
        <w:ind w:left="0" w:firstLine="567"/>
        <w:jc w:val="both"/>
        <w:rPr>
          <w:rFonts w:ascii="Tahoma" w:hAnsi="Tahoma" w:cs="Tahoma"/>
          <w:sz w:val="20"/>
          <w:szCs w:val="20"/>
          <w:lang w:val="el-GR"/>
        </w:rPr>
      </w:pPr>
    </w:p>
    <w:p w:rsidR="00757517" w:rsidRPr="004D2D8B" w:rsidRDefault="00757517" w:rsidP="004D2D8B">
      <w:pPr>
        <w:pStyle w:val="a9"/>
        <w:ind w:left="0" w:firstLine="567"/>
        <w:jc w:val="both"/>
        <w:rPr>
          <w:rFonts w:ascii="Tahoma" w:hAnsi="Tahoma" w:cs="Tahoma"/>
          <w:sz w:val="20"/>
          <w:szCs w:val="20"/>
          <w:lang w:val="el-GR"/>
        </w:rPr>
      </w:pPr>
    </w:p>
    <w:p w:rsidR="00757517" w:rsidRPr="004D2D8B" w:rsidRDefault="00757517" w:rsidP="004D2D8B">
      <w:pPr>
        <w:pStyle w:val="a9"/>
        <w:ind w:left="0" w:firstLine="567"/>
        <w:jc w:val="both"/>
        <w:rPr>
          <w:rFonts w:ascii="Tahoma" w:hAnsi="Tahoma" w:cs="Tahoma"/>
          <w:b/>
          <w:sz w:val="20"/>
          <w:szCs w:val="20"/>
        </w:rPr>
      </w:pPr>
      <w:r w:rsidRPr="004D2D8B">
        <w:rPr>
          <w:rFonts w:ascii="Tahoma" w:hAnsi="Tahoma" w:cs="Tahoma"/>
          <w:b/>
          <w:sz w:val="20"/>
          <w:szCs w:val="20"/>
        </w:rPr>
        <w:t>Άρθρο 14</w:t>
      </w:r>
      <w:r w:rsidRPr="004D2D8B">
        <w:rPr>
          <w:rFonts w:ascii="Tahoma" w:hAnsi="Tahoma" w:cs="Tahoma"/>
          <w:b/>
          <w:sz w:val="20"/>
          <w:szCs w:val="20"/>
          <w:vertAlign w:val="superscript"/>
        </w:rPr>
        <w:t>ο</w:t>
      </w:r>
      <w:r w:rsidRPr="004D2D8B">
        <w:rPr>
          <w:rFonts w:ascii="Tahoma" w:hAnsi="Tahoma" w:cs="Tahoma"/>
          <w:b/>
          <w:sz w:val="20"/>
          <w:szCs w:val="20"/>
        </w:rPr>
        <w:t xml:space="preserve">  </w:t>
      </w:r>
    </w:p>
    <w:p w:rsidR="00757517" w:rsidRPr="004D2D8B" w:rsidRDefault="00757517" w:rsidP="004D2D8B">
      <w:pPr>
        <w:pStyle w:val="a9"/>
        <w:ind w:left="0" w:firstLine="567"/>
        <w:jc w:val="both"/>
        <w:rPr>
          <w:rFonts w:ascii="Tahoma" w:hAnsi="Tahoma" w:cs="Tahoma"/>
          <w:b/>
          <w:sz w:val="20"/>
          <w:szCs w:val="20"/>
        </w:rPr>
      </w:pPr>
      <w:r w:rsidRPr="004D2D8B">
        <w:rPr>
          <w:rFonts w:ascii="Tahoma" w:hAnsi="Tahoma" w:cs="Tahoma"/>
          <w:b/>
          <w:sz w:val="20"/>
          <w:szCs w:val="20"/>
        </w:rPr>
        <w:t>Έλεγχοι- Κυρώσεις</w:t>
      </w:r>
    </w:p>
    <w:p w:rsidR="00757517" w:rsidRPr="004D2D8B" w:rsidRDefault="00757517" w:rsidP="004D2D8B">
      <w:pPr>
        <w:pStyle w:val="a9"/>
        <w:numPr>
          <w:ilvl w:val="0"/>
          <w:numId w:val="21"/>
        </w:numPr>
        <w:ind w:left="0" w:firstLine="567"/>
        <w:jc w:val="both"/>
        <w:rPr>
          <w:rFonts w:ascii="Tahoma" w:hAnsi="Tahoma" w:cs="Tahoma"/>
          <w:sz w:val="20"/>
          <w:szCs w:val="20"/>
          <w:lang w:val="el-GR"/>
        </w:rPr>
      </w:pPr>
      <w:r w:rsidRPr="004D2D8B">
        <w:rPr>
          <w:rFonts w:ascii="Tahoma" w:hAnsi="Tahoma" w:cs="Tahoma"/>
          <w:sz w:val="20"/>
          <w:szCs w:val="20"/>
          <w:lang w:val="el-GR"/>
        </w:rPr>
        <w:t>Οι πωλητές κατά τον έλεγχο από τα αρμόδια όργανα υποχρεούται:</w:t>
      </w:r>
    </w:p>
    <w:p w:rsidR="00757517" w:rsidRPr="004D2D8B" w:rsidRDefault="00757517" w:rsidP="004D2D8B">
      <w:pPr>
        <w:pStyle w:val="a9"/>
        <w:ind w:left="0" w:firstLine="567"/>
        <w:jc w:val="both"/>
        <w:rPr>
          <w:rFonts w:ascii="Tahoma" w:hAnsi="Tahoma" w:cs="Tahoma"/>
          <w:sz w:val="20"/>
          <w:szCs w:val="20"/>
          <w:lang w:val="el-GR"/>
        </w:rPr>
      </w:pPr>
      <w:r w:rsidRPr="004D2D8B">
        <w:rPr>
          <w:rFonts w:ascii="Tahoma" w:hAnsi="Tahoma" w:cs="Tahoma"/>
          <w:sz w:val="20"/>
          <w:szCs w:val="20"/>
          <w:lang w:val="el-GR"/>
        </w:rPr>
        <w:t>α. να δέχονται τον έλεγχο στο χώρο επαγγελματικής δραστηριότητας, στο χώρο που τηρούνται τα έγγραφα, παραστατικά στοιχεία, στις εθνικές οδούς και στο χώρο παραγωγής, και</w:t>
      </w:r>
    </w:p>
    <w:p w:rsidR="00757517" w:rsidRPr="004D2D8B" w:rsidRDefault="00757517" w:rsidP="004D2D8B">
      <w:pPr>
        <w:pStyle w:val="a9"/>
        <w:ind w:left="0" w:firstLine="567"/>
        <w:jc w:val="both"/>
        <w:rPr>
          <w:rFonts w:ascii="Tahoma" w:hAnsi="Tahoma" w:cs="Tahoma"/>
          <w:sz w:val="20"/>
          <w:szCs w:val="20"/>
          <w:lang w:val="el-GR"/>
        </w:rPr>
      </w:pPr>
      <w:r w:rsidRPr="004D2D8B">
        <w:rPr>
          <w:rFonts w:ascii="Tahoma" w:hAnsi="Tahoma" w:cs="Tahoma"/>
          <w:sz w:val="20"/>
          <w:szCs w:val="20"/>
          <w:lang w:val="el-GR"/>
        </w:rPr>
        <w:t>β. να εφοδιάζουν τον έλεγχο με τα ζητούμενα κάθε φορά αληθή στοιχεία</w:t>
      </w:r>
    </w:p>
    <w:p w:rsidR="00757517" w:rsidRPr="004D2D8B" w:rsidRDefault="00757517" w:rsidP="004D2D8B">
      <w:pPr>
        <w:pStyle w:val="a9"/>
        <w:numPr>
          <w:ilvl w:val="0"/>
          <w:numId w:val="21"/>
        </w:numPr>
        <w:ind w:left="0" w:firstLine="567"/>
        <w:jc w:val="both"/>
        <w:rPr>
          <w:rFonts w:ascii="Tahoma" w:hAnsi="Tahoma" w:cs="Tahoma"/>
          <w:sz w:val="20"/>
          <w:szCs w:val="20"/>
          <w:lang w:val="el-GR"/>
        </w:rPr>
      </w:pPr>
      <w:r w:rsidRPr="004D2D8B">
        <w:rPr>
          <w:rFonts w:ascii="Tahoma" w:hAnsi="Tahoma" w:cs="Tahoma"/>
          <w:sz w:val="20"/>
          <w:szCs w:val="20"/>
          <w:lang w:val="el-GR"/>
        </w:rPr>
        <w:t>Αρμόδιες υπηρεσίες για τον έλεγχο εφαρμογής των διατάξεων του Ν. 4497/17 και των κατ’ εξουσιοδότηση τους εκδιδομένων υπουργικών αποφάσεων είναι:</w:t>
      </w:r>
    </w:p>
    <w:p w:rsidR="00757517" w:rsidRPr="004D2D8B" w:rsidRDefault="00757517" w:rsidP="004D2D8B">
      <w:pPr>
        <w:pStyle w:val="a9"/>
        <w:ind w:left="0" w:firstLine="567"/>
        <w:jc w:val="both"/>
        <w:rPr>
          <w:rFonts w:ascii="Tahoma" w:hAnsi="Tahoma" w:cs="Tahoma"/>
          <w:sz w:val="20"/>
          <w:szCs w:val="20"/>
          <w:lang w:val="el-GR"/>
        </w:rPr>
      </w:pPr>
      <w:r w:rsidRPr="004D2D8B">
        <w:rPr>
          <w:rFonts w:ascii="Tahoma" w:hAnsi="Tahoma" w:cs="Tahoma"/>
          <w:b/>
          <w:sz w:val="20"/>
          <w:szCs w:val="20"/>
          <w:lang w:val="el-GR"/>
        </w:rPr>
        <w:t>α</w:t>
      </w:r>
      <w:r w:rsidRPr="004D2D8B">
        <w:rPr>
          <w:rFonts w:ascii="Tahoma" w:hAnsi="Tahoma" w:cs="Tahoma"/>
          <w:sz w:val="20"/>
          <w:szCs w:val="20"/>
          <w:lang w:val="el-GR"/>
        </w:rPr>
        <w:t>.οι υπηρεσίες της Γενικής Γραμματείας Εμπορίου και Προστασίας Καταναλωτή του Υπουργείου Ανάπτυξης και Ανταγωνιστικότητας σε πανελλήνια κλίμακα, συνεπικουρούμενες, όποτε απαιτείται για τον έλεγχο των βιομηχανικών προϊόντων, από τις χωρικά αρμόδιες Χημικές Υπηρεσίες της Γενικής Διεύθυνσης του Γενικού Χημείου του Κράτους της ΑΑΔΕ,</w:t>
      </w:r>
    </w:p>
    <w:p w:rsidR="00757517" w:rsidRPr="004D2D8B" w:rsidRDefault="00757517" w:rsidP="004D2D8B">
      <w:pPr>
        <w:pStyle w:val="a9"/>
        <w:ind w:left="0" w:firstLine="567"/>
        <w:jc w:val="both"/>
        <w:rPr>
          <w:rFonts w:ascii="Tahoma" w:hAnsi="Tahoma" w:cs="Tahoma"/>
          <w:sz w:val="20"/>
          <w:szCs w:val="20"/>
          <w:lang w:val="el-GR"/>
        </w:rPr>
      </w:pPr>
      <w:r w:rsidRPr="004D2D8B">
        <w:rPr>
          <w:rFonts w:ascii="Tahoma" w:hAnsi="Tahoma" w:cs="Tahoma"/>
          <w:b/>
          <w:sz w:val="20"/>
          <w:szCs w:val="20"/>
          <w:lang w:val="el-GR"/>
        </w:rPr>
        <w:t>β</w:t>
      </w:r>
      <w:r w:rsidRPr="004D2D8B">
        <w:rPr>
          <w:rFonts w:ascii="Tahoma" w:hAnsi="Tahoma" w:cs="Tahoma"/>
          <w:sz w:val="20"/>
          <w:szCs w:val="20"/>
          <w:lang w:val="el-GR"/>
        </w:rPr>
        <w:t>.οι υπηρεσίες των Περιφερειών εντός των διοικητικών ορίων της Περιφέρειας τους,</w:t>
      </w:r>
    </w:p>
    <w:p w:rsidR="00757517" w:rsidRPr="004D2D8B" w:rsidRDefault="00757517" w:rsidP="004D2D8B">
      <w:pPr>
        <w:pStyle w:val="a9"/>
        <w:ind w:left="0" w:firstLine="567"/>
        <w:jc w:val="both"/>
        <w:rPr>
          <w:rFonts w:ascii="Tahoma" w:hAnsi="Tahoma" w:cs="Tahoma"/>
          <w:sz w:val="20"/>
          <w:szCs w:val="20"/>
          <w:lang w:val="el-GR"/>
        </w:rPr>
      </w:pPr>
      <w:r w:rsidRPr="004D2D8B">
        <w:rPr>
          <w:rFonts w:ascii="Tahoma" w:hAnsi="Tahoma" w:cs="Tahoma"/>
          <w:b/>
          <w:sz w:val="20"/>
          <w:szCs w:val="20"/>
          <w:lang w:val="el-GR"/>
        </w:rPr>
        <w:lastRenderedPageBreak/>
        <w:t>γ</w:t>
      </w:r>
      <w:r w:rsidRPr="004D2D8B">
        <w:rPr>
          <w:rFonts w:ascii="Tahoma" w:hAnsi="Tahoma" w:cs="Tahoma"/>
          <w:sz w:val="20"/>
          <w:szCs w:val="20"/>
          <w:lang w:val="el-GR"/>
        </w:rPr>
        <w:t xml:space="preserve">.οι </w:t>
      </w:r>
      <w:r w:rsidRPr="004D2D8B">
        <w:rPr>
          <w:rFonts w:ascii="Tahoma" w:hAnsi="Tahoma" w:cs="Tahoma"/>
          <w:b/>
          <w:sz w:val="20"/>
          <w:szCs w:val="20"/>
          <w:lang w:val="el-GR"/>
        </w:rPr>
        <w:t>αρμόδιες υπηρεσίες του δήμου</w:t>
      </w:r>
      <w:r w:rsidRPr="004D2D8B">
        <w:rPr>
          <w:rFonts w:ascii="Tahoma" w:hAnsi="Tahoma" w:cs="Tahoma"/>
          <w:sz w:val="20"/>
          <w:szCs w:val="20"/>
          <w:lang w:val="el-GR"/>
        </w:rPr>
        <w:t xml:space="preserve"> εντός των διοικητικών του ορίων, </w:t>
      </w:r>
    </w:p>
    <w:p w:rsidR="00757517" w:rsidRPr="004D2D8B" w:rsidRDefault="00757517" w:rsidP="004D2D8B">
      <w:pPr>
        <w:pStyle w:val="a9"/>
        <w:ind w:left="0" w:firstLine="567"/>
        <w:jc w:val="both"/>
        <w:rPr>
          <w:rFonts w:ascii="Tahoma" w:hAnsi="Tahoma" w:cs="Tahoma"/>
          <w:sz w:val="20"/>
          <w:szCs w:val="20"/>
          <w:lang w:val="el-GR"/>
        </w:rPr>
      </w:pPr>
      <w:r w:rsidRPr="004D2D8B">
        <w:rPr>
          <w:rFonts w:ascii="Tahoma" w:hAnsi="Tahoma" w:cs="Tahoma"/>
          <w:b/>
          <w:sz w:val="20"/>
          <w:szCs w:val="20"/>
          <w:lang w:val="el-GR"/>
        </w:rPr>
        <w:t>δ</w:t>
      </w:r>
      <w:r w:rsidRPr="004D2D8B">
        <w:rPr>
          <w:rFonts w:ascii="Tahoma" w:hAnsi="Tahoma" w:cs="Tahoma"/>
          <w:sz w:val="20"/>
          <w:szCs w:val="20"/>
          <w:lang w:val="el-GR"/>
        </w:rPr>
        <w:t xml:space="preserve">.τα Κλιμάκια Ελέγχου Λαϊκών Αγορών και Υπαίθριου Εμπορίου (Κ.Ε.ΛΑ.Υ.Ε.) εντός των τοπικών ορίων της αρμοδιότητας τους, </w:t>
      </w:r>
    </w:p>
    <w:p w:rsidR="00757517" w:rsidRPr="004D2D8B" w:rsidRDefault="00757517" w:rsidP="004D2D8B">
      <w:pPr>
        <w:pStyle w:val="a9"/>
        <w:ind w:left="0" w:firstLine="567"/>
        <w:jc w:val="both"/>
        <w:rPr>
          <w:rFonts w:ascii="Tahoma" w:hAnsi="Tahoma" w:cs="Tahoma"/>
          <w:sz w:val="20"/>
          <w:szCs w:val="20"/>
          <w:lang w:val="el-GR"/>
        </w:rPr>
      </w:pPr>
      <w:r w:rsidRPr="004D2D8B">
        <w:rPr>
          <w:rFonts w:ascii="Tahoma" w:hAnsi="Tahoma" w:cs="Tahoma"/>
          <w:b/>
          <w:sz w:val="20"/>
          <w:szCs w:val="20"/>
          <w:lang w:val="el-GR"/>
        </w:rPr>
        <w:t>ε</w:t>
      </w:r>
      <w:r w:rsidRPr="004D2D8B">
        <w:rPr>
          <w:rFonts w:ascii="Tahoma" w:hAnsi="Tahoma" w:cs="Tahoma"/>
          <w:sz w:val="20"/>
          <w:szCs w:val="20"/>
          <w:lang w:val="el-GR"/>
        </w:rPr>
        <w:t>.οι υπηρεσίες της Ελληνικής Αστυνομίας,</w:t>
      </w:r>
    </w:p>
    <w:p w:rsidR="00757517" w:rsidRPr="004D2D8B" w:rsidRDefault="00757517" w:rsidP="004D2D8B">
      <w:pPr>
        <w:pStyle w:val="a9"/>
        <w:ind w:left="0" w:firstLine="567"/>
        <w:jc w:val="both"/>
        <w:rPr>
          <w:rFonts w:ascii="Tahoma" w:hAnsi="Tahoma" w:cs="Tahoma"/>
          <w:sz w:val="20"/>
          <w:szCs w:val="20"/>
          <w:lang w:val="el-GR"/>
        </w:rPr>
      </w:pPr>
      <w:r w:rsidRPr="004D2D8B">
        <w:rPr>
          <w:rFonts w:ascii="Tahoma" w:hAnsi="Tahoma" w:cs="Tahoma"/>
          <w:b/>
          <w:sz w:val="20"/>
          <w:szCs w:val="20"/>
          <w:lang w:val="el-GR"/>
        </w:rPr>
        <w:t>στ</w:t>
      </w:r>
      <w:r w:rsidRPr="004D2D8B">
        <w:rPr>
          <w:rFonts w:ascii="Tahoma" w:hAnsi="Tahoma" w:cs="Tahoma"/>
          <w:sz w:val="20"/>
          <w:szCs w:val="20"/>
          <w:lang w:val="el-GR"/>
        </w:rPr>
        <w:t>.οι Υπηρεσίες του Λιμενικού Σώματος στην περιοχή της δικαιοδοσίας τους,</w:t>
      </w:r>
    </w:p>
    <w:p w:rsidR="00757517" w:rsidRPr="004D2D8B" w:rsidRDefault="00757517" w:rsidP="004D2D8B">
      <w:pPr>
        <w:pStyle w:val="a9"/>
        <w:ind w:left="0" w:firstLine="567"/>
        <w:jc w:val="both"/>
        <w:rPr>
          <w:rFonts w:ascii="Tahoma" w:hAnsi="Tahoma" w:cs="Tahoma"/>
          <w:sz w:val="20"/>
          <w:szCs w:val="20"/>
          <w:lang w:val="el-GR"/>
        </w:rPr>
      </w:pPr>
      <w:r w:rsidRPr="004D2D8B">
        <w:rPr>
          <w:rFonts w:ascii="Tahoma" w:hAnsi="Tahoma" w:cs="Tahoma"/>
          <w:b/>
          <w:sz w:val="20"/>
          <w:szCs w:val="20"/>
          <w:lang w:val="el-GR"/>
        </w:rPr>
        <w:t>ζ</w:t>
      </w:r>
      <w:r w:rsidRPr="004D2D8B">
        <w:rPr>
          <w:rFonts w:ascii="Tahoma" w:hAnsi="Tahoma" w:cs="Tahoma"/>
          <w:sz w:val="20"/>
          <w:szCs w:val="20"/>
          <w:lang w:val="el-GR"/>
        </w:rPr>
        <w:t>.η Ειδική Γραμματεία του Σώματος Δίωξης Οικονομικού Εγκλήματος.</w:t>
      </w:r>
    </w:p>
    <w:p w:rsidR="00757517" w:rsidRPr="004D2D8B" w:rsidRDefault="00757517" w:rsidP="004D2D8B">
      <w:pPr>
        <w:pStyle w:val="a9"/>
        <w:ind w:left="0" w:firstLine="567"/>
        <w:jc w:val="both"/>
        <w:rPr>
          <w:rFonts w:ascii="Tahoma" w:hAnsi="Tahoma" w:cs="Tahoma"/>
          <w:sz w:val="20"/>
          <w:szCs w:val="20"/>
          <w:lang w:val="el-GR"/>
        </w:rPr>
      </w:pPr>
      <w:r w:rsidRPr="004D2D8B">
        <w:rPr>
          <w:rFonts w:ascii="Tahoma" w:hAnsi="Tahoma" w:cs="Tahoma"/>
          <w:sz w:val="20"/>
          <w:szCs w:val="20"/>
          <w:lang w:val="el-GR"/>
        </w:rPr>
        <w:t>Οι ανωτέρω αρμόδιες υπηρεσίες οφείλουν να συνεργάζονται μεταξύ τους σε ζητήματα συντονισμού ελέγχων και διάχυσης της πληροφορίας. Για το συντονισμό των ελέγχων αρμόδιο είναι το Συντονιστικό Κέντρο για την Αντιμετώπιση του Παρεμπορίου (ΣΥΚΑΠ).</w:t>
      </w:r>
    </w:p>
    <w:p w:rsidR="00757517" w:rsidRPr="004D2D8B" w:rsidRDefault="00757517" w:rsidP="004D2D8B">
      <w:pPr>
        <w:pStyle w:val="a9"/>
        <w:ind w:left="0" w:firstLine="567"/>
        <w:jc w:val="both"/>
        <w:rPr>
          <w:rFonts w:ascii="Tahoma" w:hAnsi="Tahoma" w:cs="Tahoma"/>
          <w:sz w:val="20"/>
          <w:szCs w:val="20"/>
          <w:lang w:val="el-GR"/>
        </w:rPr>
      </w:pPr>
      <w:r w:rsidRPr="004D2D8B">
        <w:rPr>
          <w:rFonts w:ascii="Tahoma" w:hAnsi="Tahoma" w:cs="Tahoma"/>
          <w:sz w:val="20"/>
          <w:szCs w:val="20"/>
          <w:lang w:val="el-GR"/>
        </w:rPr>
        <w:t>Οι υπηρεσίες που αναφέρονται στις περιπτώσεις α’ έως δ’ (δηλ. και οι υπηρεσίες των δήμων ) επικουρούνται από την Ελληνική Αστυνομία στο βαθμό που τούτο παρίσταται αναγκαίο για την αποτελεσματική άσκηση των αντιστοίχων αρμοδιοτήτων τους.</w:t>
      </w:r>
    </w:p>
    <w:p w:rsidR="00757517" w:rsidRPr="004D2D8B" w:rsidRDefault="00757517" w:rsidP="004D2D8B">
      <w:pPr>
        <w:pStyle w:val="a9"/>
        <w:numPr>
          <w:ilvl w:val="0"/>
          <w:numId w:val="21"/>
        </w:numPr>
        <w:ind w:left="0" w:firstLine="567"/>
        <w:jc w:val="both"/>
        <w:rPr>
          <w:rFonts w:ascii="Tahoma" w:hAnsi="Tahoma" w:cs="Tahoma"/>
          <w:sz w:val="20"/>
          <w:szCs w:val="20"/>
          <w:lang w:val="el-GR"/>
        </w:rPr>
      </w:pPr>
      <w:r w:rsidRPr="004D2D8B">
        <w:rPr>
          <w:rFonts w:ascii="Tahoma" w:hAnsi="Tahoma" w:cs="Tahoma"/>
          <w:sz w:val="20"/>
          <w:szCs w:val="20"/>
          <w:lang w:val="el-GR"/>
        </w:rPr>
        <w:t>Από τις διατάξεις του Ν. 4497/17 δεν θίγονται ή καταργούνται οι αρμοδιότητες των Υπηρεσιών της Ανεξάρτητης Αρχής Δημοσίων Εσόδων.</w:t>
      </w:r>
    </w:p>
    <w:p w:rsidR="00757517" w:rsidRPr="004D2D8B" w:rsidRDefault="00757517" w:rsidP="004D2D8B">
      <w:pPr>
        <w:pStyle w:val="a9"/>
        <w:numPr>
          <w:ilvl w:val="0"/>
          <w:numId w:val="21"/>
        </w:numPr>
        <w:ind w:left="0" w:firstLine="567"/>
        <w:jc w:val="both"/>
        <w:rPr>
          <w:rFonts w:ascii="Tahoma" w:hAnsi="Tahoma" w:cs="Tahoma"/>
          <w:sz w:val="20"/>
          <w:szCs w:val="20"/>
          <w:lang w:val="el-GR"/>
        </w:rPr>
      </w:pPr>
      <w:r w:rsidRPr="004D2D8B">
        <w:rPr>
          <w:rFonts w:ascii="Tahoma" w:hAnsi="Tahoma" w:cs="Tahoma"/>
          <w:sz w:val="20"/>
          <w:szCs w:val="20"/>
          <w:lang w:val="el-GR"/>
        </w:rPr>
        <w:t xml:space="preserve">Για τις παραβάσεις του Ν. 4497/17 που διαπιστώνονται σύμφωνα με τα άρθρα 51 έως 54 επιβάλλονται οι κυρώσεις και γίνονται οι παρακάτω ενέργειες, όπως προβλέπονται στο Παράρτημα ΙΓ’ του Ν. 4497/17, όπως αυτό τροποποιήθηκε με διόρθωση σφάλματος στο ΦΕΚ 207/29.11.2017 τεύχος Α’.  </w:t>
      </w:r>
    </w:p>
    <w:p w:rsidR="00757517" w:rsidRPr="00AE37C4" w:rsidRDefault="00757517" w:rsidP="00757517">
      <w:pPr>
        <w:jc w:val="both"/>
        <w:rPr>
          <w:rFonts w:ascii="Verdana" w:hAnsi="Verdana"/>
          <w:lang w:val="el-GR"/>
        </w:rPr>
      </w:pPr>
      <w:r w:rsidRPr="00AE37C4">
        <w:rPr>
          <w:rFonts w:ascii="Verdana" w:hAnsi="Verdana"/>
          <w:lang w:val="el-GR"/>
        </w:rPr>
        <w:t xml:space="preserve">     </w:t>
      </w:r>
    </w:p>
    <w:p w:rsidR="00757517" w:rsidRPr="00AE37C4" w:rsidRDefault="00757517" w:rsidP="00757517">
      <w:pPr>
        <w:pStyle w:val="a9"/>
        <w:ind w:left="284"/>
        <w:jc w:val="both"/>
        <w:rPr>
          <w:rFonts w:ascii="Verdana" w:hAnsi="Verdana"/>
          <w:lang w:val="el-GR"/>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1701"/>
        <w:gridCol w:w="4253"/>
      </w:tblGrid>
      <w:tr w:rsidR="00757517" w:rsidTr="00186172">
        <w:trPr>
          <w:trHeight w:val="738"/>
        </w:trPr>
        <w:tc>
          <w:tcPr>
            <w:tcW w:w="3119" w:type="dxa"/>
          </w:tcPr>
          <w:p w:rsidR="00757517" w:rsidRPr="00D20CF0" w:rsidRDefault="00757517" w:rsidP="00186172">
            <w:pPr>
              <w:jc w:val="both"/>
              <w:rPr>
                <w:rFonts w:ascii="Tahoma" w:hAnsi="Tahoma" w:cs="Tahoma"/>
                <w:sz w:val="18"/>
                <w:szCs w:val="18"/>
              </w:rPr>
            </w:pPr>
            <w:r w:rsidRPr="00D20CF0">
              <w:rPr>
                <w:rFonts w:ascii="Tahoma" w:hAnsi="Tahoma" w:cs="Tahoma"/>
                <w:sz w:val="18"/>
                <w:szCs w:val="18"/>
                <w:lang w:val="el-GR"/>
              </w:rPr>
              <w:t xml:space="preserve">     </w:t>
            </w:r>
            <w:r w:rsidRPr="00D20CF0">
              <w:rPr>
                <w:rFonts w:ascii="Tahoma" w:hAnsi="Tahoma" w:cs="Tahoma"/>
                <w:sz w:val="18"/>
                <w:szCs w:val="18"/>
              </w:rPr>
              <w:t>Παράβαση</w:t>
            </w:r>
          </w:p>
        </w:tc>
        <w:tc>
          <w:tcPr>
            <w:tcW w:w="1701" w:type="dxa"/>
          </w:tcPr>
          <w:p w:rsidR="00757517" w:rsidRPr="00D20CF0" w:rsidRDefault="00757517" w:rsidP="00186172">
            <w:pPr>
              <w:pStyle w:val="a9"/>
              <w:ind w:left="0"/>
              <w:jc w:val="both"/>
              <w:rPr>
                <w:rFonts w:ascii="Tahoma" w:hAnsi="Tahoma" w:cs="Tahoma"/>
                <w:sz w:val="18"/>
                <w:szCs w:val="18"/>
              </w:rPr>
            </w:pPr>
            <w:r w:rsidRPr="00D20CF0">
              <w:rPr>
                <w:rFonts w:ascii="Tahoma" w:hAnsi="Tahoma" w:cs="Tahoma"/>
                <w:sz w:val="18"/>
                <w:szCs w:val="18"/>
              </w:rPr>
              <w:t xml:space="preserve">  Κύρωση</w:t>
            </w:r>
          </w:p>
          <w:p w:rsidR="00757517" w:rsidRPr="00D20CF0" w:rsidRDefault="00757517" w:rsidP="00186172">
            <w:pPr>
              <w:pStyle w:val="a9"/>
              <w:ind w:left="0"/>
              <w:rPr>
                <w:rFonts w:ascii="Tahoma" w:hAnsi="Tahoma" w:cs="Tahoma"/>
                <w:sz w:val="18"/>
                <w:szCs w:val="18"/>
              </w:rPr>
            </w:pPr>
            <w:r w:rsidRPr="00D20CF0">
              <w:rPr>
                <w:rFonts w:ascii="Tahoma" w:hAnsi="Tahoma" w:cs="Tahoma"/>
                <w:sz w:val="18"/>
                <w:szCs w:val="18"/>
              </w:rPr>
              <w:t>(Ποσό σε € )</w:t>
            </w:r>
          </w:p>
        </w:tc>
        <w:tc>
          <w:tcPr>
            <w:tcW w:w="4253" w:type="dxa"/>
          </w:tcPr>
          <w:p w:rsidR="00757517" w:rsidRPr="00D20CF0" w:rsidRDefault="00757517" w:rsidP="00186172">
            <w:pPr>
              <w:pStyle w:val="a9"/>
              <w:ind w:left="0"/>
              <w:jc w:val="both"/>
              <w:rPr>
                <w:rFonts w:ascii="Tahoma" w:hAnsi="Tahoma" w:cs="Tahoma"/>
                <w:sz w:val="18"/>
                <w:szCs w:val="18"/>
              </w:rPr>
            </w:pPr>
            <w:r w:rsidRPr="00D20CF0">
              <w:rPr>
                <w:rFonts w:ascii="Tahoma" w:hAnsi="Tahoma" w:cs="Tahoma"/>
                <w:sz w:val="18"/>
                <w:szCs w:val="18"/>
              </w:rPr>
              <w:t xml:space="preserve">  Περαιτέρω ενέργειες της Διοίκησης</w:t>
            </w:r>
          </w:p>
        </w:tc>
      </w:tr>
      <w:tr w:rsidR="00757517" w:rsidRPr="00AE37C4" w:rsidTr="00186172">
        <w:trPr>
          <w:trHeight w:val="1557"/>
        </w:trPr>
        <w:tc>
          <w:tcPr>
            <w:tcW w:w="3119"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pStyle w:val="a9"/>
              <w:ind w:left="0"/>
              <w:jc w:val="both"/>
              <w:rPr>
                <w:rFonts w:ascii="Tahoma" w:hAnsi="Tahoma" w:cs="Tahoma"/>
                <w:sz w:val="18"/>
                <w:szCs w:val="18"/>
                <w:lang w:val="el-GR"/>
              </w:rPr>
            </w:pPr>
            <w:r w:rsidRPr="00D20CF0">
              <w:rPr>
                <w:rFonts w:ascii="Tahoma" w:hAnsi="Tahoma" w:cs="Tahoma"/>
                <w:sz w:val="18"/>
                <w:szCs w:val="18"/>
                <w:lang w:val="el-GR"/>
              </w:rPr>
              <w:t xml:space="preserve">Έλλειψη άδειας σε λαϊκές αγορές και δραστηριοποίηση παρά την αναστολή και την προσωρινή ή οριστική ανάκληση της αδείας </w:t>
            </w:r>
          </w:p>
        </w:tc>
        <w:tc>
          <w:tcPr>
            <w:tcW w:w="1701"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center"/>
              <w:rPr>
                <w:rFonts w:ascii="Tahoma" w:hAnsi="Tahoma" w:cs="Tahoma"/>
                <w:sz w:val="18"/>
                <w:szCs w:val="18"/>
              </w:rPr>
            </w:pPr>
            <w:r w:rsidRPr="00D20CF0">
              <w:rPr>
                <w:rFonts w:ascii="Tahoma" w:hAnsi="Tahoma" w:cs="Tahoma"/>
                <w:sz w:val="18"/>
                <w:szCs w:val="18"/>
              </w:rPr>
              <w:t>3000</w:t>
            </w:r>
          </w:p>
        </w:tc>
        <w:tc>
          <w:tcPr>
            <w:tcW w:w="4253"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rPr>
                <w:rFonts w:ascii="Tahoma" w:hAnsi="Tahoma" w:cs="Tahoma"/>
                <w:sz w:val="18"/>
                <w:szCs w:val="18"/>
                <w:lang w:val="el-GR"/>
              </w:rPr>
            </w:pPr>
            <w:r w:rsidRPr="00D20CF0">
              <w:rPr>
                <w:rFonts w:ascii="Tahoma" w:hAnsi="Tahoma" w:cs="Tahoma"/>
                <w:sz w:val="18"/>
                <w:szCs w:val="18"/>
                <w:lang w:val="el-GR"/>
              </w:rPr>
              <w:t>Ταυτόχρονη ενημέρωση του δήμου στον οποίο έγινε η παράβαση για τυχόν διεκδίκηση των δικαιωμάτων του σχετικά με τη χρήση δημοσίου-δημοτικού χώρου</w:t>
            </w:r>
          </w:p>
        </w:tc>
      </w:tr>
      <w:tr w:rsidR="00757517" w:rsidRPr="00AE37C4" w:rsidTr="00186172">
        <w:trPr>
          <w:trHeight w:val="1820"/>
        </w:trPr>
        <w:tc>
          <w:tcPr>
            <w:tcW w:w="3119"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both"/>
              <w:rPr>
                <w:rFonts w:ascii="Tahoma" w:hAnsi="Tahoma" w:cs="Tahoma"/>
                <w:sz w:val="18"/>
                <w:szCs w:val="18"/>
                <w:lang w:val="el-GR"/>
              </w:rPr>
            </w:pPr>
            <w:r w:rsidRPr="00D20CF0">
              <w:rPr>
                <w:rFonts w:ascii="Tahoma" w:hAnsi="Tahoma" w:cs="Tahoma"/>
                <w:sz w:val="18"/>
                <w:szCs w:val="18"/>
                <w:lang w:val="el-GR"/>
              </w:rPr>
              <w:t>Έλλειψη άδειας σε στάσιμο εμπόριο και δραστηριοποίηση παρά την αναστολή και την προσωρινή ή οριστική ανάκληση της άδειας</w:t>
            </w:r>
          </w:p>
        </w:tc>
        <w:tc>
          <w:tcPr>
            <w:tcW w:w="1701"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rPr>
                <w:rFonts w:ascii="Tahoma" w:hAnsi="Tahoma" w:cs="Tahoma"/>
                <w:sz w:val="18"/>
                <w:szCs w:val="18"/>
                <w:lang w:val="el-GR"/>
              </w:rPr>
            </w:pPr>
          </w:p>
          <w:p w:rsidR="00757517" w:rsidRPr="00D20CF0" w:rsidRDefault="00757517" w:rsidP="00186172">
            <w:pPr>
              <w:jc w:val="center"/>
              <w:rPr>
                <w:rFonts w:ascii="Tahoma" w:hAnsi="Tahoma" w:cs="Tahoma"/>
                <w:sz w:val="18"/>
                <w:szCs w:val="18"/>
              </w:rPr>
            </w:pPr>
            <w:r w:rsidRPr="00D20CF0">
              <w:rPr>
                <w:rFonts w:ascii="Tahoma" w:hAnsi="Tahoma" w:cs="Tahoma"/>
                <w:sz w:val="18"/>
                <w:szCs w:val="18"/>
              </w:rPr>
              <w:t>1000</w:t>
            </w:r>
          </w:p>
        </w:tc>
        <w:tc>
          <w:tcPr>
            <w:tcW w:w="4253"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both"/>
              <w:rPr>
                <w:rFonts w:ascii="Tahoma" w:hAnsi="Tahoma" w:cs="Tahoma"/>
                <w:sz w:val="18"/>
                <w:szCs w:val="18"/>
                <w:lang w:val="el-GR"/>
              </w:rPr>
            </w:pPr>
            <w:r w:rsidRPr="00D20CF0">
              <w:rPr>
                <w:rFonts w:ascii="Tahoma" w:hAnsi="Tahoma" w:cs="Tahoma"/>
                <w:sz w:val="18"/>
                <w:szCs w:val="18"/>
                <w:lang w:val="el-GR"/>
              </w:rPr>
              <w:t>Ταυτόχρονη ενημέρωση του δήμου στον οποίο έγινε η παράβαση για τυχόν διεκδίκηση των δικαιωμάτων του σχετικά με τη χρήση δημόσιου- δημοτικού χώρου</w:t>
            </w:r>
          </w:p>
        </w:tc>
      </w:tr>
      <w:tr w:rsidR="00757517" w:rsidTr="00186172">
        <w:trPr>
          <w:trHeight w:val="1832"/>
        </w:trPr>
        <w:tc>
          <w:tcPr>
            <w:tcW w:w="3119"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both"/>
              <w:rPr>
                <w:rFonts w:ascii="Tahoma" w:hAnsi="Tahoma" w:cs="Tahoma"/>
                <w:sz w:val="18"/>
                <w:szCs w:val="18"/>
                <w:lang w:val="el-GR"/>
              </w:rPr>
            </w:pPr>
            <w:r w:rsidRPr="00D20CF0">
              <w:rPr>
                <w:rFonts w:ascii="Tahoma" w:hAnsi="Tahoma" w:cs="Tahoma"/>
                <w:sz w:val="18"/>
                <w:szCs w:val="18"/>
                <w:lang w:val="el-GR"/>
              </w:rPr>
              <w:t>Έλλειψη άδειας σε πλανόδιο εμπόριο και δραστηριοποίηση παρά την αναστολή και την προσωρινή ή οριστική ανάκληση της άδειας</w:t>
            </w:r>
          </w:p>
        </w:tc>
        <w:tc>
          <w:tcPr>
            <w:tcW w:w="1701"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rPr>
                <w:rFonts w:ascii="Tahoma" w:hAnsi="Tahoma" w:cs="Tahoma"/>
                <w:sz w:val="18"/>
                <w:szCs w:val="18"/>
                <w:lang w:val="el-GR"/>
              </w:rPr>
            </w:pPr>
          </w:p>
          <w:p w:rsidR="00757517" w:rsidRPr="00D20CF0" w:rsidRDefault="00757517" w:rsidP="00186172">
            <w:pPr>
              <w:rPr>
                <w:rFonts w:ascii="Tahoma" w:hAnsi="Tahoma" w:cs="Tahoma"/>
                <w:sz w:val="18"/>
                <w:szCs w:val="18"/>
              </w:rPr>
            </w:pPr>
            <w:r w:rsidRPr="00D20CF0">
              <w:rPr>
                <w:rFonts w:ascii="Tahoma" w:hAnsi="Tahoma" w:cs="Tahoma"/>
                <w:sz w:val="18"/>
                <w:szCs w:val="18"/>
                <w:lang w:val="el-GR"/>
              </w:rPr>
              <w:t xml:space="preserve">        </w:t>
            </w:r>
            <w:r w:rsidRPr="00D20CF0">
              <w:rPr>
                <w:rFonts w:ascii="Tahoma" w:hAnsi="Tahoma" w:cs="Tahoma"/>
                <w:sz w:val="18"/>
                <w:szCs w:val="18"/>
              </w:rPr>
              <w:t>1000</w:t>
            </w:r>
          </w:p>
        </w:tc>
        <w:tc>
          <w:tcPr>
            <w:tcW w:w="4253" w:type="dxa"/>
          </w:tcPr>
          <w:p w:rsidR="00757517" w:rsidRPr="00D20CF0" w:rsidRDefault="00757517" w:rsidP="00186172">
            <w:pPr>
              <w:pStyle w:val="a9"/>
              <w:ind w:left="0"/>
              <w:jc w:val="both"/>
              <w:rPr>
                <w:rFonts w:ascii="Tahoma" w:hAnsi="Tahoma" w:cs="Tahoma"/>
                <w:sz w:val="18"/>
                <w:szCs w:val="18"/>
              </w:rPr>
            </w:pPr>
          </w:p>
        </w:tc>
      </w:tr>
      <w:tr w:rsidR="00757517" w:rsidTr="00186172">
        <w:trPr>
          <w:trHeight w:val="1263"/>
        </w:trPr>
        <w:tc>
          <w:tcPr>
            <w:tcW w:w="3119"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both"/>
              <w:rPr>
                <w:rFonts w:ascii="Tahoma" w:hAnsi="Tahoma" w:cs="Tahoma"/>
                <w:sz w:val="18"/>
                <w:szCs w:val="18"/>
                <w:lang w:val="el-GR"/>
              </w:rPr>
            </w:pPr>
            <w:r w:rsidRPr="00D20CF0">
              <w:rPr>
                <w:rFonts w:ascii="Tahoma" w:hAnsi="Tahoma" w:cs="Tahoma"/>
                <w:sz w:val="18"/>
                <w:szCs w:val="18"/>
                <w:lang w:val="el-GR"/>
              </w:rPr>
              <w:t>Έλλειψη άδειας σε πλανόδιο ή στάσιμο εμπόριο, για την άσκηση του οποίου δεν χρησιμοποιήθηκε αυτοκινούμενο όχημα, έλλειψη άδειας του άρθρου 44 και παραμονή πλανόδιου πωλητή σε χώρο πέραν του χρονικού διαστήματος</w:t>
            </w:r>
          </w:p>
        </w:tc>
        <w:tc>
          <w:tcPr>
            <w:tcW w:w="1701"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rPr>
                <w:rFonts w:ascii="Tahoma" w:hAnsi="Tahoma" w:cs="Tahoma"/>
                <w:sz w:val="18"/>
                <w:szCs w:val="18"/>
                <w:lang w:val="el-GR"/>
              </w:rPr>
            </w:pPr>
          </w:p>
          <w:p w:rsidR="00757517" w:rsidRPr="00D20CF0" w:rsidRDefault="00757517" w:rsidP="00186172">
            <w:pPr>
              <w:rPr>
                <w:rFonts w:ascii="Tahoma" w:hAnsi="Tahoma" w:cs="Tahoma"/>
                <w:sz w:val="18"/>
                <w:szCs w:val="18"/>
                <w:lang w:val="el-GR"/>
              </w:rPr>
            </w:pPr>
          </w:p>
          <w:p w:rsidR="00757517" w:rsidRPr="00D20CF0" w:rsidRDefault="00757517" w:rsidP="00186172">
            <w:pPr>
              <w:jc w:val="center"/>
              <w:rPr>
                <w:rFonts w:ascii="Tahoma" w:hAnsi="Tahoma" w:cs="Tahoma"/>
                <w:sz w:val="18"/>
                <w:szCs w:val="18"/>
              </w:rPr>
            </w:pPr>
            <w:r w:rsidRPr="00D20CF0">
              <w:rPr>
                <w:rFonts w:ascii="Tahoma" w:hAnsi="Tahoma" w:cs="Tahoma"/>
                <w:sz w:val="18"/>
                <w:szCs w:val="18"/>
              </w:rPr>
              <w:t>200</w:t>
            </w:r>
          </w:p>
        </w:tc>
        <w:tc>
          <w:tcPr>
            <w:tcW w:w="4253" w:type="dxa"/>
          </w:tcPr>
          <w:p w:rsidR="00757517" w:rsidRPr="00D20CF0" w:rsidRDefault="00757517" w:rsidP="00186172">
            <w:pPr>
              <w:pStyle w:val="a9"/>
              <w:ind w:left="0"/>
              <w:jc w:val="both"/>
              <w:rPr>
                <w:rFonts w:ascii="Tahoma" w:hAnsi="Tahoma" w:cs="Tahoma"/>
                <w:sz w:val="18"/>
                <w:szCs w:val="18"/>
              </w:rPr>
            </w:pPr>
          </w:p>
        </w:tc>
      </w:tr>
      <w:tr w:rsidR="00757517" w:rsidRPr="00AE37C4" w:rsidTr="00186172">
        <w:trPr>
          <w:trHeight w:val="978"/>
        </w:trPr>
        <w:tc>
          <w:tcPr>
            <w:tcW w:w="3119" w:type="dxa"/>
          </w:tcPr>
          <w:p w:rsidR="00757517" w:rsidRPr="00D20CF0" w:rsidRDefault="00757517" w:rsidP="00186172">
            <w:pPr>
              <w:pStyle w:val="a9"/>
              <w:ind w:left="0"/>
              <w:jc w:val="both"/>
              <w:rPr>
                <w:rFonts w:ascii="Tahoma" w:hAnsi="Tahoma" w:cs="Tahoma"/>
                <w:sz w:val="18"/>
                <w:szCs w:val="18"/>
              </w:rPr>
            </w:pPr>
          </w:p>
          <w:p w:rsidR="00757517" w:rsidRPr="00D20CF0" w:rsidRDefault="00757517" w:rsidP="00186172">
            <w:pPr>
              <w:jc w:val="both"/>
              <w:rPr>
                <w:rFonts w:ascii="Tahoma" w:hAnsi="Tahoma" w:cs="Tahoma"/>
                <w:sz w:val="18"/>
                <w:szCs w:val="18"/>
              </w:rPr>
            </w:pPr>
            <w:r w:rsidRPr="00D20CF0">
              <w:rPr>
                <w:rFonts w:ascii="Tahoma" w:hAnsi="Tahoma" w:cs="Tahoma"/>
                <w:sz w:val="18"/>
                <w:szCs w:val="18"/>
              </w:rPr>
              <w:t>Ψευδής δήλωση</w:t>
            </w:r>
          </w:p>
        </w:tc>
        <w:tc>
          <w:tcPr>
            <w:tcW w:w="1701" w:type="dxa"/>
          </w:tcPr>
          <w:p w:rsidR="00757517" w:rsidRPr="00D20CF0" w:rsidRDefault="00757517" w:rsidP="00186172">
            <w:pPr>
              <w:pStyle w:val="a9"/>
              <w:ind w:left="0"/>
              <w:jc w:val="both"/>
              <w:rPr>
                <w:rFonts w:ascii="Tahoma" w:hAnsi="Tahoma" w:cs="Tahoma"/>
                <w:sz w:val="18"/>
                <w:szCs w:val="18"/>
              </w:rPr>
            </w:pPr>
          </w:p>
          <w:p w:rsidR="00757517" w:rsidRPr="00D20CF0" w:rsidRDefault="00757517" w:rsidP="00186172">
            <w:pPr>
              <w:jc w:val="center"/>
              <w:rPr>
                <w:rFonts w:ascii="Tahoma" w:hAnsi="Tahoma" w:cs="Tahoma"/>
                <w:sz w:val="18"/>
                <w:szCs w:val="18"/>
              </w:rPr>
            </w:pPr>
            <w:r w:rsidRPr="00D20CF0">
              <w:rPr>
                <w:rFonts w:ascii="Tahoma" w:hAnsi="Tahoma" w:cs="Tahoma"/>
                <w:sz w:val="18"/>
                <w:szCs w:val="18"/>
              </w:rPr>
              <w:t>2000</w:t>
            </w:r>
          </w:p>
        </w:tc>
        <w:tc>
          <w:tcPr>
            <w:tcW w:w="4253"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both"/>
              <w:rPr>
                <w:rFonts w:ascii="Tahoma" w:hAnsi="Tahoma" w:cs="Tahoma"/>
                <w:sz w:val="18"/>
                <w:szCs w:val="18"/>
                <w:lang w:val="el-GR"/>
              </w:rPr>
            </w:pPr>
            <w:r w:rsidRPr="00D20CF0">
              <w:rPr>
                <w:rFonts w:ascii="Tahoma" w:hAnsi="Tahoma" w:cs="Tahoma"/>
                <w:sz w:val="18"/>
                <w:szCs w:val="18"/>
                <w:lang w:val="el-GR"/>
              </w:rPr>
              <w:t>Ανάκληση αδείας και διαβίβαση στον αρμόδιο εισαγγελέα</w:t>
            </w:r>
          </w:p>
        </w:tc>
      </w:tr>
      <w:tr w:rsidR="00757517" w:rsidRPr="00AE37C4" w:rsidTr="00186172">
        <w:trPr>
          <w:trHeight w:val="977"/>
        </w:trPr>
        <w:tc>
          <w:tcPr>
            <w:tcW w:w="3119"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both"/>
              <w:rPr>
                <w:rFonts w:ascii="Tahoma" w:hAnsi="Tahoma" w:cs="Tahoma"/>
                <w:sz w:val="18"/>
                <w:szCs w:val="18"/>
                <w:lang w:val="el-GR"/>
              </w:rPr>
            </w:pPr>
            <w:r w:rsidRPr="00D20CF0">
              <w:rPr>
                <w:rFonts w:ascii="Tahoma" w:hAnsi="Tahoma" w:cs="Tahoma"/>
                <w:sz w:val="18"/>
                <w:szCs w:val="18"/>
                <w:lang w:val="el-GR"/>
              </w:rPr>
              <w:t>Μη κατοχή άδειας κατά τον έλεγχο</w:t>
            </w:r>
          </w:p>
        </w:tc>
        <w:tc>
          <w:tcPr>
            <w:tcW w:w="1701"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center"/>
              <w:rPr>
                <w:rFonts w:ascii="Tahoma" w:hAnsi="Tahoma" w:cs="Tahoma"/>
                <w:sz w:val="18"/>
                <w:szCs w:val="18"/>
              </w:rPr>
            </w:pPr>
            <w:r w:rsidRPr="00D20CF0">
              <w:rPr>
                <w:rFonts w:ascii="Tahoma" w:hAnsi="Tahoma" w:cs="Tahoma"/>
                <w:sz w:val="18"/>
                <w:szCs w:val="18"/>
              </w:rPr>
              <w:t>100</w:t>
            </w:r>
          </w:p>
        </w:tc>
        <w:tc>
          <w:tcPr>
            <w:tcW w:w="4253"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both"/>
              <w:rPr>
                <w:rFonts w:ascii="Tahoma" w:hAnsi="Tahoma" w:cs="Tahoma"/>
                <w:sz w:val="18"/>
                <w:szCs w:val="18"/>
                <w:lang w:val="el-GR"/>
              </w:rPr>
            </w:pPr>
            <w:r w:rsidRPr="00D20CF0">
              <w:rPr>
                <w:rFonts w:ascii="Tahoma" w:hAnsi="Tahoma" w:cs="Tahoma"/>
                <w:sz w:val="18"/>
                <w:szCs w:val="18"/>
                <w:lang w:val="el-GR"/>
              </w:rPr>
              <w:t>Περαιτέρω έλεγχος για το αν κατέχει άδεια ή μη</w:t>
            </w:r>
          </w:p>
        </w:tc>
      </w:tr>
      <w:tr w:rsidR="00757517" w:rsidRPr="00AE37C4" w:rsidTr="00186172">
        <w:trPr>
          <w:trHeight w:val="1013"/>
        </w:trPr>
        <w:tc>
          <w:tcPr>
            <w:tcW w:w="3119"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both"/>
              <w:rPr>
                <w:rFonts w:ascii="Tahoma" w:hAnsi="Tahoma" w:cs="Tahoma"/>
                <w:sz w:val="18"/>
                <w:szCs w:val="18"/>
              </w:rPr>
            </w:pPr>
            <w:r w:rsidRPr="00D20CF0">
              <w:rPr>
                <w:rFonts w:ascii="Tahoma" w:hAnsi="Tahoma" w:cs="Tahoma"/>
                <w:sz w:val="18"/>
                <w:szCs w:val="18"/>
              </w:rPr>
              <w:t>Μη εμπρόθεσμη ανανέωση άδειας</w:t>
            </w:r>
          </w:p>
        </w:tc>
        <w:tc>
          <w:tcPr>
            <w:tcW w:w="1701" w:type="dxa"/>
          </w:tcPr>
          <w:p w:rsidR="00757517" w:rsidRPr="00D20CF0" w:rsidRDefault="00757517" w:rsidP="00186172">
            <w:pPr>
              <w:pStyle w:val="a9"/>
              <w:ind w:left="0"/>
              <w:jc w:val="both"/>
              <w:rPr>
                <w:rFonts w:ascii="Tahoma" w:hAnsi="Tahoma" w:cs="Tahoma"/>
                <w:sz w:val="18"/>
                <w:szCs w:val="18"/>
              </w:rPr>
            </w:pPr>
          </w:p>
          <w:p w:rsidR="00757517" w:rsidRPr="00D20CF0" w:rsidRDefault="00757517" w:rsidP="00186172">
            <w:pPr>
              <w:jc w:val="center"/>
              <w:rPr>
                <w:rFonts w:ascii="Tahoma" w:hAnsi="Tahoma" w:cs="Tahoma"/>
                <w:sz w:val="18"/>
                <w:szCs w:val="18"/>
              </w:rPr>
            </w:pPr>
            <w:r w:rsidRPr="00D20CF0">
              <w:rPr>
                <w:rFonts w:ascii="Tahoma" w:hAnsi="Tahoma" w:cs="Tahoma"/>
                <w:sz w:val="18"/>
                <w:szCs w:val="18"/>
              </w:rPr>
              <w:t>100</w:t>
            </w:r>
          </w:p>
        </w:tc>
        <w:tc>
          <w:tcPr>
            <w:tcW w:w="4253"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both"/>
              <w:rPr>
                <w:rFonts w:ascii="Tahoma" w:hAnsi="Tahoma" w:cs="Tahoma"/>
                <w:sz w:val="18"/>
                <w:szCs w:val="18"/>
                <w:lang w:val="el-GR"/>
              </w:rPr>
            </w:pPr>
            <w:r w:rsidRPr="00D20CF0">
              <w:rPr>
                <w:rFonts w:ascii="Tahoma" w:hAnsi="Tahoma" w:cs="Tahoma"/>
                <w:sz w:val="18"/>
                <w:szCs w:val="18"/>
                <w:lang w:val="el-GR"/>
              </w:rPr>
              <w:t>Και προσωρινή ανάκληση έως την ανανέωση</w:t>
            </w:r>
          </w:p>
        </w:tc>
      </w:tr>
      <w:tr w:rsidR="00757517" w:rsidTr="00186172">
        <w:trPr>
          <w:trHeight w:val="1255"/>
        </w:trPr>
        <w:tc>
          <w:tcPr>
            <w:tcW w:w="3119" w:type="dxa"/>
          </w:tcPr>
          <w:p w:rsidR="00757517" w:rsidRPr="00D20CF0" w:rsidRDefault="00757517" w:rsidP="00186172">
            <w:pPr>
              <w:pStyle w:val="a9"/>
              <w:ind w:left="0"/>
              <w:jc w:val="both"/>
              <w:rPr>
                <w:rFonts w:ascii="Tahoma" w:hAnsi="Tahoma" w:cs="Tahoma"/>
                <w:sz w:val="18"/>
                <w:szCs w:val="18"/>
                <w:lang w:val="el-GR"/>
              </w:rPr>
            </w:pPr>
            <w:r w:rsidRPr="00D20CF0">
              <w:rPr>
                <w:rFonts w:ascii="Tahoma" w:hAnsi="Tahoma" w:cs="Tahoma"/>
                <w:sz w:val="18"/>
                <w:szCs w:val="18"/>
                <w:lang w:val="el-GR"/>
              </w:rPr>
              <w:t>Μη ανανέωση επαγγελματικής άδειας για διάστημα άνω του ενός έτους από την προβλεπόμενη ημερομηνία ανανέωσης</w:t>
            </w:r>
          </w:p>
        </w:tc>
        <w:tc>
          <w:tcPr>
            <w:tcW w:w="1701" w:type="dxa"/>
          </w:tcPr>
          <w:p w:rsidR="00757517" w:rsidRPr="00D20CF0" w:rsidRDefault="00757517" w:rsidP="00186172">
            <w:pPr>
              <w:pStyle w:val="a9"/>
              <w:ind w:left="0"/>
              <w:jc w:val="both"/>
              <w:rPr>
                <w:rFonts w:ascii="Tahoma" w:hAnsi="Tahoma" w:cs="Tahoma"/>
                <w:sz w:val="18"/>
                <w:szCs w:val="18"/>
                <w:lang w:val="el-GR"/>
              </w:rPr>
            </w:pPr>
          </w:p>
        </w:tc>
        <w:tc>
          <w:tcPr>
            <w:tcW w:w="4253"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both"/>
              <w:rPr>
                <w:rFonts w:ascii="Tahoma" w:hAnsi="Tahoma" w:cs="Tahoma"/>
                <w:sz w:val="18"/>
                <w:szCs w:val="18"/>
              </w:rPr>
            </w:pPr>
            <w:r w:rsidRPr="00D20CF0">
              <w:rPr>
                <w:rFonts w:ascii="Tahoma" w:hAnsi="Tahoma" w:cs="Tahoma"/>
                <w:sz w:val="18"/>
                <w:szCs w:val="18"/>
              </w:rPr>
              <w:t>Οριστική ανάκληση αδείας αυτοδικαίως</w:t>
            </w:r>
          </w:p>
        </w:tc>
      </w:tr>
      <w:tr w:rsidR="00757517" w:rsidRPr="00AE37C4" w:rsidTr="00186172">
        <w:trPr>
          <w:trHeight w:val="1143"/>
        </w:trPr>
        <w:tc>
          <w:tcPr>
            <w:tcW w:w="3119"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both"/>
              <w:rPr>
                <w:rFonts w:ascii="Tahoma" w:hAnsi="Tahoma" w:cs="Tahoma"/>
                <w:sz w:val="18"/>
                <w:szCs w:val="18"/>
                <w:lang w:val="el-GR"/>
              </w:rPr>
            </w:pPr>
            <w:r w:rsidRPr="00D20CF0">
              <w:rPr>
                <w:rFonts w:ascii="Tahoma" w:hAnsi="Tahoma" w:cs="Tahoma"/>
                <w:sz w:val="18"/>
                <w:szCs w:val="18"/>
                <w:lang w:val="el-GR"/>
              </w:rPr>
              <w:t>Μη τήρηση προβλεπόμενων διαδικασιών για την πρόσληψη υπαλλήλου ( άρθρο 25 )</w:t>
            </w:r>
          </w:p>
        </w:tc>
        <w:tc>
          <w:tcPr>
            <w:tcW w:w="1701"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center"/>
              <w:rPr>
                <w:rFonts w:ascii="Tahoma" w:hAnsi="Tahoma" w:cs="Tahoma"/>
                <w:sz w:val="18"/>
                <w:szCs w:val="18"/>
              </w:rPr>
            </w:pPr>
            <w:r w:rsidRPr="00D20CF0">
              <w:rPr>
                <w:rFonts w:ascii="Tahoma" w:hAnsi="Tahoma" w:cs="Tahoma"/>
                <w:sz w:val="18"/>
                <w:szCs w:val="18"/>
              </w:rPr>
              <w:t>500</w:t>
            </w:r>
          </w:p>
        </w:tc>
        <w:tc>
          <w:tcPr>
            <w:tcW w:w="4253"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both"/>
              <w:rPr>
                <w:rFonts w:ascii="Tahoma" w:hAnsi="Tahoma" w:cs="Tahoma"/>
                <w:sz w:val="18"/>
                <w:szCs w:val="18"/>
                <w:lang w:val="el-GR"/>
              </w:rPr>
            </w:pPr>
            <w:r w:rsidRPr="00D20CF0">
              <w:rPr>
                <w:rFonts w:ascii="Tahoma" w:hAnsi="Tahoma" w:cs="Tahoma"/>
                <w:sz w:val="18"/>
                <w:szCs w:val="18"/>
                <w:lang w:val="el-GR"/>
              </w:rPr>
              <w:t>Ταυτόχρονη ενημέρωση των αρμόδιων περιφερειακών υπηρεσιών του Σώματος Επιθεώρησης Εργασίας</w:t>
            </w:r>
          </w:p>
        </w:tc>
      </w:tr>
      <w:tr w:rsidR="00757517" w:rsidTr="00186172">
        <w:trPr>
          <w:trHeight w:val="1119"/>
        </w:trPr>
        <w:tc>
          <w:tcPr>
            <w:tcW w:w="3119"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both"/>
              <w:rPr>
                <w:rFonts w:ascii="Tahoma" w:hAnsi="Tahoma" w:cs="Tahoma"/>
                <w:sz w:val="18"/>
                <w:szCs w:val="18"/>
              </w:rPr>
            </w:pPr>
            <w:r w:rsidRPr="00D20CF0">
              <w:rPr>
                <w:rFonts w:ascii="Tahoma" w:hAnsi="Tahoma" w:cs="Tahoma"/>
                <w:sz w:val="18"/>
                <w:szCs w:val="18"/>
              </w:rPr>
              <w:t>Μη αυτοπρόσωπη προσέλευση αδικαιολόγητα</w:t>
            </w:r>
          </w:p>
        </w:tc>
        <w:tc>
          <w:tcPr>
            <w:tcW w:w="1701" w:type="dxa"/>
          </w:tcPr>
          <w:p w:rsidR="00757517" w:rsidRPr="00D20CF0" w:rsidRDefault="00757517" w:rsidP="00186172">
            <w:pPr>
              <w:pStyle w:val="a9"/>
              <w:ind w:left="0"/>
              <w:jc w:val="both"/>
              <w:rPr>
                <w:rFonts w:ascii="Tahoma" w:hAnsi="Tahoma" w:cs="Tahoma"/>
                <w:sz w:val="18"/>
                <w:szCs w:val="18"/>
              </w:rPr>
            </w:pPr>
          </w:p>
          <w:p w:rsidR="00757517" w:rsidRPr="00D20CF0" w:rsidRDefault="00757517" w:rsidP="00186172">
            <w:pPr>
              <w:jc w:val="center"/>
              <w:rPr>
                <w:rFonts w:ascii="Tahoma" w:hAnsi="Tahoma" w:cs="Tahoma"/>
                <w:sz w:val="18"/>
                <w:szCs w:val="18"/>
              </w:rPr>
            </w:pPr>
            <w:r w:rsidRPr="00D20CF0">
              <w:rPr>
                <w:rFonts w:ascii="Tahoma" w:hAnsi="Tahoma" w:cs="Tahoma"/>
                <w:sz w:val="18"/>
                <w:szCs w:val="18"/>
              </w:rPr>
              <w:t>300</w:t>
            </w:r>
          </w:p>
        </w:tc>
        <w:tc>
          <w:tcPr>
            <w:tcW w:w="4253" w:type="dxa"/>
          </w:tcPr>
          <w:p w:rsidR="00757517" w:rsidRPr="00D20CF0" w:rsidRDefault="00757517" w:rsidP="00186172">
            <w:pPr>
              <w:pStyle w:val="a9"/>
              <w:ind w:left="0"/>
              <w:jc w:val="both"/>
              <w:rPr>
                <w:rFonts w:ascii="Tahoma" w:hAnsi="Tahoma" w:cs="Tahoma"/>
                <w:sz w:val="18"/>
                <w:szCs w:val="18"/>
              </w:rPr>
            </w:pPr>
          </w:p>
          <w:p w:rsidR="00757517" w:rsidRPr="00D20CF0" w:rsidRDefault="00757517" w:rsidP="00186172">
            <w:pPr>
              <w:rPr>
                <w:rFonts w:ascii="Tahoma" w:hAnsi="Tahoma" w:cs="Tahoma"/>
                <w:sz w:val="18"/>
                <w:szCs w:val="18"/>
              </w:rPr>
            </w:pPr>
          </w:p>
        </w:tc>
      </w:tr>
      <w:tr w:rsidR="00757517" w:rsidTr="00186172">
        <w:trPr>
          <w:trHeight w:val="979"/>
        </w:trPr>
        <w:tc>
          <w:tcPr>
            <w:tcW w:w="3119" w:type="dxa"/>
          </w:tcPr>
          <w:p w:rsidR="00757517" w:rsidRPr="00D20CF0" w:rsidRDefault="00757517" w:rsidP="00186172">
            <w:pPr>
              <w:pStyle w:val="a9"/>
              <w:ind w:left="0"/>
              <w:jc w:val="both"/>
              <w:rPr>
                <w:rFonts w:ascii="Tahoma" w:hAnsi="Tahoma" w:cs="Tahoma"/>
                <w:sz w:val="18"/>
                <w:szCs w:val="18"/>
              </w:rPr>
            </w:pPr>
          </w:p>
          <w:p w:rsidR="00757517" w:rsidRPr="00D20CF0" w:rsidRDefault="00757517" w:rsidP="00186172">
            <w:pPr>
              <w:jc w:val="both"/>
              <w:rPr>
                <w:rFonts w:ascii="Tahoma" w:hAnsi="Tahoma" w:cs="Tahoma"/>
                <w:sz w:val="18"/>
                <w:szCs w:val="18"/>
              </w:rPr>
            </w:pPr>
            <w:r w:rsidRPr="00D20CF0">
              <w:rPr>
                <w:rFonts w:ascii="Tahoma" w:hAnsi="Tahoma" w:cs="Tahoma"/>
                <w:sz w:val="18"/>
                <w:szCs w:val="18"/>
              </w:rPr>
              <w:t>Άρνηση ή παρεμπόδιση ελέγχου</w:t>
            </w:r>
          </w:p>
        </w:tc>
        <w:tc>
          <w:tcPr>
            <w:tcW w:w="1701" w:type="dxa"/>
          </w:tcPr>
          <w:p w:rsidR="00757517" w:rsidRPr="00D20CF0" w:rsidRDefault="00757517" w:rsidP="00186172">
            <w:pPr>
              <w:pStyle w:val="a9"/>
              <w:ind w:left="0"/>
              <w:jc w:val="both"/>
              <w:rPr>
                <w:rFonts w:ascii="Tahoma" w:hAnsi="Tahoma" w:cs="Tahoma"/>
                <w:sz w:val="18"/>
                <w:szCs w:val="18"/>
              </w:rPr>
            </w:pPr>
          </w:p>
          <w:p w:rsidR="00757517" w:rsidRPr="00D20CF0" w:rsidRDefault="00757517" w:rsidP="00186172">
            <w:pPr>
              <w:jc w:val="center"/>
              <w:rPr>
                <w:rFonts w:ascii="Tahoma" w:hAnsi="Tahoma" w:cs="Tahoma"/>
                <w:sz w:val="18"/>
                <w:szCs w:val="18"/>
              </w:rPr>
            </w:pPr>
            <w:r w:rsidRPr="00D20CF0">
              <w:rPr>
                <w:rFonts w:ascii="Tahoma" w:hAnsi="Tahoma" w:cs="Tahoma"/>
                <w:sz w:val="18"/>
                <w:szCs w:val="18"/>
              </w:rPr>
              <w:t>800</w:t>
            </w:r>
          </w:p>
        </w:tc>
        <w:tc>
          <w:tcPr>
            <w:tcW w:w="4253" w:type="dxa"/>
          </w:tcPr>
          <w:p w:rsidR="00757517" w:rsidRPr="00D20CF0" w:rsidRDefault="00757517" w:rsidP="00186172">
            <w:pPr>
              <w:pStyle w:val="a9"/>
              <w:ind w:left="0"/>
              <w:jc w:val="both"/>
              <w:rPr>
                <w:rFonts w:ascii="Tahoma" w:hAnsi="Tahoma" w:cs="Tahoma"/>
                <w:sz w:val="18"/>
                <w:szCs w:val="18"/>
              </w:rPr>
            </w:pPr>
          </w:p>
        </w:tc>
      </w:tr>
      <w:tr w:rsidR="00757517" w:rsidRPr="00AE37C4" w:rsidTr="00186172">
        <w:trPr>
          <w:trHeight w:val="1263"/>
        </w:trPr>
        <w:tc>
          <w:tcPr>
            <w:tcW w:w="3119"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both"/>
              <w:rPr>
                <w:rFonts w:ascii="Tahoma" w:hAnsi="Tahoma" w:cs="Tahoma"/>
                <w:sz w:val="18"/>
                <w:szCs w:val="18"/>
                <w:lang w:val="el-GR"/>
              </w:rPr>
            </w:pPr>
            <w:r w:rsidRPr="00D20CF0">
              <w:rPr>
                <w:rFonts w:ascii="Tahoma" w:hAnsi="Tahoma" w:cs="Tahoma"/>
                <w:sz w:val="18"/>
                <w:szCs w:val="18"/>
                <w:lang w:val="el-GR"/>
              </w:rPr>
              <w:t>Έλλειψη βιβλίου διακινούμενων ποσοτήτων άρθρο 3</w:t>
            </w:r>
          </w:p>
          <w:p w:rsidR="00757517" w:rsidRPr="00D20CF0" w:rsidRDefault="00757517" w:rsidP="00186172">
            <w:pPr>
              <w:jc w:val="both"/>
              <w:rPr>
                <w:rFonts w:ascii="Tahoma" w:hAnsi="Tahoma" w:cs="Tahoma"/>
                <w:sz w:val="18"/>
                <w:szCs w:val="18"/>
                <w:lang w:val="el-GR"/>
              </w:rPr>
            </w:pPr>
            <w:r w:rsidRPr="00D20CF0">
              <w:rPr>
                <w:rFonts w:ascii="Tahoma" w:hAnsi="Tahoma" w:cs="Tahoma"/>
                <w:sz w:val="18"/>
                <w:szCs w:val="18"/>
                <w:lang w:val="el-GR"/>
              </w:rPr>
              <w:t>*    Για τους 2 πρώτους μήνες από την έναρξη ισχύος του παρόντος η κύρωση είναι απλή σύσταση</w:t>
            </w:r>
          </w:p>
        </w:tc>
        <w:tc>
          <w:tcPr>
            <w:tcW w:w="1701"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rPr>
                <w:rFonts w:ascii="Tahoma" w:hAnsi="Tahoma" w:cs="Tahoma"/>
                <w:sz w:val="18"/>
                <w:szCs w:val="18"/>
                <w:lang w:val="el-GR"/>
              </w:rPr>
            </w:pPr>
          </w:p>
          <w:p w:rsidR="00757517" w:rsidRPr="00D20CF0" w:rsidRDefault="00757517" w:rsidP="00186172">
            <w:pPr>
              <w:jc w:val="center"/>
              <w:rPr>
                <w:rFonts w:ascii="Tahoma" w:hAnsi="Tahoma" w:cs="Tahoma"/>
                <w:sz w:val="18"/>
                <w:szCs w:val="18"/>
              </w:rPr>
            </w:pPr>
            <w:r w:rsidRPr="00D20CF0">
              <w:rPr>
                <w:rFonts w:ascii="Tahoma" w:hAnsi="Tahoma" w:cs="Tahoma"/>
                <w:sz w:val="18"/>
                <w:szCs w:val="18"/>
              </w:rPr>
              <w:t>1000</w:t>
            </w:r>
          </w:p>
        </w:tc>
        <w:tc>
          <w:tcPr>
            <w:tcW w:w="4253"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both"/>
              <w:rPr>
                <w:rFonts w:ascii="Tahoma" w:hAnsi="Tahoma" w:cs="Tahoma"/>
                <w:sz w:val="18"/>
                <w:szCs w:val="18"/>
                <w:lang w:val="el-GR"/>
              </w:rPr>
            </w:pPr>
            <w:r w:rsidRPr="00D20CF0">
              <w:rPr>
                <w:rFonts w:ascii="Tahoma" w:hAnsi="Tahoma" w:cs="Tahoma"/>
                <w:sz w:val="18"/>
                <w:szCs w:val="18"/>
                <w:lang w:val="el-GR"/>
              </w:rPr>
              <w:t>Με ταυτόχρονη ενημέρωση της οικείας Δ.Ο.Υ. και της τριμελούς επιτροπής για περαιτέρω έλεγχο.</w:t>
            </w:r>
          </w:p>
        </w:tc>
      </w:tr>
      <w:tr w:rsidR="00757517" w:rsidRPr="00AE37C4" w:rsidTr="00186172">
        <w:trPr>
          <w:trHeight w:val="1457"/>
        </w:trPr>
        <w:tc>
          <w:tcPr>
            <w:tcW w:w="3119"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both"/>
              <w:rPr>
                <w:rFonts w:ascii="Tahoma" w:hAnsi="Tahoma" w:cs="Tahoma"/>
                <w:sz w:val="18"/>
                <w:szCs w:val="18"/>
                <w:lang w:val="el-GR"/>
              </w:rPr>
            </w:pPr>
            <w:r w:rsidRPr="00D20CF0">
              <w:rPr>
                <w:rFonts w:ascii="Tahoma" w:hAnsi="Tahoma" w:cs="Tahoma"/>
                <w:sz w:val="18"/>
                <w:szCs w:val="18"/>
                <w:lang w:val="el-GR"/>
              </w:rPr>
              <w:t>Μη ενημέρωση βιβλίου διακινούμενων ποσοτήτων</w:t>
            </w:r>
          </w:p>
          <w:p w:rsidR="00757517" w:rsidRPr="00D20CF0" w:rsidRDefault="00757517" w:rsidP="00186172">
            <w:pPr>
              <w:jc w:val="both"/>
              <w:rPr>
                <w:rFonts w:ascii="Tahoma" w:hAnsi="Tahoma" w:cs="Tahoma"/>
                <w:sz w:val="18"/>
                <w:szCs w:val="18"/>
                <w:lang w:val="el-GR"/>
              </w:rPr>
            </w:pPr>
            <w:r w:rsidRPr="00D20CF0">
              <w:rPr>
                <w:rFonts w:ascii="Tahoma" w:hAnsi="Tahoma" w:cs="Tahoma"/>
                <w:sz w:val="18"/>
                <w:szCs w:val="18"/>
                <w:lang w:val="el-GR"/>
              </w:rPr>
              <w:t xml:space="preserve">  *    Για τους 2 πρώτους μήνες από την έναρξη ισχύος του παρόντος η κύρωση είναι απλή σύσταση</w:t>
            </w:r>
          </w:p>
        </w:tc>
        <w:tc>
          <w:tcPr>
            <w:tcW w:w="1701"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center"/>
              <w:rPr>
                <w:rFonts w:ascii="Tahoma" w:hAnsi="Tahoma" w:cs="Tahoma"/>
                <w:sz w:val="18"/>
                <w:szCs w:val="18"/>
              </w:rPr>
            </w:pPr>
            <w:r w:rsidRPr="00D20CF0">
              <w:rPr>
                <w:rFonts w:ascii="Tahoma" w:hAnsi="Tahoma" w:cs="Tahoma"/>
                <w:sz w:val="18"/>
                <w:szCs w:val="18"/>
              </w:rPr>
              <w:t>200</w:t>
            </w:r>
          </w:p>
        </w:tc>
        <w:tc>
          <w:tcPr>
            <w:tcW w:w="4253"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both"/>
              <w:rPr>
                <w:rFonts w:ascii="Tahoma" w:hAnsi="Tahoma" w:cs="Tahoma"/>
                <w:sz w:val="18"/>
                <w:szCs w:val="18"/>
                <w:lang w:val="el-GR"/>
              </w:rPr>
            </w:pPr>
            <w:r w:rsidRPr="00D20CF0">
              <w:rPr>
                <w:rFonts w:ascii="Tahoma" w:hAnsi="Tahoma" w:cs="Tahoma"/>
                <w:sz w:val="18"/>
                <w:szCs w:val="18"/>
                <w:lang w:val="el-GR"/>
              </w:rPr>
              <w:t>Με ταυτόχρονη ενημέρωση της οικείας Δ.Ο.Υ. και της τριμελούς επιτροπής για περαιτέρω έλεγχο</w:t>
            </w:r>
          </w:p>
        </w:tc>
      </w:tr>
      <w:tr w:rsidR="00757517" w:rsidTr="00186172">
        <w:trPr>
          <w:trHeight w:val="3393"/>
        </w:trPr>
        <w:tc>
          <w:tcPr>
            <w:tcW w:w="3119" w:type="dxa"/>
          </w:tcPr>
          <w:p w:rsidR="00757517" w:rsidRPr="00D20CF0" w:rsidRDefault="00757517" w:rsidP="00186172">
            <w:pPr>
              <w:pStyle w:val="a9"/>
              <w:ind w:left="0"/>
              <w:jc w:val="both"/>
              <w:rPr>
                <w:rFonts w:ascii="Tahoma" w:hAnsi="Tahoma" w:cs="Tahoma"/>
                <w:sz w:val="18"/>
                <w:szCs w:val="18"/>
                <w:lang w:val="el-GR"/>
              </w:rPr>
            </w:pPr>
            <w:r w:rsidRPr="00D20CF0">
              <w:rPr>
                <w:rFonts w:ascii="Tahoma" w:hAnsi="Tahoma" w:cs="Tahoma"/>
                <w:sz w:val="18"/>
                <w:szCs w:val="18"/>
                <w:lang w:val="el-GR"/>
              </w:rPr>
              <w:t>-Αυθαίρετη αλλαγή χώρου (λαϊκές ή άλλες υπαίθριες οργανωμένες αγορές/στάσιμο εμπόριο)</w:t>
            </w:r>
          </w:p>
          <w:p w:rsidR="00757517" w:rsidRPr="00D20CF0" w:rsidRDefault="00757517" w:rsidP="00186172">
            <w:pPr>
              <w:pStyle w:val="a9"/>
              <w:rPr>
                <w:rFonts w:ascii="Tahoma" w:hAnsi="Tahoma" w:cs="Tahoma"/>
                <w:sz w:val="18"/>
                <w:szCs w:val="18"/>
                <w:lang w:val="el-GR"/>
              </w:rPr>
            </w:pPr>
          </w:p>
          <w:p w:rsidR="00757517" w:rsidRPr="00D20CF0" w:rsidRDefault="00757517" w:rsidP="00186172">
            <w:pPr>
              <w:jc w:val="both"/>
              <w:rPr>
                <w:rFonts w:ascii="Tahoma" w:hAnsi="Tahoma" w:cs="Tahoma"/>
                <w:sz w:val="18"/>
                <w:szCs w:val="18"/>
                <w:lang w:val="el-GR"/>
              </w:rPr>
            </w:pPr>
            <w:r w:rsidRPr="00D20CF0">
              <w:rPr>
                <w:rFonts w:ascii="Tahoma" w:hAnsi="Tahoma" w:cs="Tahoma"/>
                <w:sz w:val="18"/>
                <w:szCs w:val="18"/>
                <w:lang w:val="el-GR"/>
              </w:rPr>
              <w:t>-Επέκταση εγκατάστασης πώλησης πέραν της εγκεκριμένης (λαϊκές ή άλλες υπαίθριες οργανωμένες αγορές/ στάσιμο εμπόριο)</w:t>
            </w:r>
          </w:p>
          <w:p w:rsidR="00757517" w:rsidRPr="00D20CF0" w:rsidRDefault="00757517" w:rsidP="00186172">
            <w:pPr>
              <w:jc w:val="both"/>
              <w:rPr>
                <w:rFonts w:ascii="Tahoma" w:hAnsi="Tahoma" w:cs="Tahoma"/>
                <w:sz w:val="18"/>
                <w:szCs w:val="18"/>
                <w:lang w:val="el-GR"/>
              </w:rPr>
            </w:pPr>
          </w:p>
          <w:p w:rsidR="00757517" w:rsidRPr="00D20CF0" w:rsidRDefault="00757517" w:rsidP="00186172">
            <w:pPr>
              <w:jc w:val="both"/>
              <w:rPr>
                <w:rFonts w:ascii="Tahoma" w:hAnsi="Tahoma" w:cs="Tahoma"/>
                <w:sz w:val="18"/>
                <w:szCs w:val="18"/>
                <w:lang w:val="el-GR"/>
              </w:rPr>
            </w:pPr>
            <w:r w:rsidRPr="00D20CF0">
              <w:rPr>
                <w:rFonts w:ascii="Tahoma" w:hAnsi="Tahoma" w:cs="Tahoma"/>
                <w:sz w:val="18"/>
                <w:szCs w:val="18"/>
                <w:lang w:val="el-GR"/>
              </w:rPr>
              <w:t>-Υπέρβαση  εγκεκριμένης χωρικής δραστηριότητας ( πλανόδιο εμπόριο)</w:t>
            </w:r>
          </w:p>
        </w:tc>
        <w:tc>
          <w:tcPr>
            <w:tcW w:w="1701"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rPr>
                <w:rFonts w:ascii="Tahoma" w:hAnsi="Tahoma" w:cs="Tahoma"/>
                <w:sz w:val="18"/>
                <w:szCs w:val="18"/>
                <w:lang w:val="el-GR"/>
              </w:rPr>
            </w:pPr>
          </w:p>
          <w:p w:rsidR="00757517" w:rsidRPr="00D20CF0" w:rsidRDefault="00757517" w:rsidP="00186172">
            <w:pPr>
              <w:rPr>
                <w:rFonts w:ascii="Tahoma" w:hAnsi="Tahoma" w:cs="Tahoma"/>
                <w:sz w:val="18"/>
                <w:szCs w:val="18"/>
                <w:lang w:val="el-GR"/>
              </w:rPr>
            </w:pPr>
          </w:p>
          <w:p w:rsidR="00757517" w:rsidRPr="00D20CF0" w:rsidRDefault="00757517" w:rsidP="00186172">
            <w:pPr>
              <w:jc w:val="center"/>
              <w:rPr>
                <w:rFonts w:ascii="Tahoma" w:hAnsi="Tahoma" w:cs="Tahoma"/>
                <w:sz w:val="18"/>
                <w:szCs w:val="18"/>
              </w:rPr>
            </w:pPr>
            <w:r w:rsidRPr="00D20CF0">
              <w:rPr>
                <w:rFonts w:ascii="Tahoma" w:hAnsi="Tahoma" w:cs="Tahoma"/>
                <w:sz w:val="18"/>
                <w:szCs w:val="18"/>
              </w:rPr>
              <w:t>500</w:t>
            </w:r>
          </w:p>
        </w:tc>
        <w:tc>
          <w:tcPr>
            <w:tcW w:w="4253" w:type="dxa"/>
          </w:tcPr>
          <w:p w:rsidR="00757517" w:rsidRPr="00D20CF0" w:rsidRDefault="00757517" w:rsidP="00186172">
            <w:pPr>
              <w:pStyle w:val="a9"/>
              <w:ind w:left="0"/>
              <w:jc w:val="both"/>
              <w:rPr>
                <w:rFonts w:ascii="Tahoma" w:hAnsi="Tahoma" w:cs="Tahoma"/>
                <w:sz w:val="18"/>
                <w:szCs w:val="18"/>
              </w:rPr>
            </w:pPr>
          </w:p>
        </w:tc>
      </w:tr>
      <w:tr w:rsidR="00757517" w:rsidTr="00186172">
        <w:trPr>
          <w:trHeight w:val="690"/>
        </w:trPr>
        <w:tc>
          <w:tcPr>
            <w:tcW w:w="3119" w:type="dxa"/>
          </w:tcPr>
          <w:p w:rsidR="00757517" w:rsidRPr="00D20CF0" w:rsidRDefault="00757517" w:rsidP="00186172">
            <w:pPr>
              <w:rPr>
                <w:rFonts w:ascii="Tahoma" w:hAnsi="Tahoma" w:cs="Tahoma"/>
                <w:sz w:val="18"/>
                <w:szCs w:val="18"/>
                <w:lang w:val="el-GR"/>
              </w:rPr>
            </w:pPr>
            <w:r w:rsidRPr="00D20CF0">
              <w:rPr>
                <w:rFonts w:ascii="Tahoma" w:hAnsi="Tahoma" w:cs="Tahoma"/>
                <w:sz w:val="18"/>
                <w:szCs w:val="18"/>
                <w:lang w:val="el-GR"/>
              </w:rPr>
              <w:t>Απουσία διακριτικής σήμανσης παραγωγού-επαγγελματία</w:t>
            </w:r>
          </w:p>
        </w:tc>
        <w:tc>
          <w:tcPr>
            <w:tcW w:w="1701"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center"/>
              <w:rPr>
                <w:rFonts w:ascii="Tahoma" w:hAnsi="Tahoma" w:cs="Tahoma"/>
                <w:sz w:val="18"/>
                <w:szCs w:val="18"/>
              </w:rPr>
            </w:pPr>
            <w:r w:rsidRPr="00D20CF0">
              <w:rPr>
                <w:rFonts w:ascii="Tahoma" w:hAnsi="Tahoma" w:cs="Tahoma"/>
                <w:sz w:val="18"/>
                <w:szCs w:val="18"/>
              </w:rPr>
              <w:t>500</w:t>
            </w:r>
          </w:p>
        </w:tc>
        <w:tc>
          <w:tcPr>
            <w:tcW w:w="4253" w:type="dxa"/>
          </w:tcPr>
          <w:p w:rsidR="00757517" w:rsidRPr="00D20CF0" w:rsidRDefault="00757517" w:rsidP="00186172">
            <w:pPr>
              <w:pStyle w:val="a9"/>
              <w:ind w:left="0"/>
              <w:jc w:val="both"/>
              <w:rPr>
                <w:rFonts w:ascii="Tahoma" w:hAnsi="Tahoma" w:cs="Tahoma"/>
                <w:sz w:val="18"/>
                <w:szCs w:val="18"/>
              </w:rPr>
            </w:pPr>
          </w:p>
        </w:tc>
      </w:tr>
      <w:tr w:rsidR="00757517" w:rsidTr="00186172">
        <w:trPr>
          <w:trHeight w:val="558"/>
        </w:trPr>
        <w:tc>
          <w:tcPr>
            <w:tcW w:w="3119" w:type="dxa"/>
          </w:tcPr>
          <w:p w:rsidR="00757517" w:rsidRPr="00D20CF0" w:rsidRDefault="00757517" w:rsidP="00186172">
            <w:pPr>
              <w:jc w:val="both"/>
              <w:rPr>
                <w:rFonts w:ascii="Tahoma" w:hAnsi="Tahoma" w:cs="Tahoma"/>
                <w:sz w:val="18"/>
                <w:szCs w:val="18"/>
              </w:rPr>
            </w:pPr>
            <w:r w:rsidRPr="00D20CF0">
              <w:rPr>
                <w:rFonts w:ascii="Tahoma" w:hAnsi="Tahoma" w:cs="Tahoma"/>
                <w:sz w:val="18"/>
                <w:szCs w:val="18"/>
              </w:rPr>
              <w:t>Αναληθή σήμανση παραγωγού-επαγγελματία</w:t>
            </w:r>
          </w:p>
        </w:tc>
        <w:tc>
          <w:tcPr>
            <w:tcW w:w="1701" w:type="dxa"/>
          </w:tcPr>
          <w:p w:rsidR="00757517" w:rsidRPr="00D20CF0" w:rsidRDefault="00757517" w:rsidP="00186172">
            <w:pPr>
              <w:pStyle w:val="a9"/>
              <w:ind w:left="0"/>
              <w:jc w:val="both"/>
              <w:rPr>
                <w:rFonts w:ascii="Tahoma" w:hAnsi="Tahoma" w:cs="Tahoma"/>
                <w:sz w:val="18"/>
                <w:szCs w:val="18"/>
              </w:rPr>
            </w:pPr>
          </w:p>
          <w:p w:rsidR="00757517" w:rsidRPr="00D20CF0" w:rsidRDefault="00757517" w:rsidP="00186172">
            <w:pPr>
              <w:jc w:val="center"/>
              <w:rPr>
                <w:rFonts w:ascii="Tahoma" w:hAnsi="Tahoma" w:cs="Tahoma"/>
                <w:sz w:val="18"/>
                <w:szCs w:val="18"/>
              </w:rPr>
            </w:pPr>
            <w:r w:rsidRPr="00D20CF0">
              <w:rPr>
                <w:rFonts w:ascii="Tahoma" w:hAnsi="Tahoma" w:cs="Tahoma"/>
                <w:sz w:val="18"/>
                <w:szCs w:val="18"/>
              </w:rPr>
              <w:t>1000</w:t>
            </w:r>
          </w:p>
        </w:tc>
        <w:tc>
          <w:tcPr>
            <w:tcW w:w="4253" w:type="dxa"/>
          </w:tcPr>
          <w:p w:rsidR="00757517" w:rsidRPr="00D20CF0" w:rsidRDefault="00757517" w:rsidP="00186172">
            <w:pPr>
              <w:pStyle w:val="a9"/>
              <w:ind w:left="0"/>
              <w:jc w:val="both"/>
              <w:rPr>
                <w:rFonts w:ascii="Tahoma" w:hAnsi="Tahoma" w:cs="Tahoma"/>
                <w:sz w:val="18"/>
                <w:szCs w:val="18"/>
              </w:rPr>
            </w:pPr>
          </w:p>
        </w:tc>
      </w:tr>
      <w:tr w:rsidR="00757517" w:rsidRPr="00AE37C4" w:rsidTr="00186172">
        <w:trPr>
          <w:trHeight w:val="1113"/>
        </w:trPr>
        <w:tc>
          <w:tcPr>
            <w:tcW w:w="3119" w:type="dxa"/>
          </w:tcPr>
          <w:p w:rsidR="00757517" w:rsidRPr="00D20CF0" w:rsidRDefault="00757517" w:rsidP="00186172">
            <w:pPr>
              <w:jc w:val="both"/>
              <w:rPr>
                <w:rFonts w:ascii="Tahoma" w:hAnsi="Tahoma" w:cs="Tahoma"/>
                <w:sz w:val="18"/>
                <w:szCs w:val="18"/>
                <w:lang w:val="el-GR"/>
              </w:rPr>
            </w:pPr>
            <w:r w:rsidRPr="00D20CF0">
              <w:rPr>
                <w:rFonts w:ascii="Tahoma" w:hAnsi="Tahoma" w:cs="Tahoma"/>
                <w:sz w:val="18"/>
                <w:szCs w:val="18"/>
                <w:lang w:val="el-GR"/>
              </w:rPr>
              <w:lastRenderedPageBreak/>
              <w:t>Πώληση μη δηλούμενων προϊόντων από παραγωγούς και πώληση από επαγγελματία πωλητή που δεν είναι γραμμένα στην άδεια του.</w:t>
            </w:r>
          </w:p>
        </w:tc>
        <w:tc>
          <w:tcPr>
            <w:tcW w:w="1701"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center"/>
              <w:rPr>
                <w:rFonts w:ascii="Tahoma" w:hAnsi="Tahoma" w:cs="Tahoma"/>
                <w:sz w:val="18"/>
                <w:szCs w:val="18"/>
              </w:rPr>
            </w:pPr>
            <w:r w:rsidRPr="00D20CF0">
              <w:rPr>
                <w:rFonts w:ascii="Tahoma" w:hAnsi="Tahoma" w:cs="Tahoma"/>
                <w:sz w:val="18"/>
                <w:szCs w:val="18"/>
              </w:rPr>
              <w:t>1000</w:t>
            </w:r>
          </w:p>
        </w:tc>
        <w:tc>
          <w:tcPr>
            <w:tcW w:w="4253" w:type="dxa"/>
          </w:tcPr>
          <w:p w:rsidR="00757517" w:rsidRPr="00D20CF0" w:rsidRDefault="00757517" w:rsidP="00186172">
            <w:pPr>
              <w:pStyle w:val="a9"/>
              <w:ind w:left="0"/>
              <w:jc w:val="both"/>
              <w:rPr>
                <w:rFonts w:ascii="Tahoma" w:hAnsi="Tahoma" w:cs="Tahoma"/>
                <w:sz w:val="18"/>
                <w:szCs w:val="18"/>
                <w:lang w:val="el-GR"/>
              </w:rPr>
            </w:pPr>
            <w:r w:rsidRPr="00D20CF0">
              <w:rPr>
                <w:rFonts w:ascii="Tahoma" w:hAnsi="Tahoma" w:cs="Tahoma"/>
                <w:sz w:val="18"/>
                <w:szCs w:val="18"/>
                <w:lang w:val="el-GR"/>
              </w:rPr>
              <w:t>Ανά προϊόν και περαιτέρω έλεγχος για άσκηση εμπορικής δραστηριοποίησης και ενημέρωση της τριμελούς επιτροπής για περαιτέρω έλεγχο για παραγωγό</w:t>
            </w:r>
          </w:p>
        </w:tc>
      </w:tr>
      <w:tr w:rsidR="00757517" w:rsidRPr="00AE37C4" w:rsidTr="00186172">
        <w:trPr>
          <w:trHeight w:val="852"/>
        </w:trPr>
        <w:tc>
          <w:tcPr>
            <w:tcW w:w="3119" w:type="dxa"/>
          </w:tcPr>
          <w:p w:rsidR="00757517" w:rsidRPr="00D20CF0" w:rsidRDefault="00757517" w:rsidP="00186172">
            <w:pPr>
              <w:pStyle w:val="a9"/>
              <w:ind w:left="0"/>
              <w:jc w:val="both"/>
              <w:rPr>
                <w:rFonts w:ascii="Tahoma" w:hAnsi="Tahoma" w:cs="Tahoma"/>
                <w:sz w:val="18"/>
                <w:szCs w:val="18"/>
                <w:lang w:val="el-GR"/>
              </w:rPr>
            </w:pPr>
            <w:r w:rsidRPr="00D20CF0">
              <w:rPr>
                <w:rFonts w:ascii="Tahoma" w:hAnsi="Tahoma" w:cs="Tahoma"/>
                <w:sz w:val="18"/>
                <w:szCs w:val="18"/>
                <w:lang w:val="el-GR"/>
              </w:rPr>
              <w:t>Πώληση μεγαλύτερης ποσότητας από τη δηλούμενη από παραγωγούς</w:t>
            </w:r>
          </w:p>
        </w:tc>
        <w:tc>
          <w:tcPr>
            <w:tcW w:w="1701"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center"/>
              <w:rPr>
                <w:rFonts w:ascii="Tahoma" w:hAnsi="Tahoma" w:cs="Tahoma"/>
                <w:sz w:val="18"/>
                <w:szCs w:val="18"/>
              </w:rPr>
            </w:pPr>
            <w:r w:rsidRPr="00D20CF0">
              <w:rPr>
                <w:rFonts w:ascii="Tahoma" w:hAnsi="Tahoma" w:cs="Tahoma"/>
                <w:sz w:val="18"/>
                <w:szCs w:val="18"/>
              </w:rPr>
              <w:t>1000</w:t>
            </w:r>
          </w:p>
        </w:tc>
        <w:tc>
          <w:tcPr>
            <w:tcW w:w="4253" w:type="dxa"/>
          </w:tcPr>
          <w:p w:rsidR="00757517" w:rsidRPr="00D20CF0" w:rsidRDefault="00757517" w:rsidP="00186172">
            <w:pPr>
              <w:pStyle w:val="a9"/>
              <w:ind w:left="0"/>
              <w:jc w:val="both"/>
              <w:rPr>
                <w:rFonts w:ascii="Tahoma" w:hAnsi="Tahoma" w:cs="Tahoma"/>
                <w:sz w:val="18"/>
                <w:szCs w:val="18"/>
                <w:lang w:val="el-GR"/>
              </w:rPr>
            </w:pPr>
            <w:r w:rsidRPr="00D20CF0">
              <w:rPr>
                <w:rFonts w:ascii="Tahoma" w:hAnsi="Tahoma" w:cs="Tahoma"/>
                <w:sz w:val="18"/>
                <w:szCs w:val="18"/>
                <w:lang w:val="el-GR"/>
              </w:rPr>
              <w:t xml:space="preserve">Ανά προϊόν και περαιτέρω έλεγχος για άσκηση εμπορικής δραστηριότητας και ενημέρωση της τριμελούς επιτροπής για περαιτέρω έλεγχο </w:t>
            </w:r>
          </w:p>
        </w:tc>
      </w:tr>
      <w:tr w:rsidR="00757517" w:rsidTr="00186172">
        <w:trPr>
          <w:trHeight w:val="1106"/>
        </w:trPr>
        <w:tc>
          <w:tcPr>
            <w:tcW w:w="3119" w:type="dxa"/>
          </w:tcPr>
          <w:p w:rsidR="00757517" w:rsidRPr="00D20CF0" w:rsidRDefault="00757517" w:rsidP="00186172">
            <w:pPr>
              <w:pStyle w:val="a9"/>
              <w:ind w:left="0"/>
              <w:jc w:val="both"/>
              <w:rPr>
                <w:rFonts w:ascii="Tahoma" w:hAnsi="Tahoma" w:cs="Tahoma"/>
                <w:sz w:val="18"/>
                <w:szCs w:val="18"/>
                <w:lang w:val="el-GR"/>
              </w:rPr>
            </w:pPr>
            <w:r w:rsidRPr="00D20CF0">
              <w:rPr>
                <w:rFonts w:ascii="Tahoma" w:hAnsi="Tahoma" w:cs="Tahoma"/>
                <w:sz w:val="18"/>
                <w:szCs w:val="18"/>
                <w:lang w:val="el-GR"/>
              </w:rPr>
              <w:t>Πώληση μη ιδιοπαραγόμενων προιόντων από παραγωγό</w:t>
            </w:r>
          </w:p>
        </w:tc>
        <w:tc>
          <w:tcPr>
            <w:tcW w:w="1701"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center"/>
              <w:rPr>
                <w:rFonts w:ascii="Tahoma" w:hAnsi="Tahoma" w:cs="Tahoma"/>
                <w:sz w:val="18"/>
                <w:szCs w:val="18"/>
              </w:rPr>
            </w:pPr>
            <w:r w:rsidRPr="00D20CF0">
              <w:rPr>
                <w:rFonts w:ascii="Tahoma" w:hAnsi="Tahoma" w:cs="Tahoma"/>
                <w:sz w:val="18"/>
                <w:szCs w:val="18"/>
              </w:rPr>
              <w:t>2000</w:t>
            </w:r>
          </w:p>
        </w:tc>
        <w:tc>
          <w:tcPr>
            <w:tcW w:w="4253" w:type="dxa"/>
          </w:tcPr>
          <w:p w:rsidR="00757517" w:rsidRPr="00D20CF0" w:rsidRDefault="00757517" w:rsidP="00186172">
            <w:pPr>
              <w:pStyle w:val="a9"/>
              <w:ind w:left="0"/>
              <w:jc w:val="both"/>
              <w:rPr>
                <w:rFonts w:ascii="Tahoma" w:hAnsi="Tahoma" w:cs="Tahoma"/>
                <w:sz w:val="18"/>
                <w:szCs w:val="18"/>
              </w:rPr>
            </w:pPr>
            <w:r w:rsidRPr="00D20CF0">
              <w:rPr>
                <w:rFonts w:ascii="Tahoma" w:hAnsi="Tahoma" w:cs="Tahoma"/>
                <w:sz w:val="18"/>
                <w:szCs w:val="18"/>
                <w:lang w:val="el-GR"/>
              </w:rPr>
              <w:t xml:space="preserve">Προσωρινή ανάκληση της άδειας για ένα έτος και σε περίπτωση υποτροπής οριστική αφαίρεση της άδειας και απαγόρευση έκδοσης νέας άδειας για τον ίδιο, το σύζυγο ή τα τέκνα, όταν πρόκειται για τις ίδιες καλλιέργειες. </w:t>
            </w:r>
            <w:r w:rsidRPr="00D20CF0">
              <w:rPr>
                <w:rFonts w:ascii="Tahoma" w:hAnsi="Tahoma" w:cs="Tahoma"/>
                <w:sz w:val="18"/>
                <w:szCs w:val="18"/>
              </w:rPr>
              <w:t>Ενημέρωση της οικείας Δ.Ο.Υ.</w:t>
            </w:r>
          </w:p>
        </w:tc>
      </w:tr>
      <w:tr w:rsidR="00757517" w:rsidRPr="00AE37C4" w:rsidTr="00186172">
        <w:trPr>
          <w:trHeight w:val="770"/>
        </w:trPr>
        <w:tc>
          <w:tcPr>
            <w:tcW w:w="3119" w:type="dxa"/>
          </w:tcPr>
          <w:p w:rsidR="00757517" w:rsidRPr="00D20CF0" w:rsidRDefault="00757517" w:rsidP="00186172">
            <w:pPr>
              <w:pStyle w:val="a9"/>
              <w:ind w:left="0"/>
              <w:jc w:val="both"/>
              <w:rPr>
                <w:rFonts w:ascii="Tahoma" w:hAnsi="Tahoma" w:cs="Tahoma"/>
                <w:sz w:val="18"/>
                <w:szCs w:val="18"/>
                <w:lang w:val="el-GR"/>
              </w:rPr>
            </w:pPr>
            <w:r w:rsidRPr="00D20CF0">
              <w:rPr>
                <w:rFonts w:ascii="Tahoma" w:hAnsi="Tahoma" w:cs="Tahoma"/>
                <w:sz w:val="18"/>
                <w:szCs w:val="18"/>
                <w:lang w:val="el-GR"/>
              </w:rPr>
              <w:t>Χρήση μη εγκεκριμένης ταμειακής μηχανής</w:t>
            </w:r>
          </w:p>
        </w:tc>
        <w:tc>
          <w:tcPr>
            <w:tcW w:w="1701" w:type="dxa"/>
          </w:tcPr>
          <w:p w:rsidR="00757517" w:rsidRPr="00D20CF0" w:rsidRDefault="00757517" w:rsidP="00186172">
            <w:pPr>
              <w:pStyle w:val="a9"/>
              <w:ind w:left="0"/>
              <w:jc w:val="both"/>
              <w:rPr>
                <w:rFonts w:ascii="Tahoma" w:hAnsi="Tahoma" w:cs="Tahoma"/>
                <w:sz w:val="18"/>
                <w:szCs w:val="18"/>
                <w:lang w:val="el-GR"/>
              </w:rPr>
            </w:pPr>
          </w:p>
        </w:tc>
        <w:tc>
          <w:tcPr>
            <w:tcW w:w="4253" w:type="dxa"/>
          </w:tcPr>
          <w:p w:rsidR="00757517" w:rsidRPr="00D20CF0" w:rsidRDefault="00757517" w:rsidP="00186172">
            <w:pPr>
              <w:pStyle w:val="a9"/>
              <w:ind w:left="0"/>
              <w:jc w:val="both"/>
              <w:rPr>
                <w:rFonts w:ascii="Tahoma" w:hAnsi="Tahoma" w:cs="Tahoma"/>
                <w:sz w:val="18"/>
                <w:szCs w:val="18"/>
                <w:lang w:val="el-GR"/>
              </w:rPr>
            </w:pPr>
            <w:r w:rsidRPr="00D20CF0">
              <w:rPr>
                <w:rFonts w:ascii="Tahoma" w:hAnsi="Tahoma" w:cs="Tahoma"/>
                <w:sz w:val="18"/>
                <w:szCs w:val="18"/>
                <w:lang w:val="el-GR"/>
              </w:rPr>
              <w:t xml:space="preserve">Προσωρινή ανάκληση άδειας για τρεις μήνες και ενημέρωση της οικείας Δ.Ο.Υ.                                                                                                                                                                                                                                                                                                                                                                                                                                                                                                                                                                                                                                                                                                                                                                                                                                                                                                                                                                                                                                                                                                                                                                                                                                                                                                                                                                                                                                                                                                                                                                                                                                                                                                                                                                                                                                                                                                                                                                                                                                                                                                                                                                                                                                                                                </w:t>
            </w:r>
          </w:p>
        </w:tc>
      </w:tr>
      <w:tr w:rsidR="00757517" w:rsidTr="00186172">
        <w:trPr>
          <w:trHeight w:val="1121"/>
        </w:trPr>
        <w:tc>
          <w:tcPr>
            <w:tcW w:w="3119" w:type="dxa"/>
          </w:tcPr>
          <w:p w:rsidR="00757517" w:rsidRPr="00D20CF0" w:rsidRDefault="00757517" w:rsidP="00186172">
            <w:pPr>
              <w:pStyle w:val="a9"/>
              <w:ind w:left="0"/>
              <w:jc w:val="both"/>
              <w:rPr>
                <w:rFonts w:ascii="Tahoma" w:hAnsi="Tahoma" w:cs="Tahoma"/>
                <w:sz w:val="18"/>
                <w:szCs w:val="18"/>
                <w:lang w:val="el-GR"/>
              </w:rPr>
            </w:pPr>
            <w:r w:rsidRPr="00D20CF0">
              <w:rPr>
                <w:rFonts w:ascii="Tahoma" w:hAnsi="Tahoma" w:cs="Tahoma"/>
                <w:sz w:val="18"/>
                <w:szCs w:val="18"/>
                <w:lang w:val="el-GR"/>
              </w:rPr>
              <w:t>Ψευδής δήλωση παραγωγού για παραγόμενες ποσότητες και προϊόντα κατά την έκδοση και ανανέωση της άδειας</w:t>
            </w:r>
          </w:p>
        </w:tc>
        <w:tc>
          <w:tcPr>
            <w:tcW w:w="1701"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center"/>
              <w:rPr>
                <w:rFonts w:ascii="Tahoma" w:hAnsi="Tahoma" w:cs="Tahoma"/>
                <w:sz w:val="18"/>
                <w:szCs w:val="18"/>
              </w:rPr>
            </w:pPr>
            <w:r w:rsidRPr="00D20CF0">
              <w:rPr>
                <w:rFonts w:ascii="Tahoma" w:hAnsi="Tahoma" w:cs="Tahoma"/>
                <w:sz w:val="18"/>
                <w:szCs w:val="18"/>
              </w:rPr>
              <w:t>2000</w:t>
            </w:r>
          </w:p>
        </w:tc>
        <w:tc>
          <w:tcPr>
            <w:tcW w:w="4253" w:type="dxa"/>
          </w:tcPr>
          <w:p w:rsidR="00757517" w:rsidRPr="00D20CF0" w:rsidRDefault="00757517" w:rsidP="00186172">
            <w:pPr>
              <w:pStyle w:val="a9"/>
              <w:ind w:left="0"/>
              <w:jc w:val="both"/>
              <w:rPr>
                <w:rFonts w:ascii="Tahoma" w:hAnsi="Tahoma" w:cs="Tahoma"/>
                <w:sz w:val="18"/>
                <w:szCs w:val="18"/>
              </w:rPr>
            </w:pPr>
            <w:r w:rsidRPr="00D20CF0">
              <w:rPr>
                <w:rFonts w:ascii="Tahoma" w:hAnsi="Tahoma" w:cs="Tahoma"/>
                <w:sz w:val="18"/>
                <w:szCs w:val="18"/>
                <w:lang w:val="el-GR"/>
              </w:rPr>
              <w:t xml:space="preserve">Προσωρινή ανάκληση της άδειας για ένα έτος και σε περίπτωση υποτροπής οριστική αφαίρεση της άδειας και απαγόρευση έκδοσης νέας άδειας για τον ίδιο, το σύζυγο ή τα τέκνα, όταν πρόκειται για τις ίδιες καλλιέργειες. </w:t>
            </w:r>
            <w:r w:rsidRPr="00D20CF0">
              <w:rPr>
                <w:rFonts w:ascii="Tahoma" w:hAnsi="Tahoma" w:cs="Tahoma"/>
                <w:sz w:val="18"/>
                <w:szCs w:val="18"/>
              </w:rPr>
              <w:t>Ενημέρωση της οικείας Δ.Ο.Υ.</w:t>
            </w:r>
          </w:p>
        </w:tc>
      </w:tr>
      <w:tr w:rsidR="00757517" w:rsidRPr="00AE37C4" w:rsidTr="00186172">
        <w:trPr>
          <w:trHeight w:val="800"/>
        </w:trPr>
        <w:tc>
          <w:tcPr>
            <w:tcW w:w="3119" w:type="dxa"/>
          </w:tcPr>
          <w:p w:rsidR="00757517" w:rsidRPr="00D20CF0" w:rsidRDefault="00757517" w:rsidP="00186172">
            <w:pPr>
              <w:pStyle w:val="a9"/>
              <w:ind w:left="0"/>
              <w:jc w:val="both"/>
              <w:rPr>
                <w:rFonts w:ascii="Tahoma" w:hAnsi="Tahoma" w:cs="Tahoma"/>
                <w:sz w:val="18"/>
                <w:szCs w:val="18"/>
                <w:lang w:val="el-GR"/>
              </w:rPr>
            </w:pPr>
            <w:r w:rsidRPr="00D20CF0">
              <w:rPr>
                <w:rFonts w:ascii="Tahoma" w:hAnsi="Tahoma" w:cs="Tahoma"/>
                <w:sz w:val="18"/>
                <w:szCs w:val="18"/>
                <w:lang w:val="el-GR"/>
              </w:rPr>
              <w:t>Υπέρβαση της χρονικής διάρκειας  των δύο ωρών της παρ. 4 του άρθρου 46</w:t>
            </w:r>
          </w:p>
        </w:tc>
        <w:tc>
          <w:tcPr>
            <w:tcW w:w="1701"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center"/>
              <w:rPr>
                <w:rFonts w:ascii="Tahoma" w:hAnsi="Tahoma" w:cs="Tahoma"/>
                <w:sz w:val="18"/>
                <w:szCs w:val="18"/>
              </w:rPr>
            </w:pPr>
            <w:r w:rsidRPr="00D20CF0">
              <w:rPr>
                <w:rFonts w:ascii="Tahoma" w:hAnsi="Tahoma" w:cs="Tahoma"/>
                <w:sz w:val="18"/>
                <w:szCs w:val="18"/>
              </w:rPr>
              <w:t>500</w:t>
            </w:r>
          </w:p>
        </w:tc>
        <w:tc>
          <w:tcPr>
            <w:tcW w:w="4253" w:type="dxa"/>
          </w:tcPr>
          <w:p w:rsidR="00757517" w:rsidRPr="00D20CF0" w:rsidRDefault="00757517" w:rsidP="00186172">
            <w:pPr>
              <w:pStyle w:val="a9"/>
              <w:ind w:left="0"/>
              <w:jc w:val="both"/>
              <w:rPr>
                <w:rFonts w:ascii="Tahoma" w:hAnsi="Tahoma" w:cs="Tahoma"/>
                <w:sz w:val="18"/>
                <w:szCs w:val="18"/>
                <w:lang w:val="el-GR"/>
              </w:rPr>
            </w:pPr>
            <w:r w:rsidRPr="00D20CF0">
              <w:rPr>
                <w:rFonts w:ascii="Tahoma" w:hAnsi="Tahoma" w:cs="Tahoma"/>
                <w:sz w:val="18"/>
                <w:szCs w:val="18"/>
                <w:lang w:val="el-GR"/>
              </w:rPr>
              <w:t>Ενημέρωση της οικείας Δ.Ο.Υ.</w:t>
            </w:r>
          </w:p>
        </w:tc>
      </w:tr>
      <w:tr w:rsidR="00757517" w:rsidRPr="00AE37C4" w:rsidTr="00186172">
        <w:trPr>
          <w:trHeight w:val="840"/>
        </w:trPr>
        <w:tc>
          <w:tcPr>
            <w:tcW w:w="3119" w:type="dxa"/>
          </w:tcPr>
          <w:p w:rsidR="00757517" w:rsidRPr="00D20CF0" w:rsidRDefault="00757517" w:rsidP="00186172">
            <w:pPr>
              <w:pStyle w:val="a9"/>
              <w:ind w:left="0"/>
              <w:jc w:val="both"/>
              <w:rPr>
                <w:rFonts w:ascii="Tahoma" w:hAnsi="Tahoma" w:cs="Tahoma"/>
                <w:sz w:val="18"/>
                <w:szCs w:val="18"/>
                <w:lang w:val="el-GR"/>
              </w:rPr>
            </w:pPr>
            <w:r w:rsidRPr="00D20CF0">
              <w:rPr>
                <w:rFonts w:ascii="Tahoma" w:hAnsi="Tahoma" w:cs="Tahoma"/>
                <w:sz w:val="18"/>
                <w:szCs w:val="18"/>
                <w:lang w:val="el-GR"/>
              </w:rPr>
              <w:t>Για μη τήρηση φακέλου φύλλων παρουσίας ανά μήνα παρ. 4 του άρθρου 46</w:t>
            </w:r>
          </w:p>
        </w:tc>
        <w:tc>
          <w:tcPr>
            <w:tcW w:w="1701"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center"/>
              <w:rPr>
                <w:rFonts w:ascii="Tahoma" w:hAnsi="Tahoma" w:cs="Tahoma"/>
                <w:sz w:val="18"/>
                <w:szCs w:val="18"/>
              </w:rPr>
            </w:pPr>
            <w:r w:rsidRPr="00D20CF0">
              <w:rPr>
                <w:rFonts w:ascii="Tahoma" w:hAnsi="Tahoma" w:cs="Tahoma"/>
                <w:sz w:val="18"/>
                <w:szCs w:val="18"/>
              </w:rPr>
              <w:t>1000</w:t>
            </w:r>
          </w:p>
        </w:tc>
        <w:tc>
          <w:tcPr>
            <w:tcW w:w="4253" w:type="dxa"/>
          </w:tcPr>
          <w:p w:rsidR="00757517" w:rsidRPr="00D20CF0" w:rsidRDefault="00757517" w:rsidP="00186172">
            <w:pPr>
              <w:pStyle w:val="a9"/>
              <w:ind w:left="0"/>
              <w:jc w:val="both"/>
              <w:rPr>
                <w:rFonts w:ascii="Tahoma" w:hAnsi="Tahoma" w:cs="Tahoma"/>
                <w:sz w:val="18"/>
                <w:szCs w:val="18"/>
                <w:lang w:val="el-GR"/>
              </w:rPr>
            </w:pPr>
            <w:r w:rsidRPr="00D20CF0">
              <w:rPr>
                <w:rFonts w:ascii="Tahoma" w:hAnsi="Tahoma" w:cs="Tahoma"/>
                <w:sz w:val="18"/>
                <w:szCs w:val="18"/>
                <w:lang w:val="el-GR"/>
              </w:rPr>
              <w:t>Ενημέρωση της οικείας Δ.Ο.Υ.</w:t>
            </w:r>
          </w:p>
        </w:tc>
      </w:tr>
      <w:tr w:rsidR="00757517" w:rsidRPr="00AE37C4" w:rsidTr="00186172">
        <w:trPr>
          <w:trHeight w:val="696"/>
        </w:trPr>
        <w:tc>
          <w:tcPr>
            <w:tcW w:w="3119" w:type="dxa"/>
          </w:tcPr>
          <w:p w:rsidR="00757517" w:rsidRPr="00D20CF0" w:rsidRDefault="00757517" w:rsidP="00186172">
            <w:pPr>
              <w:pStyle w:val="a9"/>
              <w:ind w:left="0"/>
              <w:jc w:val="both"/>
              <w:rPr>
                <w:rFonts w:ascii="Tahoma" w:hAnsi="Tahoma" w:cs="Tahoma"/>
                <w:sz w:val="18"/>
                <w:szCs w:val="18"/>
                <w:lang w:val="el-GR"/>
              </w:rPr>
            </w:pPr>
            <w:r w:rsidRPr="00D20CF0">
              <w:rPr>
                <w:rFonts w:ascii="Tahoma" w:hAnsi="Tahoma" w:cs="Tahoma"/>
                <w:sz w:val="18"/>
                <w:szCs w:val="18"/>
                <w:lang w:val="el-GR"/>
              </w:rPr>
              <w:t>Για μη ενημέρωση του εν λόγω φακέλου παρ. 4 του άρθρου 46</w:t>
            </w:r>
          </w:p>
        </w:tc>
        <w:tc>
          <w:tcPr>
            <w:tcW w:w="1701"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center"/>
              <w:rPr>
                <w:rFonts w:ascii="Tahoma" w:hAnsi="Tahoma" w:cs="Tahoma"/>
                <w:sz w:val="18"/>
                <w:szCs w:val="18"/>
              </w:rPr>
            </w:pPr>
            <w:r w:rsidRPr="00D20CF0">
              <w:rPr>
                <w:rFonts w:ascii="Tahoma" w:hAnsi="Tahoma" w:cs="Tahoma"/>
                <w:sz w:val="18"/>
                <w:szCs w:val="18"/>
              </w:rPr>
              <w:t>200</w:t>
            </w:r>
          </w:p>
        </w:tc>
        <w:tc>
          <w:tcPr>
            <w:tcW w:w="4253" w:type="dxa"/>
          </w:tcPr>
          <w:p w:rsidR="00757517" w:rsidRPr="00D20CF0" w:rsidRDefault="00757517" w:rsidP="00186172">
            <w:pPr>
              <w:pStyle w:val="a9"/>
              <w:ind w:left="0"/>
              <w:jc w:val="both"/>
              <w:rPr>
                <w:rFonts w:ascii="Tahoma" w:hAnsi="Tahoma" w:cs="Tahoma"/>
                <w:sz w:val="18"/>
                <w:szCs w:val="18"/>
                <w:lang w:val="el-GR"/>
              </w:rPr>
            </w:pPr>
            <w:r w:rsidRPr="00D20CF0">
              <w:rPr>
                <w:rFonts w:ascii="Tahoma" w:hAnsi="Tahoma" w:cs="Tahoma"/>
                <w:sz w:val="18"/>
                <w:szCs w:val="18"/>
                <w:lang w:val="el-GR"/>
              </w:rPr>
              <w:t>Ενημέρωση της οικείας Δ.Ο.Υ.</w:t>
            </w:r>
          </w:p>
        </w:tc>
      </w:tr>
      <w:tr w:rsidR="00757517" w:rsidRPr="00AE37C4" w:rsidTr="00186172">
        <w:trPr>
          <w:trHeight w:val="834"/>
        </w:trPr>
        <w:tc>
          <w:tcPr>
            <w:tcW w:w="3119" w:type="dxa"/>
          </w:tcPr>
          <w:p w:rsidR="00757517" w:rsidRPr="00D20CF0" w:rsidRDefault="00757517" w:rsidP="00186172">
            <w:pPr>
              <w:pStyle w:val="a9"/>
              <w:ind w:left="0"/>
              <w:jc w:val="both"/>
              <w:rPr>
                <w:rFonts w:ascii="Tahoma" w:hAnsi="Tahoma" w:cs="Tahoma"/>
                <w:sz w:val="18"/>
                <w:szCs w:val="18"/>
                <w:lang w:val="el-GR"/>
              </w:rPr>
            </w:pPr>
            <w:r w:rsidRPr="00D20CF0">
              <w:rPr>
                <w:rFonts w:ascii="Tahoma" w:hAnsi="Tahoma" w:cs="Tahoma"/>
                <w:sz w:val="18"/>
                <w:szCs w:val="18"/>
                <w:lang w:val="el-GR"/>
              </w:rPr>
              <w:t>Για μη τήρηση της υποχρέωσης της ελάχιστης απόστασης των 150 μέτρων  παρ. 4 του άρθρου 46</w:t>
            </w:r>
          </w:p>
        </w:tc>
        <w:tc>
          <w:tcPr>
            <w:tcW w:w="1701"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center"/>
              <w:rPr>
                <w:rFonts w:ascii="Tahoma" w:hAnsi="Tahoma" w:cs="Tahoma"/>
                <w:sz w:val="18"/>
                <w:szCs w:val="18"/>
              </w:rPr>
            </w:pPr>
            <w:r w:rsidRPr="00D20CF0">
              <w:rPr>
                <w:rFonts w:ascii="Tahoma" w:hAnsi="Tahoma" w:cs="Tahoma"/>
                <w:sz w:val="18"/>
                <w:szCs w:val="18"/>
              </w:rPr>
              <w:t>500</w:t>
            </w:r>
          </w:p>
        </w:tc>
        <w:tc>
          <w:tcPr>
            <w:tcW w:w="4253" w:type="dxa"/>
          </w:tcPr>
          <w:p w:rsidR="00757517" w:rsidRPr="00D20CF0" w:rsidRDefault="00757517" w:rsidP="00186172">
            <w:pPr>
              <w:pStyle w:val="a9"/>
              <w:ind w:left="0"/>
              <w:jc w:val="both"/>
              <w:rPr>
                <w:rFonts w:ascii="Tahoma" w:hAnsi="Tahoma" w:cs="Tahoma"/>
                <w:sz w:val="18"/>
                <w:szCs w:val="18"/>
                <w:lang w:val="el-GR"/>
              </w:rPr>
            </w:pPr>
            <w:r w:rsidRPr="00D20CF0">
              <w:rPr>
                <w:rFonts w:ascii="Tahoma" w:hAnsi="Tahoma" w:cs="Tahoma"/>
                <w:sz w:val="18"/>
                <w:szCs w:val="18"/>
                <w:lang w:val="el-GR"/>
              </w:rPr>
              <w:t>Ενημέρωση της οικείας Δ.Ο.Υ.</w:t>
            </w:r>
          </w:p>
        </w:tc>
      </w:tr>
      <w:tr w:rsidR="00757517" w:rsidRPr="00AE37C4" w:rsidTr="00186172">
        <w:trPr>
          <w:trHeight w:val="983"/>
        </w:trPr>
        <w:tc>
          <w:tcPr>
            <w:tcW w:w="3119" w:type="dxa"/>
          </w:tcPr>
          <w:p w:rsidR="00757517" w:rsidRPr="00D20CF0" w:rsidRDefault="00757517" w:rsidP="00186172">
            <w:pPr>
              <w:pStyle w:val="a9"/>
              <w:ind w:left="0"/>
              <w:jc w:val="both"/>
              <w:rPr>
                <w:rFonts w:ascii="Tahoma" w:hAnsi="Tahoma" w:cs="Tahoma"/>
                <w:sz w:val="18"/>
                <w:szCs w:val="18"/>
                <w:lang w:val="el-GR"/>
              </w:rPr>
            </w:pPr>
            <w:r w:rsidRPr="00D20CF0">
              <w:rPr>
                <w:rFonts w:ascii="Tahoma" w:hAnsi="Tahoma" w:cs="Tahoma"/>
                <w:sz w:val="18"/>
                <w:szCs w:val="18"/>
                <w:lang w:val="el-GR"/>
              </w:rPr>
              <w:t xml:space="preserve">Σε περίπτωση υποτροπής των ως άνω τεσσάρων (4) παραβάσεων σε χρονικό διάστημα μικρότερο του ενός έτους το πρόστιμο διπλασιάζεται και σε περίπτωση τέλεσης των ίδιων παραβάσεων για τρίτη φορά ανεξαρτήτως του χρόνου της παράβασης η άδεια ανακαλείται υποχρεωτικά από τον οικείο Περιφερειάρχη για χρονικό διάστημα τριών (3) μηνών  </w:t>
            </w:r>
          </w:p>
        </w:tc>
        <w:tc>
          <w:tcPr>
            <w:tcW w:w="1701" w:type="dxa"/>
          </w:tcPr>
          <w:p w:rsidR="00757517" w:rsidRPr="00D20CF0" w:rsidRDefault="00757517" w:rsidP="00186172">
            <w:pPr>
              <w:pStyle w:val="a9"/>
              <w:ind w:left="0"/>
              <w:jc w:val="both"/>
              <w:rPr>
                <w:rFonts w:ascii="Tahoma" w:hAnsi="Tahoma" w:cs="Tahoma"/>
                <w:sz w:val="18"/>
                <w:szCs w:val="18"/>
                <w:lang w:val="el-GR"/>
              </w:rPr>
            </w:pPr>
          </w:p>
        </w:tc>
        <w:tc>
          <w:tcPr>
            <w:tcW w:w="4253" w:type="dxa"/>
          </w:tcPr>
          <w:p w:rsidR="00757517" w:rsidRPr="00D20CF0" w:rsidRDefault="00757517" w:rsidP="00186172">
            <w:pPr>
              <w:pStyle w:val="a9"/>
              <w:ind w:left="0"/>
              <w:jc w:val="both"/>
              <w:rPr>
                <w:rFonts w:ascii="Tahoma" w:hAnsi="Tahoma" w:cs="Tahoma"/>
                <w:sz w:val="18"/>
                <w:szCs w:val="18"/>
                <w:lang w:val="el-GR"/>
              </w:rPr>
            </w:pPr>
          </w:p>
        </w:tc>
      </w:tr>
      <w:tr w:rsidR="00757517" w:rsidRPr="00AE37C4" w:rsidTr="00186172">
        <w:trPr>
          <w:trHeight w:val="824"/>
        </w:trPr>
        <w:tc>
          <w:tcPr>
            <w:tcW w:w="3119" w:type="dxa"/>
          </w:tcPr>
          <w:p w:rsidR="00757517" w:rsidRPr="00D20CF0" w:rsidRDefault="00757517" w:rsidP="00186172">
            <w:pPr>
              <w:pStyle w:val="a9"/>
              <w:ind w:left="0"/>
              <w:jc w:val="both"/>
              <w:rPr>
                <w:rFonts w:ascii="Tahoma" w:hAnsi="Tahoma" w:cs="Tahoma"/>
                <w:sz w:val="18"/>
                <w:szCs w:val="18"/>
                <w:lang w:val="el-GR"/>
              </w:rPr>
            </w:pPr>
            <w:r w:rsidRPr="00D20CF0">
              <w:rPr>
                <w:rFonts w:ascii="Tahoma" w:hAnsi="Tahoma" w:cs="Tahoma"/>
                <w:sz w:val="18"/>
                <w:szCs w:val="18"/>
                <w:lang w:val="el-GR"/>
              </w:rPr>
              <w:t>Για μη τήρηση της υποχρέωσης του χρόνου δραστηριοποίησης της παραγράφου 8 του αρ. 40</w:t>
            </w:r>
          </w:p>
        </w:tc>
        <w:tc>
          <w:tcPr>
            <w:tcW w:w="1701"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center"/>
              <w:rPr>
                <w:rFonts w:ascii="Tahoma" w:hAnsi="Tahoma" w:cs="Tahoma"/>
                <w:sz w:val="18"/>
                <w:szCs w:val="18"/>
              </w:rPr>
            </w:pPr>
            <w:r w:rsidRPr="00D20CF0">
              <w:rPr>
                <w:rFonts w:ascii="Tahoma" w:hAnsi="Tahoma" w:cs="Tahoma"/>
                <w:sz w:val="18"/>
                <w:szCs w:val="18"/>
              </w:rPr>
              <w:t>500</w:t>
            </w:r>
          </w:p>
        </w:tc>
        <w:tc>
          <w:tcPr>
            <w:tcW w:w="4253" w:type="dxa"/>
          </w:tcPr>
          <w:p w:rsidR="00757517" w:rsidRPr="00D20CF0" w:rsidRDefault="00757517" w:rsidP="00186172">
            <w:pPr>
              <w:pStyle w:val="a9"/>
              <w:ind w:left="0"/>
              <w:jc w:val="both"/>
              <w:rPr>
                <w:rFonts w:ascii="Tahoma" w:hAnsi="Tahoma" w:cs="Tahoma"/>
                <w:sz w:val="18"/>
                <w:szCs w:val="18"/>
                <w:lang w:val="el-GR"/>
              </w:rPr>
            </w:pPr>
            <w:r w:rsidRPr="00D20CF0">
              <w:rPr>
                <w:rFonts w:ascii="Tahoma" w:hAnsi="Tahoma" w:cs="Tahoma"/>
                <w:sz w:val="18"/>
                <w:szCs w:val="18"/>
                <w:lang w:val="el-GR"/>
              </w:rPr>
              <w:t>Ενημέρωση της οικείας Δ.Ο.Υ.</w:t>
            </w:r>
          </w:p>
        </w:tc>
      </w:tr>
      <w:tr w:rsidR="00757517" w:rsidRPr="00AE37C4" w:rsidTr="00186172">
        <w:trPr>
          <w:trHeight w:val="552"/>
        </w:trPr>
        <w:tc>
          <w:tcPr>
            <w:tcW w:w="3119" w:type="dxa"/>
          </w:tcPr>
          <w:p w:rsidR="00757517" w:rsidRPr="00D20CF0" w:rsidRDefault="00757517" w:rsidP="00186172">
            <w:pPr>
              <w:pStyle w:val="a9"/>
              <w:ind w:left="0"/>
              <w:jc w:val="both"/>
              <w:rPr>
                <w:rFonts w:ascii="Tahoma" w:hAnsi="Tahoma" w:cs="Tahoma"/>
                <w:sz w:val="18"/>
                <w:szCs w:val="18"/>
                <w:lang w:val="el-GR"/>
              </w:rPr>
            </w:pPr>
            <w:r w:rsidRPr="00D20CF0">
              <w:rPr>
                <w:rFonts w:ascii="Tahoma" w:hAnsi="Tahoma" w:cs="Tahoma"/>
                <w:sz w:val="18"/>
                <w:szCs w:val="18"/>
                <w:lang w:val="el-GR"/>
              </w:rPr>
              <w:t>Έλλειψη έγκρισης συμμετοχής στις αγορές του άρθρου 38</w:t>
            </w:r>
          </w:p>
        </w:tc>
        <w:tc>
          <w:tcPr>
            <w:tcW w:w="1701"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center"/>
              <w:rPr>
                <w:rFonts w:ascii="Tahoma" w:hAnsi="Tahoma" w:cs="Tahoma"/>
                <w:sz w:val="18"/>
                <w:szCs w:val="18"/>
              </w:rPr>
            </w:pPr>
            <w:r w:rsidRPr="00D20CF0">
              <w:rPr>
                <w:rFonts w:ascii="Tahoma" w:hAnsi="Tahoma" w:cs="Tahoma"/>
                <w:sz w:val="18"/>
                <w:szCs w:val="18"/>
              </w:rPr>
              <w:t>500</w:t>
            </w:r>
          </w:p>
        </w:tc>
        <w:tc>
          <w:tcPr>
            <w:tcW w:w="4253" w:type="dxa"/>
          </w:tcPr>
          <w:p w:rsidR="00757517" w:rsidRPr="00D20CF0" w:rsidRDefault="00757517" w:rsidP="00186172">
            <w:pPr>
              <w:pStyle w:val="a9"/>
              <w:ind w:left="0"/>
              <w:jc w:val="both"/>
              <w:rPr>
                <w:rFonts w:ascii="Tahoma" w:hAnsi="Tahoma" w:cs="Tahoma"/>
                <w:sz w:val="18"/>
                <w:szCs w:val="18"/>
                <w:lang w:val="el-GR"/>
              </w:rPr>
            </w:pPr>
            <w:r w:rsidRPr="00D20CF0">
              <w:rPr>
                <w:rFonts w:ascii="Tahoma" w:hAnsi="Tahoma" w:cs="Tahoma"/>
                <w:sz w:val="18"/>
                <w:szCs w:val="18"/>
                <w:lang w:val="el-GR"/>
              </w:rPr>
              <w:t>Ενημέρωση της οικείας Δ.Ο.Υ.</w:t>
            </w:r>
          </w:p>
        </w:tc>
      </w:tr>
      <w:tr w:rsidR="00757517" w:rsidTr="00186172">
        <w:trPr>
          <w:trHeight w:val="560"/>
        </w:trPr>
        <w:tc>
          <w:tcPr>
            <w:tcW w:w="3119" w:type="dxa"/>
          </w:tcPr>
          <w:p w:rsidR="00757517" w:rsidRPr="00D20CF0" w:rsidRDefault="00757517" w:rsidP="00186172">
            <w:pPr>
              <w:pStyle w:val="a9"/>
              <w:ind w:left="0"/>
              <w:jc w:val="both"/>
              <w:rPr>
                <w:rFonts w:ascii="Tahoma" w:hAnsi="Tahoma" w:cs="Tahoma"/>
                <w:sz w:val="18"/>
                <w:szCs w:val="18"/>
                <w:lang w:val="el-GR"/>
              </w:rPr>
            </w:pPr>
            <w:r w:rsidRPr="00D20CF0">
              <w:rPr>
                <w:rFonts w:ascii="Tahoma" w:hAnsi="Tahoma" w:cs="Tahoma"/>
                <w:sz w:val="18"/>
                <w:szCs w:val="18"/>
                <w:lang w:val="el-GR"/>
              </w:rPr>
              <w:t>Κατάληψη χώρου ή ωραρίου, πώληση προϊόντων πέραν του ωραρίου</w:t>
            </w:r>
          </w:p>
        </w:tc>
        <w:tc>
          <w:tcPr>
            <w:tcW w:w="1701"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jc w:val="center"/>
              <w:rPr>
                <w:rFonts w:ascii="Tahoma" w:hAnsi="Tahoma" w:cs="Tahoma"/>
                <w:sz w:val="18"/>
                <w:szCs w:val="18"/>
              </w:rPr>
            </w:pPr>
            <w:r w:rsidRPr="00D20CF0">
              <w:rPr>
                <w:rFonts w:ascii="Tahoma" w:hAnsi="Tahoma" w:cs="Tahoma"/>
                <w:sz w:val="18"/>
                <w:szCs w:val="18"/>
              </w:rPr>
              <w:t>500</w:t>
            </w:r>
          </w:p>
        </w:tc>
        <w:tc>
          <w:tcPr>
            <w:tcW w:w="4253" w:type="dxa"/>
          </w:tcPr>
          <w:p w:rsidR="00757517" w:rsidRPr="00D20CF0" w:rsidRDefault="00757517" w:rsidP="00186172">
            <w:pPr>
              <w:pStyle w:val="a9"/>
              <w:ind w:left="0"/>
              <w:jc w:val="both"/>
              <w:rPr>
                <w:rFonts w:ascii="Tahoma" w:hAnsi="Tahoma" w:cs="Tahoma"/>
                <w:sz w:val="18"/>
                <w:szCs w:val="18"/>
              </w:rPr>
            </w:pPr>
          </w:p>
        </w:tc>
      </w:tr>
      <w:tr w:rsidR="00757517" w:rsidRPr="00AE37C4" w:rsidTr="00186172">
        <w:trPr>
          <w:trHeight w:val="1322"/>
        </w:trPr>
        <w:tc>
          <w:tcPr>
            <w:tcW w:w="3119" w:type="dxa"/>
          </w:tcPr>
          <w:p w:rsidR="00757517" w:rsidRPr="00D20CF0" w:rsidRDefault="00757517" w:rsidP="00186172">
            <w:pPr>
              <w:pStyle w:val="a9"/>
              <w:ind w:left="0"/>
              <w:jc w:val="both"/>
              <w:rPr>
                <w:rFonts w:ascii="Tahoma" w:hAnsi="Tahoma" w:cs="Tahoma"/>
                <w:sz w:val="18"/>
                <w:szCs w:val="18"/>
                <w:lang w:val="el-GR"/>
              </w:rPr>
            </w:pPr>
            <w:r w:rsidRPr="00D20CF0">
              <w:rPr>
                <w:rFonts w:ascii="Tahoma" w:hAnsi="Tahoma" w:cs="Tahoma"/>
                <w:sz w:val="18"/>
                <w:szCs w:val="18"/>
                <w:lang w:val="el-GR"/>
              </w:rPr>
              <w:lastRenderedPageBreak/>
              <w:t xml:space="preserve">Μη τοποθέτηση ζυγού σε εμφανές σημείο, χρήση μη εγκεκριμένων ή ελαττωματικών μέτρων, ζυγών και σταθμών κατά τη ζύγιση και τη στάθμιση των προϊόντων, μη τοποθέτηση πινακίδας σε κάθε προϊόν με τις ενδείξεις της τιμής πώλησης ή της ποιότητας ή της προέλευσης ή αναληθής προέλευση. </w:t>
            </w:r>
          </w:p>
        </w:tc>
        <w:tc>
          <w:tcPr>
            <w:tcW w:w="1701"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rPr>
                <w:rFonts w:ascii="Tahoma" w:hAnsi="Tahoma" w:cs="Tahoma"/>
                <w:sz w:val="18"/>
                <w:szCs w:val="18"/>
                <w:lang w:val="el-GR"/>
              </w:rPr>
            </w:pPr>
          </w:p>
          <w:p w:rsidR="00757517" w:rsidRPr="00D20CF0" w:rsidRDefault="00757517" w:rsidP="00186172">
            <w:pPr>
              <w:rPr>
                <w:rFonts w:ascii="Tahoma" w:hAnsi="Tahoma" w:cs="Tahoma"/>
                <w:sz w:val="18"/>
                <w:szCs w:val="18"/>
                <w:lang w:val="el-GR"/>
              </w:rPr>
            </w:pPr>
          </w:p>
          <w:p w:rsidR="00757517" w:rsidRPr="00D20CF0" w:rsidRDefault="00757517" w:rsidP="00186172">
            <w:pPr>
              <w:jc w:val="center"/>
              <w:rPr>
                <w:rFonts w:ascii="Tahoma" w:hAnsi="Tahoma" w:cs="Tahoma"/>
                <w:sz w:val="18"/>
                <w:szCs w:val="18"/>
                <w:lang w:val="el-GR"/>
              </w:rPr>
            </w:pPr>
            <w:r w:rsidRPr="00D20CF0">
              <w:rPr>
                <w:rFonts w:ascii="Tahoma" w:hAnsi="Tahoma" w:cs="Tahoma"/>
                <w:sz w:val="18"/>
                <w:szCs w:val="18"/>
                <w:lang w:val="el-GR"/>
              </w:rPr>
              <w:t>Το εκάστοτε ισχύον ποσό στους Κανόνες ΔΙΕΠΠΥ</w:t>
            </w:r>
          </w:p>
        </w:tc>
        <w:tc>
          <w:tcPr>
            <w:tcW w:w="4253" w:type="dxa"/>
          </w:tcPr>
          <w:p w:rsidR="00757517" w:rsidRPr="00D20CF0" w:rsidRDefault="00757517" w:rsidP="00186172">
            <w:pPr>
              <w:pStyle w:val="a9"/>
              <w:ind w:left="0"/>
              <w:jc w:val="both"/>
              <w:rPr>
                <w:rFonts w:ascii="Tahoma" w:hAnsi="Tahoma" w:cs="Tahoma"/>
                <w:sz w:val="18"/>
                <w:szCs w:val="18"/>
                <w:lang w:val="el-GR"/>
              </w:rPr>
            </w:pPr>
          </w:p>
        </w:tc>
      </w:tr>
      <w:tr w:rsidR="00757517" w:rsidRPr="00AE37C4" w:rsidTr="00186172">
        <w:trPr>
          <w:trHeight w:val="1807"/>
        </w:trPr>
        <w:tc>
          <w:tcPr>
            <w:tcW w:w="3119" w:type="dxa"/>
          </w:tcPr>
          <w:p w:rsidR="00757517" w:rsidRPr="00D20CF0" w:rsidRDefault="00757517" w:rsidP="00186172">
            <w:pPr>
              <w:pStyle w:val="a9"/>
              <w:ind w:left="0"/>
              <w:jc w:val="both"/>
              <w:rPr>
                <w:rFonts w:ascii="Tahoma" w:hAnsi="Tahoma" w:cs="Tahoma"/>
                <w:sz w:val="18"/>
                <w:szCs w:val="18"/>
                <w:lang w:val="el-GR"/>
              </w:rPr>
            </w:pPr>
            <w:r w:rsidRPr="00D20CF0">
              <w:rPr>
                <w:rFonts w:ascii="Tahoma" w:hAnsi="Tahoma" w:cs="Tahoma"/>
                <w:sz w:val="18"/>
                <w:szCs w:val="18"/>
                <w:lang w:val="el-GR"/>
              </w:rPr>
              <w:t>Για διάθεση προϊόντων που διακινούνται χωρίς τα παραστατικά που προβλέπονται από την κείμενη νομοθεσία ή που συνοδεύονται από παραποιημένα ή με ανακριβή στοιχεία παραστατικά</w:t>
            </w:r>
          </w:p>
        </w:tc>
        <w:tc>
          <w:tcPr>
            <w:tcW w:w="1701"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rPr>
                <w:rFonts w:ascii="Tahoma" w:hAnsi="Tahoma" w:cs="Tahoma"/>
                <w:sz w:val="18"/>
                <w:szCs w:val="18"/>
                <w:lang w:val="el-GR"/>
              </w:rPr>
            </w:pPr>
          </w:p>
          <w:p w:rsidR="00757517" w:rsidRPr="00D20CF0" w:rsidRDefault="00757517" w:rsidP="00186172">
            <w:pPr>
              <w:jc w:val="center"/>
              <w:rPr>
                <w:rFonts w:ascii="Tahoma" w:hAnsi="Tahoma" w:cs="Tahoma"/>
                <w:sz w:val="18"/>
                <w:szCs w:val="18"/>
                <w:lang w:val="el-GR"/>
              </w:rPr>
            </w:pPr>
            <w:r w:rsidRPr="00D20CF0">
              <w:rPr>
                <w:rFonts w:ascii="Tahoma" w:hAnsi="Tahoma" w:cs="Tahoma"/>
                <w:sz w:val="18"/>
                <w:szCs w:val="18"/>
                <w:lang w:val="el-GR"/>
              </w:rPr>
              <w:t>Το εκάστοτε ισχύον ποσό στους Κανόνες ΔΙΕΠΠΥ</w:t>
            </w:r>
          </w:p>
        </w:tc>
        <w:tc>
          <w:tcPr>
            <w:tcW w:w="4253" w:type="dxa"/>
          </w:tcPr>
          <w:p w:rsidR="00757517" w:rsidRPr="00D20CF0" w:rsidRDefault="00757517" w:rsidP="00186172">
            <w:pPr>
              <w:pStyle w:val="a9"/>
              <w:ind w:left="0"/>
              <w:jc w:val="both"/>
              <w:rPr>
                <w:rFonts w:ascii="Tahoma" w:hAnsi="Tahoma" w:cs="Tahoma"/>
                <w:sz w:val="18"/>
                <w:szCs w:val="18"/>
                <w:lang w:val="el-GR"/>
              </w:rPr>
            </w:pPr>
          </w:p>
          <w:p w:rsidR="00757517" w:rsidRPr="00D20CF0" w:rsidRDefault="00757517" w:rsidP="00186172">
            <w:pPr>
              <w:rPr>
                <w:rFonts w:ascii="Tahoma" w:hAnsi="Tahoma" w:cs="Tahoma"/>
                <w:sz w:val="18"/>
                <w:szCs w:val="18"/>
                <w:lang w:val="el-GR"/>
              </w:rPr>
            </w:pPr>
          </w:p>
          <w:p w:rsidR="00757517" w:rsidRPr="00D20CF0" w:rsidRDefault="00757517" w:rsidP="00186172">
            <w:pPr>
              <w:rPr>
                <w:rFonts w:ascii="Tahoma" w:hAnsi="Tahoma" w:cs="Tahoma"/>
                <w:sz w:val="18"/>
                <w:szCs w:val="18"/>
                <w:lang w:val="el-GR"/>
              </w:rPr>
            </w:pPr>
            <w:r w:rsidRPr="00D20CF0">
              <w:rPr>
                <w:rFonts w:ascii="Tahoma" w:hAnsi="Tahoma" w:cs="Tahoma"/>
                <w:sz w:val="18"/>
                <w:szCs w:val="18"/>
                <w:lang w:val="el-GR"/>
              </w:rPr>
              <w:t>Ενημέρωση της οικείας Δ.Ο.Υ.</w:t>
            </w:r>
          </w:p>
        </w:tc>
      </w:tr>
    </w:tbl>
    <w:p w:rsidR="00757517" w:rsidRPr="00AE37C4" w:rsidRDefault="00757517" w:rsidP="00757517">
      <w:pPr>
        <w:pStyle w:val="a9"/>
        <w:ind w:left="284"/>
        <w:jc w:val="both"/>
        <w:rPr>
          <w:rFonts w:ascii="Verdana" w:hAnsi="Verdana"/>
          <w:lang w:val="el-GR"/>
        </w:rPr>
      </w:pPr>
      <w:r w:rsidRPr="00AE37C4">
        <w:rPr>
          <w:rFonts w:ascii="Verdana" w:hAnsi="Verdana"/>
          <w:lang w:val="el-GR"/>
        </w:rPr>
        <w:t xml:space="preserve">                     </w:t>
      </w:r>
      <w:r w:rsidRPr="00AE37C4">
        <w:rPr>
          <w:rFonts w:ascii="Verdana" w:hAnsi="Verdana"/>
          <w:lang w:val="el-GR"/>
        </w:rPr>
        <w:tab/>
        <w:t xml:space="preserve">    </w:t>
      </w:r>
    </w:p>
    <w:p w:rsidR="00757517" w:rsidRPr="00D20CF0" w:rsidRDefault="00757517" w:rsidP="004D2D8B">
      <w:pPr>
        <w:pStyle w:val="a9"/>
        <w:numPr>
          <w:ilvl w:val="0"/>
          <w:numId w:val="21"/>
        </w:numPr>
        <w:spacing w:after="200"/>
        <w:ind w:left="0" w:firstLine="567"/>
        <w:jc w:val="both"/>
        <w:rPr>
          <w:rFonts w:ascii="Tahoma" w:hAnsi="Tahoma" w:cs="Tahoma"/>
          <w:sz w:val="20"/>
          <w:szCs w:val="20"/>
        </w:rPr>
      </w:pPr>
      <w:r w:rsidRPr="00D20CF0">
        <w:rPr>
          <w:rFonts w:ascii="Tahoma" w:hAnsi="Tahoma" w:cs="Tahoma"/>
          <w:sz w:val="20"/>
          <w:szCs w:val="20"/>
          <w:lang w:val="el-GR"/>
        </w:rPr>
        <w:t xml:space="preserve">Οι κυρώσεις που επιβάλλονται δυνάμει του Ν. 4497/17, δεν θίγουν ειδικότερα διοικητικά πρόστιμα που επιβάλλονται από τα αρμόδια όργανα για παραβάσεις των κανόνων εμπορίας και διακίνησης προϊόντων, σύμφωνα με την κείμενη νομοθεσία ή ειδικότερα μέτρα και κυρώσεις που επιβάλλονται από την κείμενη νομοθεσία περί αντιμετώπισης παρεμπορίου, φοροδιαφυγής, ασφάλειας τροφίμων, θεμάτων Υπουργείου Αγροτικής Ανάπτυξης και Τροφίμων ως και την ισχύουσα νομοθεσία αρμοδιότητας των Υπηρεσιών της Ανεξάρτητης Αρχής Δημοσίων Εσόδων. </w:t>
      </w:r>
      <w:r w:rsidRPr="00D20CF0">
        <w:rPr>
          <w:rFonts w:ascii="Tahoma" w:hAnsi="Tahoma" w:cs="Tahoma"/>
          <w:sz w:val="20"/>
          <w:szCs w:val="20"/>
        </w:rPr>
        <w:t>Το άρθρο 19 του ν. 4177/2013 εφαρμόζεται αναλογικά.</w:t>
      </w:r>
    </w:p>
    <w:p w:rsidR="00757517" w:rsidRPr="00D20CF0" w:rsidRDefault="00757517" w:rsidP="004D2D8B">
      <w:pPr>
        <w:pStyle w:val="a9"/>
        <w:numPr>
          <w:ilvl w:val="0"/>
          <w:numId w:val="21"/>
        </w:numPr>
        <w:spacing w:after="200"/>
        <w:ind w:left="0" w:firstLine="567"/>
        <w:jc w:val="both"/>
        <w:rPr>
          <w:rFonts w:ascii="Tahoma" w:hAnsi="Tahoma" w:cs="Tahoma"/>
          <w:sz w:val="20"/>
          <w:szCs w:val="20"/>
          <w:lang w:val="el-GR"/>
        </w:rPr>
      </w:pPr>
      <w:r w:rsidRPr="00D20CF0">
        <w:rPr>
          <w:rFonts w:ascii="Tahoma" w:hAnsi="Tahoma" w:cs="Tahoma"/>
          <w:sz w:val="20"/>
          <w:szCs w:val="20"/>
          <w:lang w:val="el-GR"/>
        </w:rPr>
        <w:t>Τα διοικητικά πρόστιμα βεβαιώνονται ταμειακά αφού παρέλθει άπρακτη η προθεσμία υποβολής προδικαστικής προσφυγής ή αφού εκδοθεί απόφαση επ’ αυτής που είτε απορρίπτει την προσφυγή είτε καθορίζει διαφορετικά το ύψος του προστίμου.</w:t>
      </w:r>
    </w:p>
    <w:p w:rsidR="00757517" w:rsidRPr="00D20CF0" w:rsidRDefault="00757517" w:rsidP="004D2D8B">
      <w:pPr>
        <w:pStyle w:val="a9"/>
        <w:numPr>
          <w:ilvl w:val="0"/>
          <w:numId w:val="21"/>
        </w:numPr>
        <w:spacing w:after="200"/>
        <w:ind w:left="0" w:firstLine="567"/>
        <w:jc w:val="both"/>
        <w:rPr>
          <w:rFonts w:ascii="Tahoma" w:hAnsi="Tahoma" w:cs="Tahoma"/>
          <w:sz w:val="20"/>
          <w:szCs w:val="20"/>
          <w:lang w:val="el-GR"/>
        </w:rPr>
      </w:pPr>
      <w:r w:rsidRPr="00D20CF0">
        <w:rPr>
          <w:rFonts w:ascii="Tahoma" w:hAnsi="Tahoma" w:cs="Tahoma"/>
          <w:sz w:val="20"/>
          <w:szCs w:val="20"/>
          <w:lang w:val="el-GR"/>
        </w:rPr>
        <w:t xml:space="preserve">Τα διοικητικά πρόστιμα εισπράττονται σύμφωνα με τις διατάξεις του Κώδικα Εισπράξεως Δημόσιων Εσόδων (ΚΕΔΕ, ν.δ. 356/1974, Α’ 90) και αποδίδονται ανάλογα με το φορέα που επέβαλε το πρόστιμο ως εξής: </w:t>
      </w:r>
    </w:p>
    <w:p w:rsidR="00757517" w:rsidRPr="00D20CF0" w:rsidRDefault="00757517" w:rsidP="004D2D8B">
      <w:pPr>
        <w:pStyle w:val="a9"/>
        <w:ind w:left="0" w:firstLine="567"/>
        <w:jc w:val="both"/>
        <w:rPr>
          <w:rFonts w:ascii="Tahoma" w:hAnsi="Tahoma" w:cs="Tahoma"/>
          <w:sz w:val="20"/>
          <w:szCs w:val="20"/>
          <w:lang w:val="el-GR"/>
        </w:rPr>
      </w:pPr>
      <w:r w:rsidRPr="00D20CF0">
        <w:rPr>
          <w:rFonts w:ascii="Tahoma" w:hAnsi="Tahoma" w:cs="Tahoma"/>
          <w:sz w:val="20"/>
          <w:szCs w:val="20"/>
          <w:lang w:val="el-GR"/>
        </w:rPr>
        <w:t>α. αν το πρόστιμο έχει επιβληθεί από όργανο Ο.Τ.Α., αυτό αποδίδεται κατά ποσοστό 100% στον Ο.Τ.Α. α’ ή β’ βαθμού, τα όργανα του οποίου επέβαλαν το πρόστιμο,</w:t>
      </w:r>
    </w:p>
    <w:p w:rsidR="00757517" w:rsidRPr="00D20CF0" w:rsidRDefault="00757517" w:rsidP="004D2D8B">
      <w:pPr>
        <w:pStyle w:val="a9"/>
        <w:ind w:left="0" w:firstLine="567"/>
        <w:jc w:val="both"/>
        <w:rPr>
          <w:rFonts w:ascii="Tahoma" w:hAnsi="Tahoma" w:cs="Tahoma"/>
          <w:sz w:val="20"/>
          <w:szCs w:val="20"/>
          <w:lang w:val="el-GR"/>
        </w:rPr>
      </w:pPr>
      <w:r w:rsidRPr="00D20CF0">
        <w:rPr>
          <w:rFonts w:ascii="Tahoma" w:hAnsi="Tahoma" w:cs="Tahoma"/>
          <w:sz w:val="20"/>
          <w:szCs w:val="20"/>
          <w:lang w:val="el-GR"/>
        </w:rPr>
        <w:t xml:space="preserve">β. αν το πρόστιμο έχει επιβληθεί από τα ελεγκτικά όργανα της Γενικής Γραμματείας Εμπορίου και Προστασίας Καταναλωτή, αυτό εμφανίζεται κατά ποσοστό 100% στα έσοδα του Κρατικού Προϋπολογισμού, </w:t>
      </w:r>
    </w:p>
    <w:p w:rsidR="00757517" w:rsidRPr="00D20CF0" w:rsidRDefault="00757517" w:rsidP="004D2D8B">
      <w:pPr>
        <w:pStyle w:val="a9"/>
        <w:ind w:left="0" w:firstLine="567"/>
        <w:jc w:val="both"/>
        <w:rPr>
          <w:rFonts w:ascii="Tahoma" w:hAnsi="Tahoma" w:cs="Tahoma"/>
          <w:sz w:val="20"/>
          <w:szCs w:val="20"/>
          <w:lang w:val="el-GR"/>
        </w:rPr>
      </w:pPr>
      <w:r w:rsidRPr="00D20CF0">
        <w:rPr>
          <w:rFonts w:ascii="Tahoma" w:hAnsi="Tahoma" w:cs="Tahoma"/>
          <w:sz w:val="20"/>
          <w:szCs w:val="20"/>
          <w:lang w:val="el-GR"/>
        </w:rPr>
        <w:t>γ. αν το πρόστιμο έχει επιβληθεί από τα Κ.Ε.ΛΑ.Υ.Ε., αυτό εμφανίζεται κατά ποσοστό 100% στο φορέα συγκρότησης των εν λόγω κλιμακίων,</w:t>
      </w:r>
    </w:p>
    <w:p w:rsidR="00757517" w:rsidRPr="00D20CF0" w:rsidRDefault="00757517" w:rsidP="004D2D8B">
      <w:pPr>
        <w:pStyle w:val="a9"/>
        <w:ind w:left="0" w:firstLine="567"/>
        <w:jc w:val="both"/>
        <w:rPr>
          <w:rFonts w:ascii="Tahoma" w:hAnsi="Tahoma" w:cs="Tahoma"/>
          <w:sz w:val="20"/>
          <w:szCs w:val="20"/>
          <w:lang w:val="el-GR"/>
        </w:rPr>
      </w:pPr>
      <w:r w:rsidRPr="00D20CF0">
        <w:rPr>
          <w:rFonts w:ascii="Tahoma" w:hAnsi="Tahoma" w:cs="Tahoma"/>
          <w:sz w:val="20"/>
          <w:szCs w:val="20"/>
          <w:lang w:val="el-GR"/>
        </w:rPr>
        <w:t>δ. σε κάθε άλλη περίπτωση, το πρόστιμο εμφανίζεται κατά ποσοστό 100% στα έσοδα του Κρατικού Προϋπολογισμού.</w:t>
      </w:r>
    </w:p>
    <w:p w:rsidR="00757517" w:rsidRPr="00D20CF0" w:rsidRDefault="00757517" w:rsidP="004D2D8B">
      <w:pPr>
        <w:pStyle w:val="a9"/>
        <w:ind w:left="0" w:firstLine="567"/>
        <w:jc w:val="both"/>
        <w:rPr>
          <w:rFonts w:ascii="Tahoma" w:hAnsi="Tahoma" w:cs="Tahoma"/>
          <w:sz w:val="20"/>
          <w:szCs w:val="20"/>
          <w:lang w:val="el-GR"/>
        </w:rPr>
      </w:pPr>
      <w:r w:rsidRPr="00D20CF0">
        <w:rPr>
          <w:rFonts w:ascii="Tahoma" w:hAnsi="Tahoma" w:cs="Tahoma"/>
          <w:sz w:val="20"/>
          <w:szCs w:val="20"/>
          <w:lang w:val="el-GR"/>
        </w:rPr>
        <w:t>Τα ανωτέρω έσοδα μπορεί να αξιοποιούνται για την ποιοτική και ποσοτική αναβάθμιση, καθοιονδήποτε τρόπο των διενεργούμενων ελέγχων και την έγκυρη ενημέρωση και πληροφόρηση των πωλητών υπαίθριου εμπορίου, όπως έξοδα μετακίνησης, διοργάνωση σεμιναρίων, έκδοση πληροφοριακού υλικού κ.λ.π..</w:t>
      </w:r>
    </w:p>
    <w:p w:rsidR="00757517" w:rsidRPr="00D20CF0" w:rsidRDefault="00757517" w:rsidP="004D2D8B">
      <w:pPr>
        <w:pStyle w:val="a9"/>
        <w:numPr>
          <w:ilvl w:val="0"/>
          <w:numId w:val="21"/>
        </w:numPr>
        <w:spacing w:after="200"/>
        <w:ind w:left="0" w:firstLine="567"/>
        <w:jc w:val="both"/>
        <w:rPr>
          <w:rFonts w:ascii="Tahoma" w:hAnsi="Tahoma" w:cs="Tahoma"/>
          <w:sz w:val="20"/>
          <w:szCs w:val="20"/>
          <w:lang w:val="el-GR"/>
        </w:rPr>
      </w:pPr>
      <w:r w:rsidRPr="00D20CF0">
        <w:rPr>
          <w:rFonts w:ascii="Tahoma" w:hAnsi="Tahoma" w:cs="Tahoma"/>
          <w:sz w:val="20"/>
          <w:szCs w:val="20"/>
          <w:lang w:val="el-GR"/>
        </w:rPr>
        <w:t>Μέλη των Τριμελών επιτροπών για τον έλεγχο των δηλούμενων ποσοτήτων  των παραγωγών πωλητών του άρθρου 12 του ν. 4497/17 που με οιονδήποτε τρόπο βεβαιώνουν εν γνώσει τους ψευδώς ότι τα προϊόντα που διαθέτει ο παραγωγός πωλητής υπαίθριου εμπορίου όλων των τύπων αδειών, όπως αυτά αναφέρονται στη δήλωση ή τα λοιπά απαραίτητα δικαιολογητικά που αυτός υποβάλλει για τη χορήγηση ή την ανανέωση σχετικής άδειας, είναι δικής του παραγωγής ή με οιονδήποτε τρόπο συμπράττουν στην έκδοση ή τη χορήγηση σε παραγωγό βεβαίωσης με το ανωτέρω ψευδές περιεχόμενο, τιμωρούνται με φυλάκιση τουλάχιστον ενός (1) έτους, εφόσον η πράξη δεν τιμωρείται αυστηρότερα σύμφωνα με άλλη ποινική διάταξη.</w:t>
      </w:r>
    </w:p>
    <w:p w:rsidR="00757517" w:rsidRPr="00D20CF0" w:rsidRDefault="00757517" w:rsidP="004D2D8B">
      <w:pPr>
        <w:pStyle w:val="a9"/>
        <w:numPr>
          <w:ilvl w:val="0"/>
          <w:numId w:val="21"/>
        </w:numPr>
        <w:spacing w:after="200"/>
        <w:ind w:left="0" w:firstLine="567"/>
        <w:jc w:val="both"/>
        <w:rPr>
          <w:rFonts w:ascii="Tahoma" w:hAnsi="Tahoma" w:cs="Tahoma"/>
          <w:sz w:val="20"/>
          <w:szCs w:val="20"/>
          <w:lang w:val="el-GR"/>
        </w:rPr>
      </w:pPr>
      <w:r w:rsidRPr="00D20CF0">
        <w:rPr>
          <w:rFonts w:ascii="Tahoma" w:hAnsi="Tahoma" w:cs="Tahoma"/>
          <w:sz w:val="20"/>
          <w:szCs w:val="20"/>
          <w:lang w:val="el-GR"/>
        </w:rPr>
        <w:t>Όποιος χωρίς άδεια ασκεί εμπορική δραστηριότητα βιομηχανικών προϊόντων τιμωρείται με φυλάκιση τουλάχιστον έξι (6) μηνών.</w:t>
      </w:r>
    </w:p>
    <w:p w:rsidR="00757517" w:rsidRPr="00D20CF0" w:rsidRDefault="00757517" w:rsidP="004D2D8B">
      <w:pPr>
        <w:pStyle w:val="a9"/>
        <w:numPr>
          <w:ilvl w:val="0"/>
          <w:numId w:val="21"/>
        </w:numPr>
        <w:spacing w:after="200"/>
        <w:ind w:left="0" w:firstLine="567"/>
        <w:jc w:val="both"/>
        <w:rPr>
          <w:rFonts w:ascii="Tahoma" w:hAnsi="Tahoma" w:cs="Tahoma"/>
          <w:sz w:val="20"/>
          <w:szCs w:val="20"/>
          <w:lang w:val="el-GR"/>
        </w:rPr>
      </w:pPr>
      <w:r w:rsidRPr="00D20CF0">
        <w:rPr>
          <w:rFonts w:ascii="Tahoma" w:hAnsi="Tahoma" w:cs="Tahoma"/>
          <w:sz w:val="20"/>
          <w:szCs w:val="20"/>
          <w:lang w:val="el-GR"/>
        </w:rPr>
        <w:t xml:space="preserve">Η πράξη επιβολής διοικητικής κύρωσης υπόκειται σε ενδικοφανή προσφυγή, η οποία ασκείται ενώπιον του οικείου Συντονιστή Αποκεντρωμένης Διοίκησης σε προθεσμία τριάντα (30) ημερών με έναρξη την πλήρη γνώση της από τον υπόχρεο. Η απόφαση επί της προσφυγής εκδίδεται μέσα σε προθεσμία τριάντα (30) ημερών από την κατάθεση της προσφυγής. Για κυρώσεις που έχουν επιβληθεί από τα ελεγκτικά όργανα του Υπουργείου Οικονομίας και Ανάπτυξης η ενδικοφανής προσφυγή ασκείται ενώπιον του Υπουργού Οικονομίας και Ανάπτυξης. Σε κάθε περίπτωση η </w:t>
      </w:r>
      <w:r w:rsidRPr="00D20CF0">
        <w:rPr>
          <w:rFonts w:ascii="Tahoma" w:hAnsi="Tahoma" w:cs="Tahoma"/>
          <w:sz w:val="20"/>
          <w:szCs w:val="20"/>
          <w:lang w:val="el-GR"/>
        </w:rPr>
        <w:lastRenderedPageBreak/>
        <w:t>ενδικοφανής προσφυγή που ασκείται ενώπιον των ως άνω οργάνων, κοινοποιείται αμελλητί στο φορέα ελέγχου. Η άσκηση δικαστικής προσφυγής κατά της προσωρινής ή οριστικής ανάκλησης της άδειας σύμφωνα με την παράγραφο 3, καθώς και κατά της απόφασης που εκδόθηκε επί της ενδικοφανούς προσφυγής σύμφωνα με την παράγραφο 4, δεν έχει ανασταλτικό αποτέλεσμα.</w:t>
      </w:r>
    </w:p>
    <w:p w:rsidR="00757517" w:rsidRPr="00D20CF0" w:rsidRDefault="00757517" w:rsidP="004D2D8B">
      <w:pPr>
        <w:pStyle w:val="a9"/>
        <w:numPr>
          <w:ilvl w:val="0"/>
          <w:numId w:val="21"/>
        </w:numPr>
        <w:spacing w:after="200"/>
        <w:ind w:left="0" w:firstLine="567"/>
        <w:jc w:val="both"/>
        <w:rPr>
          <w:rFonts w:ascii="Tahoma" w:hAnsi="Tahoma" w:cs="Tahoma"/>
          <w:sz w:val="20"/>
          <w:szCs w:val="20"/>
          <w:lang w:val="el-GR"/>
        </w:rPr>
      </w:pPr>
      <w:r w:rsidRPr="00D20CF0">
        <w:rPr>
          <w:rFonts w:ascii="Tahoma" w:hAnsi="Tahoma" w:cs="Tahoma"/>
          <w:sz w:val="20"/>
          <w:szCs w:val="20"/>
          <w:lang w:val="el-GR"/>
        </w:rPr>
        <w:t>α. Αν σε διάστημα ενός έτους διαπιστωθεί ότι ο πωλητής έχει υποπέσει στην ίδια παράβαση του νόμου το πρόστιμο διπλασιάζεται.</w:t>
      </w:r>
    </w:p>
    <w:p w:rsidR="00757517" w:rsidRPr="00D20CF0" w:rsidRDefault="00757517" w:rsidP="004D2D8B">
      <w:pPr>
        <w:pStyle w:val="a9"/>
        <w:ind w:left="0" w:firstLine="567"/>
        <w:jc w:val="both"/>
        <w:rPr>
          <w:rFonts w:ascii="Tahoma" w:hAnsi="Tahoma" w:cs="Tahoma"/>
          <w:sz w:val="20"/>
          <w:szCs w:val="20"/>
          <w:lang w:val="el-GR"/>
        </w:rPr>
      </w:pPr>
      <w:r w:rsidRPr="00D20CF0">
        <w:rPr>
          <w:rFonts w:ascii="Tahoma" w:hAnsi="Tahoma" w:cs="Tahoma"/>
          <w:sz w:val="20"/>
          <w:szCs w:val="20"/>
          <w:lang w:val="el-GR"/>
        </w:rPr>
        <w:t>β. Αν αρχικώς προβλέπεται ως κύρωση η προσωρινή ανάκληση άδειας, τότε σε περίπτωση επανάληψης της παράβασης, επιβάλλεται η οριστική ανάκληση της άδειας, ανεξαρτήτως του χρόνου τέλεσης της επαναληπτικής παράβασης.</w:t>
      </w:r>
    </w:p>
    <w:p w:rsidR="00757517" w:rsidRPr="00D20CF0" w:rsidRDefault="00757517" w:rsidP="004D2D8B">
      <w:pPr>
        <w:pStyle w:val="a9"/>
        <w:ind w:left="0" w:firstLine="567"/>
        <w:jc w:val="both"/>
        <w:rPr>
          <w:rFonts w:ascii="Tahoma" w:hAnsi="Tahoma" w:cs="Tahoma"/>
          <w:sz w:val="20"/>
          <w:szCs w:val="20"/>
          <w:lang w:val="el-GR"/>
        </w:rPr>
      </w:pPr>
      <w:r w:rsidRPr="00D20CF0">
        <w:rPr>
          <w:rFonts w:ascii="Tahoma" w:hAnsi="Tahoma" w:cs="Tahoma"/>
          <w:sz w:val="20"/>
          <w:szCs w:val="20"/>
          <w:lang w:val="el-GR"/>
        </w:rPr>
        <w:t>γ. Η άδεια ανακαλείται προσωρινά για έξι (6) μήνες, εφόσον σε διάστημα δύο (2) ετών, ο δικαιούχος πωλητής υποπέσει σε οποιαδήποτε παράβαση του νόμου για πάνω από τέσσερις (4) φορές. Αν έχει υποπέσει σε διάστημα δύο (2) ετών σε τέσσερις (4) παραβάσεις, η Υπηρεσία που καταχώρησε και βεβαίωσε την τελευταία παράβαση ενημερώνει εγγράφως τον δικαιούχο για τις επιπτώσεις της επιπλέον παράβασης.</w:t>
      </w:r>
    </w:p>
    <w:p w:rsidR="00757517" w:rsidRPr="00D20CF0" w:rsidRDefault="00757517" w:rsidP="004D2D8B">
      <w:pPr>
        <w:pStyle w:val="a9"/>
        <w:ind w:left="0" w:firstLine="567"/>
        <w:jc w:val="both"/>
        <w:rPr>
          <w:rFonts w:ascii="Tahoma" w:hAnsi="Tahoma" w:cs="Tahoma"/>
          <w:sz w:val="20"/>
          <w:szCs w:val="20"/>
          <w:lang w:val="el-GR"/>
        </w:rPr>
      </w:pPr>
    </w:p>
    <w:p w:rsidR="00757517" w:rsidRPr="00D20CF0" w:rsidRDefault="00757517" w:rsidP="004D2D8B">
      <w:pPr>
        <w:pStyle w:val="a9"/>
        <w:ind w:left="0" w:firstLine="567"/>
        <w:jc w:val="both"/>
        <w:rPr>
          <w:rFonts w:ascii="Tahoma" w:hAnsi="Tahoma" w:cs="Tahoma"/>
          <w:b/>
          <w:sz w:val="20"/>
          <w:szCs w:val="20"/>
          <w:lang w:val="el-GR"/>
        </w:rPr>
      </w:pPr>
    </w:p>
    <w:p w:rsidR="00757517" w:rsidRPr="00D20CF0" w:rsidRDefault="00757517" w:rsidP="004D2D8B">
      <w:pPr>
        <w:pStyle w:val="a9"/>
        <w:ind w:left="0" w:firstLine="567"/>
        <w:jc w:val="both"/>
        <w:rPr>
          <w:rFonts w:ascii="Tahoma" w:hAnsi="Tahoma" w:cs="Tahoma"/>
          <w:b/>
          <w:sz w:val="20"/>
          <w:szCs w:val="20"/>
        </w:rPr>
      </w:pPr>
      <w:r w:rsidRPr="00D20CF0">
        <w:rPr>
          <w:rFonts w:ascii="Tahoma" w:hAnsi="Tahoma" w:cs="Tahoma"/>
          <w:b/>
          <w:sz w:val="20"/>
          <w:szCs w:val="20"/>
        </w:rPr>
        <w:t>Άρθρο15ο</w:t>
      </w:r>
      <w:r w:rsidR="008163F3">
        <w:rPr>
          <w:rFonts w:ascii="Tahoma" w:hAnsi="Tahoma" w:cs="Tahoma"/>
          <w:b/>
          <w:sz w:val="20"/>
          <w:szCs w:val="20"/>
          <w:lang w:val="el-GR"/>
        </w:rPr>
        <w:t xml:space="preserve"> </w:t>
      </w:r>
      <w:r w:rsidRPr="00D20CF0">
        <w:rPr>
          <w:rFonts w:ascii="Tahoma" w:hAnsi="Tahoma" w:cs="Tahoma"/>
          <w:b/>
          <w:sz w:val="20"/>
          <w:szCs w:val="20"/>
        </w:rPr>
        <w:t xml:space="preserve">Υποχρεώσεις πωλητών                 </w:t>
      </w:r>
    </w:p>
    <w:p w:rsidR="00757517" w:rsidRPr="00D20CF0" w:rsidRDefault="00757517" w:rsidP="004D2D8B">
      <w:pPr>
        <w:pStyle w:val="a9"/>
        <w:numPr>
          <w:ilvl w:val="0"/>
          <w:numId w:val="22"/>
        </w:numPr>
        <w:spacing w:after="200"/>
        <w:ind w:left="0" w:firstLine="567"/>
        <w:jc w:val="both"/>
        <w:rPr>
          <w:rFonts w:ascii="Tahoma" w:hAnsi="Tahoma" w:cs="Tahoma"/>
          <w:sz w:val="20"/>
          <w:szCs w:val="20"/>
          <w:lang w:val="el-GR"/>
        </w:rPr>
      </w:pPr>
      <w:r w:rsidRPr="00D20CF0">
        <w:rPr>
          <w:rFonts w:ascii="Tahoma" w:hAnsi="Tahoma" w:cs="Tahoma"/>
          <w:sz w:val="20"/>
          <w:szCs w:val="20"/>
          <w:lang w:val="el-GR"/>
        </w:rPr>
        <w:t xml:space="preserve">Οι πωλητές υποχρεούνται να έχουν αναρτημένη μπροστά στον πάγκο των προϊόντων τους και σε εμφανές σημείο μεταλλική πινακίδα (διαστάσεων ….. επί …….. ) που θα φέρει φωτογραφία τους και θ’ αναγράφει το ονοματεπώνυμο του δικαιούχου, τον αριθμό της αδείας και την τιμή πώλησης των προϊόντων τους. </w:t>
      </w:r>
    </w:p>
    <w:p w:rsidR="00757517" w:rsidRPr="00D20CF0" w:rsidRDefault="00757517" w:rsidP="004D2D8B">
      <w:pPr>
        <w:pStyle w:val="a9"/>
        <w:numPr>
          <w:ilvl w:val="0"/>
          <w:numId w:val="22"/>
        </w:numPr>
        <w:spacing w:after="200"/>
        <w:ind w:left="0" w:firstLine="567"/>
        <w:jc w:val="both"/>
        <w:rPr>
          <w:rFonts w:ascii="Tahoma" w:hAnsi="Tahoma" w:cs="Tahoma"/>
          <w:sz w:val="20"/>
          <w:szCs w:val="20"/>
          <w:lang w:val="el-GR"/>
        </w:rPr>
      </w:pPr>
      <w:r w:rsidRPr="00D20CF0">
        <w:rPr>
          <w:rFonts w:ascii="Tahoma" w:hAnsi="Tahoma" w:cs="Tahoma"/>
          <w:sz w:val="20"/>
          <w:szCs w:val="20"/>
          <w:lang w:val="el-GR"/>
        </w:rPr>
        <w:t>Τα προς πώληση είδη πρέπει να είναι τοποθετημένα πάνω σε πάγκους ή σε τελάρα έτσι ώστε να εξασφαλίζονται οι συνθήκες υγιεινής καθαριότητας αυτών.</w:t>
      </w:r>
    </w:p>
    <w:p w:rsidR="00757517" w:rsidRPr="00D20CF0" w:rsidRDefault="00757517" w:rsidP="004D2D8B">
      <w:pPr>
        <w:pStyle w:val="a9"/>
        <w:numPr>
          <w:ilvl w:val="0"/>
          <w:numId w:val="22"/>
        </w:numPr>
        <w:spacing w:after="200"/>
        <w:ind w:left="0" w:firstLine="567"/>
        <w:jc w:val="both"/>
        <w:rPr>
          <w:rFonts w:ascii="Tahoma" w:hAnsi="Tahoma" w:cs="Tahoma"/>
          <w:sz w:val="20"/>
          <w:szCs w:val="20"/>
          <w:lang w:val="el-GR"/>
        </w:rPr>
      </w:pPr>
      <w:r w:rsidRPr="00D20CF0">
        <w:rPr>
          <w:rFonts w:ascii="Tahoma" w:hAnsi="Tahoma" w:cs="Tahoma"/>
          <w:sz w:val="20"/>
          <w:szCs w:val="20"/>
          <w:lang w:val="el-GR"/>
        </w:rPr>
        <w:t>Οι πωλητές οφείλουν να φροντίζουν για την εξασφάλιση της τάξης και της καθαριότητας, να αποφεύγουν την ενόχληση των περιοίκων, τη ρύπανση και την πρόκληση ζημιών στις κατοικίες της περιοχής μετά τη λήξη του χρόνου λειτουργίας της αγοράς, ειδικότερα υποχρεούνται αμέσως μετά τη λήξη του χρόνου της να φροντίζουν οι ίδιοι ( ο καθένας χωριστά) για την καθαριότητα του χώρου των καθώς και την συγκέντρωση των απορριμμάτων που έχει δημιουργήσει ο καθένας σε σακούλες ή δοχεία τα οποία θα συλλέγουν στην συνέχεια οι υπάλληλοι του Δήμου.</w:t>
      </w:r>
    </w:p>
    <w:p w:rsidR="00757517" w:rsidRPr="00D20CF0" w:rsidRDefault="00757517" w:rsidP="004D2D8B">
      <w:pPr>
        <w:pStyle w:val="a9"/>
        <w:ind w:left="0" w:firstLine="567"/>
        <w:jc w:val="both"/>
        <w:rPr>
          <w:rFonts w:ascii="Tahoma" w:hAnsi="Tahoma" w:cs="Tahoma"/>
          <w:sz w:val="20"/>
          <w:szCs w:val="20"/>
          <w:lang w:val="el-GR"/>
        </w:rPr>
      </w:pPr>
      <w:r w:rsidRPr="00D20CF0">
        <w:rPr>
          <w:rFonts w:ascii="Tahoma" w:hAnsi="Tahoma" w:cs="Tahoma"/>
          <w:sz w:val="20"/>
          <w:szCs w:val="20"/>
          <w:lang w:val="el-GR"/>
        </w:rPr>
        <w:t>Επιπλέον οφείλουν:</w:t>
      </w:r>
    </w:p>
    <w:p w:rsidR="00757517" w:rsidRPr="00D20CF0" w:rsidRDefault="00757517" w:rsidP="004D2D8B">
      <w:pPr>
        <w:pStyle w:val="a9"/>
        <w:ind w:left="0" w:firstLine="567"/>
        <w:jc w:val="both"/>
        <w:rPr>
          <w:rFonts w:ascii="Tahoma" w:hAnsi="Tahoma" w:cs="Tahoma"/>
          <w:sz w:val="20"/>
          <w:szCs w:val="20"/>
          <w:lang w:val="el-GR"/>
        </w:rPr>
      </w:pPr>
      <w:r w:rsidRPr="00D20CF0">
        <w:rPr>
          <w:rFonts w:ascii="Tahoma" w:hAnsi="Tahoma" w:cs="Tahoma"/>
          <w:sz w:val="20"/>
          <w:szCs w:val="20"/>
          <w:lang w:val="el-GR"/>
        </w:rPr>
        <w:t>-Να τηρούν την καθαριότητα και την ευταξία των χώρων που καταλαμβάνουν οι πάγκοι πώλησης των προϊόντων τους.</w:t>
      </w:r>
    </w:p>
    <w:p w:rsidR="00757517" w:rsidRPr="00D20CF0" w:rsidRDefault="00757517" w:rsidP="004D2D8B">
      <w:pPr>
        <w:pStyle w:val="a9"/>
        <w:ind w:left="0" w:firstLine="567"/>
        <w:jc w:val="both"/>
        <w:rPr>
          <w:rFonts w:ascii="Tahoma" w:hAnsi="Tahoma" w:cs="Tahoma"/>
          <w:sz w:val="20"/>
          <w:szCs w:val="20"/>
          <w:lang w:val="el-GR"/>
        </w:rPr>
      </w:pPr>
      <w:r w:rsidRPr="00D20CF0">
        <w:rPr>
          <w:rFonts w:ascii="Tahoma" w:hAnsi="Tahoma" w:cs="Tahoma"/>
          <w:sz w:val="20"/>
          <w:szCs w:val="20"/>
          <w:lang w:val="el-GR"/>
        </w:rPr>
        <w:t>-Να μην καταλαμβάνουν κοινόχρηστους ή ιδιωτικούς χώρους, εκτός των ορίων της έκτασης που τους αναλογεί, σύμφωνα με την άδεια τους.</w:t>
      </w:r>
    </w:p>
    <w:p w:rsidR="00757517" w:rsidRPr="00D20CF0" w:rsidRDefault="00757517" w:rsidP="004D2D8B">
      <w:pPr>
        <w:pStyle w:val="a9"/>
        <w:ind w:left="0" w:firstLine="567"/>
        <w:jc w:val="both"/>
        <w:rPr>
          <w:rFonts w:ascii="Tahoma" w:hAnsi="Tahoma" w:cs="Tahoma"/>
          <w:sz w:val="20"/>
          <w:szCs w:val="20"/>
          <w:lang w:val="el-GR"/>
        </w:rPr>
      </w:pPr>
      <w:r w:rsidRPr="00D20CF0">
        <w:rPr>
          <w:rFonts w:ascii="Tahoma" w:hAnsi="Tahoma" w:cs="Tahoma"/>
          <w:sz w:val="20"/>
          <w:szCs w:val="20"/>
          <w:lang w:val="el-GR"/>
        </w:rPr>
        <w:t>-Να τηρούν τους κανόνες υγιεινής και να διατηρούν σε ειδικούς κλειστούς κάδους ή καλά κλεισμένες σακούλες τα απορρίμματα που παράγουν κατά τη διάρκεια λειτουργίας της αγοράς.</w:t>
      </w:r>
    </w:p>
    <w:p w:rsidR="00757517" w:rsidRPr="00D20CF0" w:rsidRDefault="00757517" w:rsidP="004D2D8B">
      <w:pPr>
        <w:pStyle w:val="a9"/>
        <w:ind w:left="0" w:firstLine="567"/>
        <w:jc w:val="both"/>
        <w:rPr>
          <w:rFonts w:ascii="Tahoma" w:hAnsi="Tahoma" w:cs="Tahoma"/>
          <w:sz w:val="20"/>
          <w:szCs w:val="20"/>
          <w:lang w:val="el-GR"/>
        </w:rPr>
      </w:pPr>
      <w:r w:rsidRPr="00D20CF0">
        <w:rPr>
          <w:rFonts w:ascii="Tahoma" w:hAnsi="Tahoma" w:cs="Tahoma"/>
          <w:sz w:val="20"/>
          <w:szCs w:val="20"/>
          <w:lang w:val="el-GR"/>
        </w:rPr>
        <w:t>-Να μην ρυπαίνουν τον περίγυρο χώρο με τη ρίψη κάθε είδους απορριμμάτων και ειδών συσκευασίας ( χαρτόκουτα, τελάρα κ.λπ).</w:t>
      </w:r>
    </w:p>
    <w:p w:rsidR="00757517" w:rsidRPr="00D20CF0" w:rsidRDefault="00757517" w:rsidP="004D2D8B">
      <w:pPr>
        <w:pStyle w:val="a9"/>
        <w:ind w:left="0" w:firstLine="567"/>
        <w:jc w:val="both"/>
        <w:rPr>
          <w:rFonts w:ascii="Tahoma" w:hAnsi="Tahoma" w:cs="Tahoma"/>
          <w:sz w:val="20"/>
          <w:szCs w:val="20"/>
          <w:lang w:val="el-GR"/>
        </w:rPr>
      </w:pPr>
      <w:r w:rsidRPr="00D20CF0">
        <w:rPr>
          <w:rFonts w:ascii="Tahoma" w:hAnsi="Tahoma" w:cs="Tahoma"/>
          <w:sz w:val="20"/>
          <w:szCs w:val="20"/>
          <w:lang w:val="el-GR"/>
        </w:rPr>
        <w:t>-Κατά την αποκομιδή των απορριμμάτων και τον γενικό καθαρισμό της αγοράς συμμορφούμενοι με τις υποδείξεις των οργάνων της υπηρεσίας καθαριότητας. Σε περίπτωση αδιαφορίας και παρά τις συστάσεις, ο Δήμος προβαίνει στον καθαρισμό του χώρου καταλογίζοντας τα έξοδα στους υπεύθυνους.</w:t>
      </w:r>
    </w:p>
    <w:p w:rsidR="00757517" w:rsidRPr="00D20CF0" w:rsidRDefault="00757517" w:rsidP="004D2D8B">
      <w:pPr>
        <w:pStyle w:val="a9"/>
        <w:ind w:left="0" w:firstLine="567"/>
        <w:jc w:val="both"/>
        <w:rPr>
          <w:rFonts w:ascii="Tahoma" w:hAnsi="Tahoma" w:cs="Tahoma"/>
          <w:sz w:val="20"/>
          <w:szCs w:val="20"/>
          <w:lang w:val="el-GR"/>
        </w:rPr>
      </w:pPr>
      <w:r w:rsidRPr="00D20CF0">
        <w:rPr>
          <w:rFonts w:ascii="Tahoma" w:hAnsi="Tahoma" w:cs="Tahoma"/>
          <w:sz w:val="20"/>
          <w:szCs w:val="20"/>
          <w:lang w:val="el-GR"/>
        </w:rPr>
        <w:t>-Να μην παρακωλύουν, με κανένα τρόπο, την υπηρεσία καθαριότητας στη εκτέλεση του έργου της.</w:t>
      </w:r>
    </w:p>
    <w:p w:rsidR="00757517" w:rsidRPr="00D20CF0" w:rsidRDefault="00757517" w:rsidP="004D2D8B">
      <w:pPr>
        <w:pStyle w:val="a9"/>
        <w:ind w:left="0" w:firstLine="567"/>
        <w:jc w:val="both"/>
        <w:rPr>
          <w:rFonts w:ascii="Tahoma" w:hAnsi="Tahoma" w:cs="Tahoma"/>
          <w:sz w:val="20"/>
          <w:szCs w:val="20"/>
          <w:lang w:val="el-GR"/>
        </w:rPr>
      </w:pPr>
      <w:r w:rsidRPr="00D20CF0">
        <w:rPr>
          <w:rFonts w:ascii="Tahoma" w:hAnsi="Tahoma" w:cs="Tahoma"/>
          <w:sz w:val="20"/>
          <w:szCs w:val="20"/>
          <w:lang w:val="el-GR"/>
        </w:rPr>
        <w:t>-Να φροντίζουν για την προσωρινή φύλαξη των κάθε είδους απορριμμάτων σε κατάλληλους σάκους, οι οποίοι στο τέλος της εργασίας, αφού δεθούν καλά θα τοποθετούνται στους κάδους συλλογής απορριμμάτων των Δήμων.</w:t>
      </w:r>
    </w:p>
    <w:p w:rsidR="00757517" w:rsidRPr="00D20CF0" w:rsidRDefault="00757517" w:rsidP="004D2D8B">
      <w:pPr>
        <w:pStyle w:val="a9"/>
        <w:numPr>
          <w:ilvl w:val="0"/>
          <w:numId w:val="22"/>
        </w:numPr>
        <w:spacing w:after="200"/>
        <w:ind w:left="0" w:firstLine="567"/>
        <w:jc w:val="both"/>
        <w:rPr>
          <w:rFonts w:ascii="Tahoma" w:hAnsi="Tahoma" w:cs="Tahoma"/>
          <w:sz w:val="20"/>
          <w:szCs w:val="20"/>
          <w:lang w:val="el-GR"/>
        </w:rPr>
      </w:pPr>
      <w:r w:rsidRPr="00D20CF0">
        <w:rPr>
          <w:rFonts w:ascii="Tahoma" w:hAnsi="Tahoma" w:cs="Tahoma"/>
          <w:sz w:val="20"/>
          <w:szCs w:val="20"/>
          <w:lang w:val="el-GR"/>
        </w:rPr>
        <w:t>Απαγορεύεται η αυθαίρετη αλλαγή θέσης από τους πωλητές, η αυθαίρετη αυξομείωση των μέτρων πρόσοψης των πάγκων, η αυξομείωση των διαστάσεων της έκτασης χωροθετημένων θέσεων και η δραστηριότητα στους χώρους αγοράς ελλείψει της σχετικής άδειας.</w:t>
      </w:r>
    </w:p>
    <w:p w:rsidR="00757517" w:rsidRPr="00D20CF0" w:rsidRDefault="00757517" w:rsidP="004D2D8B">
      <w:pPr>
        <w:pStyle w:val="a9"/>
        <w:numPr>
          <w:ilvl w:val="0"/>
          <w:numId w:val="22"/>
        </w:numPr>
        <w:spacing w:after="200"/>
        <w:ind w:left="0" w:firstLine="567"/>
        <w:jc w:val="both"/>
        <w:rPr>
          <w:rFonts w:ascii="Tahoma" w:hAnsi="Tahoma" w:cs="Tahoma"/>
          <w:sz w:val="20"/>
          <w:szCs w:val="20"/>
          <w:lang w:val="el-GR"/>
        </w:rPr>
      </w:pPr>
      <w:r w:rsidRPr="00D20CF0">
        <w:rPr>
          <w:rFonts w:ascii="Tahoma" w:hAnsi="Tahoma" w:cs="Tahoma"/>
          <w:sz w:val="20"/>
          <w:szCs w:val="20"/>
          <w:lang w:val="el-GR"/>
        </w:rPr>
        <w:t>Απαγορεύεται από τους πωλητές η τοποθέτηση εγκαταστάσεων, πάγκων κ.λπ. σε άλλη μέρα από εκείνη της λειτουργίας της αγοράς ή η εγκατάλειψη των ειδών αυτών μετά τη λειτουργία της. Στους μη συμμορφούμενους θα επιβάλλεται Δημοτικό Τέλος για την αυθαίρετη κατάληψη κοινοχρήστου χώρου.</w:t>
      </w:r>
    </w:p>
    <w:p w:rsidR="00757517" w:rsidRPr="00D20CF0" w:rsidRDefault="00757517" w:rsidP="004D2D8B">
      <w:pPr>
        <w:pStyle w:val="a9"/>
        <w:ind w:left="0" w:firstLine="567"/>
        <w:jc w:val="both"/>
        <w:rPr>
          <w:rFonts w:ascii="Tahoma" w:hAnsi="Tahoma" w:cs="Tahoma"/>
          <w:sz w:val="20"/>
          <w:szCs w:val="20"/>
          <w:lang w:val="el-GR"/>
        </w:rPr>
      </w:pPr>
    </w:p>
    <w:p w:rsidR="00757517" w:rsidRPr="00D20CF0" w:rsidRDefault="00757517" w:rsidP="004D2D8B">
      <w:pPr>
        <w:ind w:firstLine="567"/>
        <w:jc w:val="both"/>
        <w:rPr>
          <w:rFonts w:ascii="Tahoma" w:hAnsi="Tahoma" w:cs="Tahoma"/>
          <w:b/>
          <w:sz w:val="20"/>
          <w:szCs w:val="20"/>
        </w:rPr>
      </w:pPr>
      <w:r w:rsidRPr="00D20CF0">
        <w:rPr>
          <w:rFonts w:ascii="Tahoma" w:hAnsi="Tahoma" w:cs="Tahoma"/>
          <w:b/>
          <w:sz w:val="20"/>
          <w:szCs w:val="20"/>
        </w:rPr>
        <w:t>Άρθρο 16</w:t>
      </w:r>
      <w:r w:rsidRPr="00D20CF0">
        <w:rPr>
          <w:rFonts w:ascii="Tahoma" w:hAnsi="Tahoma" w:cs="Tahoma"/>
          <w:b/>
          <w:sz w:val="20"/>
          <w:szCs w:val="20"/>
          <w:vertAlign w:val="superscript"/>
        </w:rPr>
        <w:t>ο</w:t>
      </w:r>
      <w:r w:rsidRPr="00D20CF0">
        <w:rPr>
          <w:rFonts w:ascii="Tahoma" w:hAnsi="Tahoma" w:cs="Tahoma"/>
          <w:b/>
          <w:sz w:val="20"/>
          <w:szCs w:val="20"/>
        </w:rPr>
        <w:t xml:space="preserve"> Απαγορεύσεις</w:t>
      </w:r>
    </w:p>
    <w:p w:rsidR="00757517" w:rsidRPr="00D20CF0" w:rsidRDefault="00757517" w:rsidP="004D2D8B">
      <w:pPr>
        <w:ind w:firstLine="567"/>
        <w:jc w:val="both"/>
        <w:rPr>
          <w:rFonts w:ascii="Tahoma" w:hAnsi="Tahoma" w:cs="Tahoma"/>
          <w:b/>
          <w:sz w:val="20"/>
          <w:szCs w:val="20"/>
        </w:rPr>
      </w:pPr>
    </w:p>
    <w:p w:rsidR="00757517" w:rsidRPr="00D20CF0" w:rsidRDefault="00757517" w:rsidP="004D2D8B">
      <w:pPr>
        <w:pStyle w:val="a9"/>
        <w:numPr>
          <w:ilvl w:val="0"/>
          <w:numId w:val="26"/>
        </w:numPr>
        <w:ind w:left="0" w:firstLine="567"/>
        <w:jc w:val="both"/>
        <w:rPr>
          <w:rFonts w:ascii="Tahoma" w:hAnsi="Tahoma" w:cs="Tahoma"/>
          <w:sz w:val="20"/>
          <w:szCs w:val="20"/>
          <w:lang w:val="el-GR"/>
        </w:rPr>
      </w:pPr>
      <w:r w:rsidRPr="00D20CF0">
        <w:rPr>
          <w:rFonts w:ascii="Tahoma" w:hAnsi="Tahoma" w:cs="Tahoma"/>
          <w:sz w:val="20"/>
          <w:szCs w:val="20"/>
          <w:lang w:val="el-GR"/>
        </w:rPr>
        <w:t>Το Δημοτικό Συμβούλιο έχει τη δυνατότητα παρέμβασης σε σχέση με τα είδη που θα επιτρέπεται να πωλούνται στην εμποροπανήγυρη.</w:t>
      </w:r>
    </w:p>
    <w:p w:rsidR="00757517" w:rsidRPr="00D20CF0" w:rsidRDefault="00757517" w:rsidP="004D2D8B">
      <w:pPr>
        <w:pStyle w:val="a9"/>
        <w:numPr>
          <w:ilvl w:val="0"/>
          <w:numId w:val="26"/>
        </w:numPr>
        <w:ind w:left="0" w:firstLine="567"/>
        <w:jc w:val="both"/>
        <w:rPr>
          <w:rFonts w:ascii="Tahoma" w:hAnsi="Tahoma" w:cs="Tahoma"/>
          <w:sz w:val="20"/>
          <w:szCs w:val="20"/>
          <w:lang w:val="el-GR"/>
        </w:rPr>
      </w:pPr>
      <w:r w:rsidRPr="00D20CF0">
        <w:rPr>
          <w:rFonts w:ascii="Tahoma" w:hAnsi="Tahoma" w:cs="Tahoma"/>
          <w:sz w:val="20"/>
          <w:szCs w:val="20"/>
          <w:lang w:val="el-GR"/>
        </w:rPr>
        <w:lastRenderedPageBreak/>
        <w:t>Απαγορεύεται η στάθμευση μεταφορικών μέσων στους ενοικιαζόμενους-παραχωρημένους χώρους.</w:t>
      </w:r>
    </w:p>
    <w:p w:rsidR="00757517" w:rsidRPr="00D20CF0" w:rsidRDefault="00757517" w:rsidP="004D2D8B">
      <w:pPr>
        <w:pStyle w:val="a9"/>
        <w:numPr>
          <w:ilvl w:val="0"/>
          <w:numId w:val="26"/>
        </w:numPr>
        <w:ind w:left="0" w:firstLine="567"/>
        <w:jc w:val="both"/>
        <w:rPr>
          <w:rFonts w:ascii="Tahoma" w:hAnsi="Tahoma" w:cs="Tahoma"/>
          <w:sz w:val="20"/>
          <w:szCs w:val="20"/>
        </w:rPr>
      </w:pPr>
      <w:r w:rsidRPr="00D20CF0">
        <w:rPr>
          <w:rFonts w:ascii="Tahoma" w:hAnsi="Tahoma" w:cs="Tahoma"/>
          <w:sz w:val="20"/>
          <w:szCs w:val="20"/>
        </w:rPr>
        <w:t>Απαγορεύονται οι θορυβώδεις διαφημίσεις</w:t>
      </w:r>
    </w:p>
    <w:p w:rsidR="00757517" w:rsidRPr="00D20CF0" w:rsidRDefault="00757517" w:rsidP="004D2D8B">
      <w:pPr>
        <w:pStyle w:val="a9"/>
        <w:numPr>
          <w:ilvl w:val="0"/>
          <w:numId w:val="26"/>
        </w:numPr>
        <w:ind w:left="0" w:firstLine="567"/>
        <w:jc w:val="both"/>
        <w:rPr>
          <w:rFonts w:ascii="Tahoma" w:hAnsi="Tahoma" w:cs="Tahoma"/>
          <w:sz w:val="20"/>
          <w:szCs w:val="20"/>
          <w:lang w:val="el-GR"/>
        </w:rPr>
      </w:pPr>
      <w:r w:rsidRPr="00D20CF0">
        <w:rPr>
          <w:rFonts w:ascii="Tahoma" w:hAnsi="Tahoma" w:cs="Tahoma"/>
          <w:sz w:val="20"/>
          <w:szCs w:val="20"/>
          <w:lang w:val="el-GR"/>
        </w:rPr>
        <w:t>Απαγορεύονται οι διαφημίσεις των εκθεμάτων εκτός ενοικιαζόμενου-παραχωρούμενου χώρου.</w:t>
      </w:r>
    </w:p>
    <w:p w:rsidR="00757517" w:rsidRPr="00D20CF0" w:rsidRDefault="00757517" w:rsidP="004D2D8B">
      <w:pPr>
        <w:pStyle w:val="a9"/>
        <w:numPr>
          <w:ilvl w:val="0"/>
          <w:numId w:val="26"/>
        </w:numPr>
        <w:ind w:left="0" w:firstLine="567"/>
        <w:jc w:val="both"/>
        <w:rPr>
          <w:rFonts w:ascii="Tahoma" w:hAnsi="Tahoma" w:cs="Tahoma"/>
          <w:sz w:val="20"/>
          <w:szCs w:val="20"/>
          <w:lang w:val="el-GR"/>
        </w:rPr>
      </w:pPr>
      <w:r w:rsidRPr="00D20CF0">
        <w:rPr>
          <w:rFonts w:ascii="Tahoma" w:hAnsi="Tahoma" w:cs="Tahoma"/>
          <w:sz w:val="20"/>
          <w:szCs w:val="20"/>
          <w:lang w:val="el-GR"/>
        </w:rPr>
        <w:t>Απαγορεύονται στους μικροπωλητές με καροτσάκια να σταθμεύουν και να περιφέρονται σε δημοτικούς δρόμους και χώρους.</w:t>
      </w:r>
    </w:p>
    <w:p w:rsidR="00757517" w:rsidRPr="00D20CF0" w:rsidRDefault="00757517" w:rsidP="004D2D8B">
      <w:pPr>
        <w:pStyle w:val="a9"/>
        <w:numPr>
          <w:ilvl w:val="0"/>
          <w:numId w:val="26"/>
        </w:numPr>
        <w:ind w:left="0" w:firstLine="567"/>
        <w:jc w:val="both"/>
        <w:rPr>
          <w:rFonts w:ascii="Tahoma" w:hAnsi="Tahoma" w:cs="Tahoma"/>
          <w:sz w:val="20"/>
          <w:szCs w:val="20"/>
          <w:lang w:val="el-GR"/>
        </w:rPr>
      </w:pPr>
      <w:r w:rsidRPr="00D20CF0">
        <w:rPr>
          <w:rFonts w:ascii="Tahoma" w:hAnsi="Tahoma" w:cs="Tahoma"/>
          <w:sz w:val="20"/>
          <w:szCs w:val="20"/>
          <w:lang w:val="el-GR"/>
        </w:rPr>
        <w:t>Απαγορεύεται η έκθεση εμπορευμάτων από μικροπωλητές εκτός του χώρου της εμποροπανήγυρης (νησίδες, χώροι πρασίνου, πάρκινγκ αυτοκινήτων κλπ).</w:t>
      </w:r>
    </w:p>
    <w:p w:rsidR="00757517" w:rsidRPr="00D20CF0" w:rsidRDefault="00757517" w:rsidP="004D2D8B">
      <w:pPr>
        <w:pStyle w:val="a9"/>
        <w:numPr>
          <w:ilvl w:val="0"/>
          <w:numId w:val="26"/>
        </w:numPr>
        <w:ind w:left="0" w:firstLine="567"/>
        <w:jc w:val="both"/>
        <w:rPr>
          <w:rFonts w:ascii="Tahoma" w:hAnsi="Tahoma" w:cs="Tahoma"/>
          <w:sz w:val="20"/>
          <w:szCs w:val="20"/>
          <w:lang w:val="el-GR"/>
        </w:rPr>
      </w:pPr>
      <w:r w:rsidRPr="00D20CF0">
        <w:rPr>
          <w:rFonts w:ascii="Tahoma" w:hAnsi="Tahoma" w:cs="Tahoma"/>
          <w:sz w:val="20"/>
          <w:szCs w:val="20"/>
          <w:lang w:val="el-GR"/>
        </w:rPr>
        <w:t>Δεν επιτρέπεται η πώληση ειδών που προκαλούν την δημόσια αιδώ ή μπορούν να προκαλέσουν ατυχήματα σε μικρούς ή μεγάλους καθώς και ογκώδη εμπορεύματα που ενδεχομένως δυσκολεύουν τις μετακινήσεις μέσα στο χώρο της εμποροπανήγυρης και γενικά προκαλούν δυσχέρεια στους λοιπούς εμπόρους.</w:t>
      </w:r>
    </w:p>
    <w:p w:rsidR="00757517" w:rsidRPr="00D20CF0" w:rsidRDefault="00757517" w:rsidP="004D2D8B">
      <w:pPr>
        <w:pStyle w:val="a9"/>
        <w:numPr>
          <w:ilvl w:val="0"/>
          <w:numId w:val="26"/>
        </w:numPr>
        <w:ind w:left="0" w:firstLine="567"/>
        <w:jc w:val="both"/>
        <w:rPr>
          <w:rFonts w:ascii="Tahoma" w:hAnsi="Tahoma" w:cs="Tahoma"/>
          <w:sz w:val="20"/>
          <w:szCs w:val="20"/>
          <w:lang w:val="el-GR"/>
        </w:rPr>
      </w:pPr>
      <w:r w:rsidRPr="00D20CF0">
        <w:rPr>
          <w:rFonts w:ascii="Tahoma" w:hAnsi="Tahoma" w:cs="Tahoma"/>
          <w:sz w:val="20"/>
          <w:szCs w:val="20"/>
          <w:lang w:val="el-GR"/>
        </w:rPr>
        <w:t>Απαγορεύεται η εγκατάσταση πωλητών στους διαδρόμους των χώρων πώλησης, οι οποίοι πρέπει να είναι ελεύθεροι για τη διέλευση των καταναλωτών, καθώς επίσης και η είσοδος κάθε τροχοφόρου.</w:t>
      </w:r>
    </w:p>
    <w:p w:rsidR="00757517" w:rsidRPr="00D20CF0" w:rsidRDefault="00757517" w:rsidP="004D2D8B">
      <w:pPr>
        <w:pStyle w:val="a9"/>
        <w:numPr>
          <w:ilvl w:val="0"/>
          <w:numId w:val="26"/>
        </w:numPr>
        <w:ind w:left="0" w:firstLine="567"/>
        <w:jc w:val="both"/>
        <w:rPr>
          <w:rFonts w:ascii="Tahoma" w:hAnsi="Tahoma" w:cs="Tahoma"/>
          <w:sz w:val="20"/>
          <w:szCs w:val="20"/>
          <w:lang w:val="el-GR"/>
        </w:rPr>
      </w:pPr>
      <w:r w:rsidRPr="00D20CF0">
        <w:rPr>
          <w:rFonts w:ascii="Tahoma" w:hAnsi="Tahoma" w:cs="Tahoma"/>
          <w:sz w:val="20"/>
          <w:szCs w:val="20"/>
          <w:lang w:val="el-GR"/>
        </w:rPr>
        <w:t>Απαγορεύεται στους πωλητές η τοποθέτηση εγκαταστάσεων, πάγκων κλπ σε άλλη μέρα από εκείνη της λειτουργίας της εμποροπανήγυρης ή η εγκατάλειψη των ειδών αυτών μετά τη λειτουργία της.</w:t>
      </w:r>
    </w:p>
    <w:p w:rsidR="00757517" w:rsidRPr="00D20CF0" w:rsidRDefault="00757517" w:rsidP="004D2D8B">
      <w:pPr>
        <w:ind w:firstLine="567"/>
        <w:jc w:val="both"/>
        <w:rPr>
          <w:rFonts w:ascii="Tahoma" w:hAnsi="Tahoma" w:cs="Tahoma"/>
          <w:sz w:val="20"/>
          <w:szCs w:val="20"/>
          <w:lang w:val="el-GR"/>
        </w:rPr>
      </w:pPr>
      <w:r w:rsidRPr="00D20CF0">
        <w:rPr>
          <w:rFonts w:ascii="Tahoma" w:hAnsi="Tahoma" w:cs="Tahoma"/>
          <w:b/>
          <w:sz w:val="20"/>
          <w:szCs w:val="20"/>
          <w:lang w:val="el-GR"/>
        </w:rPr>
        <w:t>Στους μη συμμορφούμενους θα επιβάλλεται Δημοτικό Τέλος για την αυθαίρετη κατάληψη πεζοδρομίου</w:t>
      </w:r>
      <w:r w:rsidRPr="00D20CF0">
        <w:rPr>
          <w:rFonts w:ascii="Tahoma" w:hAnsi="Tahoma" w:cs="Tahoma"/>
          <w:sz w:val="20"/>
          <w:szCs w:val="20"/>
          <w:lang w:val="el-GR"/>
        </w:rPr>
        <w:t>.</w:t>
      </w:r>
    </w:p>
    <w:p w:rsidR="00757517" w:rsidRPr="00D20CF0" w:rsidRDefault="00757517" w:rsidP="004D2D8B">
      <w:pPr>
        <w:ind w:firstLine="567"/>
        <w:jc w:val="both"/>
        <w:rPr>
          <w:rFonts w:ascii="Tahoma" w:hAnsi="Tahoma" w:cs="Tahoma"/>
          <w:sz w:val="20"/>
          <w:szCs w:val="20"/>
          <w:lang w:val="el-GR"/>
        </w:rPr>
      </w:pPr>
    </w:p>
    <w:p w:rsidR="00757517" w:rsidRPr="00D20CF0" w:rsidRDefault="00757517" w:rsidP="004D2D8B">
      <w:pPr>
        <w:ind w:firstLine="567"/>
        <w:jc w:val="both"/>
        <w:rPr>
          <w:rFonts w:ascii="Tahoma" w:hAnsi="Tahoma" w:cs="Tahoma"/>
          <w:b/>
          <w:sz w:val="20"/>
          <w:szCs w:val="20"/>
        </w:rPr>
      </w:pPr>
      <w:r w:rsidRPr="00D20CF0">
        <w:rPr>
          <w:rFonts w:ascii="Tahoma" w:hAnsi="Tahoma" w:cs="Tahoma"/>
          <w:sz w:val="20"/>
          <w:szCs w:val="20"/>
          <w:lang w:val="el-GR"/>
        </w:rPr>
        <w:t xml:space="preserve"> </w:t>
      </w:r>
      <w:r w:rsidRPr="00D20CF0">
        <w:rPr>
          <w:rFonts w:ascii="Tahoma" w:hAnsi="Tahoma" w:cs="Tahoma"/>
          <w:b/>
          <w:sz w:val="20"/>
          <w:szCs w:val="20"/>
        </w:rPr>
        <w:t>Άρθρο 17</w:t>
      </w:r>
      <w:r w:rsidRPr="00D20CF0">
        <w:rPr>
          <w:rFonts w:ascii="Tahoma" w:hAnsi="Tahoma" w:cs="Tahoma"/>
          <w:b/>
          <w:sz w:val="20"/>
          <w:szCs w:val="20"/>
          <w:vertAlign w:val="superscript"/>
        </w:rPr>
        <w:t>ο</w:t>
      </w:r>
      <w:r w:rsidR="008163F3">
        <w:rPr>
          <w:rFonts w:ascii="Tahoma" w:hAnsi="Tahoma" w:cs="Tahoma"/>
          <w:b/>
          <w:sz w:val="20"/>
          <w:szCs w:val="20"/>
          <w:vertAlign w:val="superscript"/>
          <w:lang w:val="el-GR"/>
        </w:rPr>
        <w:t xml:space="preserve"> </w:t>
      </w:r>
      <w:r w:rsidRPr="00D20CF0">
        <w:rPr>
          <w:rFonts w:ascii="Tahoma" w:hAnsi="Tahoma" w:cs="Tahoma"/>
          <w:b/>
          <w:sz w:val="20"/>
          <w:szCs w:val="20"/>
        </w:rPr>
        <w:t>Επιτροπή εμποροπανηγύρεως</w:t>
      </w:r>
    </w:p>
    <w:p w:rsidR="00757517" w:rsidRPr="00D20CF0" w:rsidRDefault="00757517" w:rsidP="004D2D8B">
      <w:pPr>
        <w:pStyle w:val="a9"/>
        <w:numPr>
          <w:ilvl w:val="0"/>
          <w:numId w:val="23"/>
        </w:numPr>
        <w:ind w:left="0" w:firstLine="567"/>
        <w:jc w:val="both"/>
        <w:rPr>
          <w:rFonts w:ascii="Tahoma" w:hAnsi="Tahoma" w:cs="Tahoma"/>
          <w:sz w:val="20"/>
          <w:szCs w:val="20"/>
          <w:lang w:val="el-GR"/>
        </w:rPr>
      </w:pPr>
      <w:r w:rsidRPr="00D20CF0">
        <w:rPr>
          <w:rFonts w:ascii="Tahoma" w:hAnsi="Tahoma" w:cs="Tahoma"/>
          <w:sz w:val="20"/>
          <w:szCs w:val="20"/>
          <w:lang w:val="el-GR"/>
        </w:rPr>
        <w:t>Ο παρών κανονισμός ισχύει για την εμποροπανήγυρη του Σωτήρος της Δ.Κ. Φανών του Δήμου Ρόδου του έτους 2018</w:t>
      </w:r>
    </w:p>
    <w:p w:rsidR="00757517" w:rsidRPr="00D20CF0" w:rsidRDefault="00757517" w:rsidP="004D2D8B">
      <w:pPr>
        <w:pStyle w:val="a9"/>
        <w:numPr>
          <w:ilvl w:val="0"/>
          <w:numId w:val="23"/>
        </w:numPr>
        <w:ind w:left="0" w:firstLine="567"/>
        <w:jc w:val="both"/>
        <w:rPr>
          <w:rFonts w:ascii="Tahoma" w:hAnsi="Tahoma" w:cs="Tahoma"/>
          <w:sz w:val="20"/>
          <w:szCs w:val="20"/>
          <w:lang w:val="el-GR"/>
        </w:rPr>
      </w:pPr>
      <w:r w:rsidRPr="00D20CF0">
        <w:rPr>
          <w:rFonts w:ascii="Tahoma" w:hAnsi="Tahoma" w:cs="Tahoma"/>
          <w:sz w:val="20"/>
          <w:szCs w:val="20"/>
          <w:lang w:val="el-GR"/>
        </w:rPr>
        <w:t>Η συμμετοχή στη συγκεκριμένη εμποροπανήγυρη συνεπάγεται και ανεπιφύλακτα την αποδοχή όλων των όρων του παρόντος κανονισμού.</w:t>
      </w:r>
    </w:p>
    <w:p w:rsidR="00757517" w:rsidRPr="00D20CF0" w:rsidRDefault="00757517" w:rsidP="004D2D8B">
      <w:pPr>
        <w:pStyle w:val="a9"/>
        <w:numPr>
          <w:ilvl w:val="0"/>
          <w:numId w:val="23"/>
        </w:numPr>
        <w:ind w:left="0" w:firstLine="567"/>
        <w:jc w:val="both"/>
        <w:rPr>
          <w:rFonts w:ascii="Tahoma" w:hAnsi="Tahoma" w:cs="Tahoma"/>
          <w:sz w:val="20"/>
          <w:szCs w:val="20"/>
          <w:lang w:val="el-GR"/>
        </w:rPr>
      </w:pPr>
      <w:r w:rsidRPr="00D20CF0">
        <w:rPr>
          <w:rFonts w:ascii="Tahoma" w:hAnsi="Tahoma" w:cs="Tahoma"/>
          <w:sz w:val="20"/>
          <w:szCs w:val="20"/>
          <w:lang w:val="el-GR"/>
        </w:rPr>
        <w:t>Περιπτώσεις που τυχόν προκύψουν και δεν αναφέρονται στον Κανονισμό, θα καλύπτονται από τους σχετικούς Νόμους, Διατάγματα και Υπουργικές Αποφάσεις.</w:t>
      </w:r>
    </w:p>
    <w:p w:rsidR="00757517" w:rsidRPr="00D20CF0" w:rsidRDefault="00757517" w:rsidP="004D2D8B">
      <w:pPr>
        <w:pStyle w:val="a9"/>
        <w:numPr>
          <w:ilvl w:val="0"/>
          <w:numId w:val="23"/>
        </w:numPr>
        <w:ind w:left="0" w:firstLine="567"/>
        <w:jc w:val="both"/>
        <w:rPr>
          <w:rFonts w:ascii="Tahoma" w:hAnsi="Tahoma" w:cs="Tahoma"/>
          <w:sz w:val="20"/>
          <w:szCs w:val="20"/>
          <w:lang w:val="el-GR"/>
        </w:rPr>
      </w:pPr>
      <w:r w:rsidRPr="00D20CF0">
        <w:rPr>
          <w:rFonts w:ascii="Tahoma" w:hAnsi="Tahoma" w:cs="Tahoma"/>
          <w:sz w:val="20"/>
          <w:szCs w:val="20"/>
          <w:lang w:val="el-GR"/>
        </w:rPr>
        <w:t>Ορίζεται η Επιτροπή Εμποροπανηγύρεως για την κλήρωση, σύμφωνα με τον ανωτέρω Κανονισμό, η οποία αποτελείται από τους Δημοτικούς Συμβούλους ως μέλη:</w:t>
      </w:r>
    </w:p>
    <w:p w:rsidR="00757517" w:rsidRPr="00D20CF0" w:rsidRDefault="00757517" w:rsidP="004D2D8B">
      <w:pPr>
        <w:pStyle w:val="a9"/>
        <w:numPr>
          <w:ilvl w:val="0"/>
          <w:numId w:val="24"/>
        </w:numPr>
        <w:ind w:left="0" w:firstLine="567"/>
        <w:jc w:val="both"/>
        <w:rPr>
          <w:rFonts w:ascii="Tahoma" w:hAnsi="Tahoma" w:cs="Tahoma"/>
          <w:sz w:val="20"/>
          <w:szCs w:val="20"/>
          <w:lang w:val="el-GR"/>
        </w:rPr>
      </w:pPr>
      <w:r w:rsidRPr="00D20CF0">
        <w:rPr>
          <w:rFonts w:ascii="Tahoma" w:hAnsi="Tahoma" w:cs="Tahoma"/>
          <w:sz w:val="20"/>
          <w:szCs w:val="20"/>
          <w:lang w:val="el-GR"/>
        </w:rPr>
        <w:t>Ο Πρόεδρος του Τοπικού Συμβουλίου Δ.Κ. Φανών  κ. Βασίλης Νικολίτσης</w:t>
      </w:r>
    </w:p>
    <w:p w:rsidR="00757517" w:rsidRPr="00D20CF0" w:rsidRDefault="00757517" w:rsidP="004D2D8B">
      <w:pPr>
        <w:pStyle w:val="a9"/>
        <w:numPr>
          <w:ilvl w:val="0"/>
          <w:numId w:val="24"/>
        </w:numPr>
        <w:ind w:left="0" w:firstLine="567"/>
        <w:jc w:val="both"/>
        <w:rPr>
          <w:rFonts w:ascii="Tahoma" w:hAnsi="Tahoma" w:cs="Tahoma"/>
          <w:sz w:val="20"/>
          <w:szCs w:val="20"/>
          <w:lang w:val="el-GR"/>
        </w:rPr>
      </w:pPr>
      <w:r w:rsidRPr="00D20CF0">
        <w:rPr>
          <w:rFonts w:ascii="Tahoma" w:hAnsi="Tahoma" w:cs="Tahoma"/>
          <w:sz w:val="20"/>
          <w:szCs w:val="20"/>
          <w:lang w:val="el-GR"/>
        </w:rPr>
        <w:t>Το μέλος του Τοπικού Συμβουλίου Δ.Κ. Φανών κ. Μιχαήλ Κομιζόγλου</w:t>
      </w:r>
    </w:p>
    <w:p w:rsidR="00757517" w:rsidRPr="00D20CF0" w:rsidRDefault="00757517" w:rsidP="004D2D8B">
      <w:pPr>
        <w:pStyle w:val="a9"/>
        <w:numPr>
          <w:ilvl w:val="0"/>
          <w:numId w:val="24"/>
        </w:numPr>
        <w:ind w:left="0" w:firstLine="567"/>
        <w:jc w:val="both"/>
        <w:rPr>
          <w:rFonts w:ascii="Tahoma" w:hAnsi="Tahoma" w:cs="Tahoma"/>
          <w:sz w:val="20"/>
          <w:szCs w:val="20"/>
          <w:lang w:val="el-GR"/>
        </w:rPr>
      </w:pPr>
      <w:r w:rsidRPr="00D20CF0">
        <w:rPr>
          <w:rFonts w:ascii="Tahoma" w:hAnsi="Tahoma" w:cs="Tahoma"/>
          <w:sz w:val="20"/>
          <w:szCs w:val="20"/>
          <w:lang w:val="el-GR"/>
        </w:rPr>
        <w:t>Το μέλος του Τοπικού Συμβουλίου Δ.Κ. Φανών. κ. Γεωργία Κομιζόγλου</w:t>
      </w:r>
    </w:p>
    <w:p w:rsidR="00757517" w:rsidRPr="00D20CF0" w:rsidRDefault="00757517" w:rsidP="004D2D8B">
      <w:pPr>
        <w:pStyle w:val="a9"/>
        <w:numPr>
          <w:ilvl w:val="0"/>
          <w:numId w:val="24"/>
        </w:numPr>
        <w:ind w:left="0" w:firstLine="567"/>
        <w:jc w:val="both"/>
        <w:rPr>
          <w:rFonts w:ascii="Tahoma" w:hAnsi="Tahoma" w:cs="Tahoma"/>
          <w:sz w:val="20"/>
          <w:szCs w:val="20"/>
          <w:lang w:val="el-GR"/>
        </w:rPr>
      </w:pPr>
      <w:r w:rsidRPr="00D20CF0">
        <w:rPr>
          <w:rFonts w:ascii="Tahoma" w:hAnsi="Tahoma" w:cs="Tahoma"/>
          <w:sz w:val="20"/>
          <w:szCs w:val="20"/>
          <w:lang w:val="el-GR"/>
        </w:rPr>
        <w:t>Και την υπάλληλο της Δ.Κ. Φανών κ. Σταυρούλα Κασέρη ως γραμματέα.</w:t>
      </w:r>
    </w:p>
    <w:p w:rsidR="00757517" w:rsidRPr="00D20CF0" w:rsidRDefault="00757517" w:rsidP="004D2D8B">
      <w:pPr>
        <w:pStyle w:val="a9"/>
        <w:numPr>
          <w:ilvl w:val="0"/>
          <w:numId w:val="24"/>
        </w:numPr>
        <w:ind w:left="0" w:firstLine="567"/>
        <w:jc w:val="both"/>
        <w:rPr>
          <w:rFonts w:ascii="Tahoma" w:hAnsi="Tahoma" w:cs="Tahoma"/>
          <w:sz w:val="20"/>
          <w:szCs w:val="20"/>
          <w:lang w:val="el-GR"/>
        </w:rPr>
      </w:pPr>
      <w:r w:rsidRPr="00D20CF0">
        <w:rPr>
          <w:rFonts w:ascii="Tahoma" w:hAnsi="Tahoma" w:cs="Tahoma"/>
          <w:sz w:val="20"/>
          <w:szCs w:val="20"/>
          <w:lang w:val="el-GR"/>
        </w:rPr>
        <w:t>Έργο της Επιτροπής εκτός από την αξιολόγηση των δικαιολογητικών και των ενστάσεων των ενδιαφερομένων, θα είναι η παραχώρηση των θέσεων στους δικαιούχους και ο έλεγχος της ορθής εγκατάστασης τους.</w:t>
      </w:r>
    </w:p>
    <w:p w:rsidR="00757517" w:rsidRPr="00D20CF0" w:rsidRDefault="00757517" w:rsidP="004D2D8B">
      <w:pPr>
        <w:pStyle w:val="a9"/>
        <w:ind w:left="0" w:firstLine="567"/>
        <w:jc w:val="both"/>
        <w:rPr>
          <w:rFonts w:ascii="Tahoma" w:hAnsi="Tahoma" w:cs="Tahoma"/>
          <w:sz w:val="20"/>
          <w:szCs w:val="20"/>
          <w:lang w:val="el-GR"/>
        </w:rPr>
      </w:pPr>
      <w:r w:rsidRPr="00D20CF0">
        <w:rPr>
          <w:rFonts w:ascii="Tahoma" w:hAnsi="Tahoma" w:cs="Tahoma"/>
          <w:sz w:val="20"/>
          <w:szCs w:val="20"/>
          <w:lang w:val="el-GR"/>
        </w:rPr>
        <w:t>Καθήκον της επιτροπής θα είναι η παρακολούθηση και εν γένει η διαχείριση της εμποροπανηγύρεως.</w:t>
      </w:r>
    </w:p>
    <w:p w:rsidR="00757517" w:rsidRPr="00D20CF0" w:rsidRDefault="00757517" w:rsidP="004D2D8B">
      <w:pPr>
        <w:ind w:firstLine="567"/>
        <w:rPr>
          <w:rFonts w:ascii="Tahoma" w:hAnsi="Tahoma" w:cs="Tahoma"/>
          <w:sz w:val="20"/>
          <w:szCs w:val="20"/>
          <w:lang w:val="el-GR"/>
        </w:rPr>
      </w:pPr>
    </w:p>
    <w:p w:rsidR="00757517" w:rsidRPr="00D20CF0" w:rsidRDefault="00757517" w:rsidP="004D2D8B">
      <w:pPr>
        <w:ind w:firstLine="567"/>
        <w:rPr>
          <w:rFonts w:ascii="Tahoma" w:hAnsi="Tahoma" w:cs="Tahoma"/>
          <w:sz w:val="20"/>
          <w:szCs w:val="20"/>
          <w:lang w:val="el-GR"/>
        </w:rPr>
      </w:pPr>
      <w:r w:rsidRPr="00D20CF0">
        <w:rPr>
          <w:rFonts w:ascii="Tahoma" w:hAnsi="Tahoma" w:cs="Tahoma"/>
          <w:b/>
          <w:sz w:val="20"/>
          <w:szCs w:val="20"/>
          <w:lang w:val="el-GR"/>
        </w:rPr>
        <w:t>Άρθρο 18</w:t>
      </w:r>
      <w:r w:rsidRPr="00D20CF0">
        <w:rPr>
          <w:rFonts w:ascii="Tahoma" w:hAnsi="Tahoma" w:cs="Tahoma"/>
          <w:b/>
          <w:sz w:val="20"/>
          <w:szCs w:val="20"/>
          <w:vertAlign w:val="superscript"/>
          <w:lang w:val="el-GR"/>
        </w:rPr>
        <w:t>ο</w:t>
      </w:r>
      <w:r w:rsidRPr="00D20CF0">
        <w:rPr>
          <w:rFonts w:ascii="Tahoma" w:hAnsi="Tahoma" w:cs="Tahoma"/>
          <w:b/>
          <w:sz w:val="20"/>
          <w:szCs w:val="20"/>
          <w:lang w:val="el-GR"/>
        </w:rPr>
        <w:t xml:space="preserve"> Ισχύς Κανονισμού</w:t>
      </w:r>
    </w:p>
    <w:p w:rsidR="00757517" w:rsidRPr="00D20CF0" w:rsidRDefault="00757517" w:rsidP="004D2D8B">
      <w:pPr>
        <w:ind w:firstLine="567"/>
        <w:rPr>
          <w:rFonts w:ascii="Tahoma" w:hAnsi="Tahoma" w:cs="Tahoma"/>
          <w:sz w:val="20"/>
          <w:szCs w:val="20"/>
          <w:lang w:val="el-GR"/>
        </w:rPr>
      </w:pPr>
      <w:r w:rsidRPr="00D20CF0">
        <w:rPr>
          <w:rFonts w:ascii="Tahoma" w:hAnsi="Tahoma" w:cs="Tahoma"/>
          <w:sz w:val="20"/>
          <w:szCs w:val="20"/>
          <w:lang w:val="el-GR"/>
        </w:rPr>
        <w:t>Η ισχύς του κανονισμού αυτού αρχίζει με την έγκριση του από το Δημοτικό Συμβούλιο.</w:t>
      </w:r>
    </w:p>
    <w:p w:rsidR="00757517" w:rsidRPr="00C44ED1" w:rsidRDefault="00757517" w:rsidP="004D2D8B">
      <w:pPr>
        <w:ind w:firstLine="567"/>
        <w:jc w:val="both"/>
        <w:rPr>
          <w:rFonts w:ascii="Tahoma" w:hAnsi="Tahoma" w:cs="Tahoma"/>
          <w:sz w:val="20"/>
          <w:szCs w:val="20"/>
          <w:lang w:val="el-GR"/>
        </w:rPr>
      </w:pPr>
    </w:p>
    <w:p w:rsidR="004D2D8B" w:rsidRPr="007C5EF5" w:rsidRDefault="004D2D8B" w:rsidP="004D2D8B">
      <w:pPr>
        <w:tabs>
          <w:tab w:val="left" w:pos="9180"/>
        </w:tabs>
        <w:ind w:right="46" w:firstLine="567"/>
        <w:jc w:val="both"/>
        <w:rPr>
          <w:rFonts w:ascii="Tahoma" w:hAnsi="Tahoma" w:cs="Tahoma"/>
          <w:b/>
          <w:bCs/>
          <w:color w:val="000000"/>
          <w:sz w:val="20"/>
          <w:szCs w:val="20"/>
          <w:shd w:val="clear" w:color="auto" w:fill="E7E7E7"/>
          <w:lang w:val="el-GR"/>
        </w:rPr>
      </w:pPr>
      <w:r w:rsidRPr="003C6F94">
        <w:rPr>
          <w:rFonts w:ascii="Tahoma" w:hAnsi="Tahoma" w:cs="Tahoma"/>
          <w:b/>
          <w:bCs/>
          <w:sz w:val="20"/>
          <w:szCs w:val="20"/>
          <w:lang w:val="el-GR"/>
        </w:rPr>
        <w:t>Αρ. αποφ. 0</w:t>
      </w:r>
      <w:r>
        <w:rPr>
          <w:rFonts w:ascii="Tahoma" w:hAnsi="Tahoma" w:cs="Tahoma"/>
          <w:b/>
          <w:bCs/>
          <w:sz w:val="20"/>
          <w:szCs w:val="20"/>
          <w:lang w:val="el-GR"/>
        </w:rPr>
        <w:t>95</w:t>
      </w:r>
      <w:r w:rsidRPr="003C6F94">
        <w:rPr>
          <w:rFonts w:ascii="Tahoma" w:hAnsi="Tahoma" w:cs="Tahoma"/>
          <w:b/>
          <w:bCs/>
          <w:sz w:val="20"/>
          <w:szCs w:val="20"/>
          <w:lang w:val="el-GR"/>
        </w:rPr>
        <w:t xml:space="preserve">   /11-07-2018                                           ΑΔΑ:</w:t>
      </w:r>
      <w:r w:rsidRPr="004D2D8B">
        <w:rPr>
          <w:lang w:val="el-GR"/>
        </w:rPr>
        <w:t xml:space="preserve"> </w:t>
      </w:r>
      <w:r w:rsidRPr="004D2D8B">
        <w:rPr>
          <w:b/>
          <w:lang w:val="el-GR"/>
        </w:rPr>
        <w:t>690ΣΩ1Ρ-4ΓΜ</w:t>
      </w:r>
    </w:p>
    <w:p w:rsidR="004D2D8B" w:rsidRPr="003C6F94" w:rsidRDefault="004D2D8B" w:rsidP="004D2D8B">
      <w:pPr>
        <w:tabs>
          <w:tab w:val="left" w:pos="9180"/>
        </w:tabs>
        <w:ind w:right="46" w:firstLine="567"/>
        <w:jc w:val="both"/>
        <w:rPr>
          <w:rFonts w:ascii="Tahoma" w:hAnsi="Tahoma" w:cs="Tahoma"/>
          <w:b/>
          <w:bCs/>
          <w:sz w:val="20"/>
          <w:szCs w:val="20"/>
          <w:lang w:val="el-GR"/>
        </w:rPr>
      </w:pPr>
    </w:p>
    <w:p w:rsidR="004D2D8B" w:rsidRPr="003C6F94" w:rsidRDefault="004D2D8B" w:rsidP="004D2D8B">
      <w:pPr>
        <w:tabs>
          <w:tab w:val="left" w:pos="9180"/>
        </w:tabs>
        <w:ind w:right="46" w:firstLine="567"/>
        <w:jc w:val="center"/>
        <w:rPr>
          <w:rFonts w:ascii="Tahoma" w:hAnsi="Tahoma" w:cs="Tahoma"/>
          <w:b/>
          <w:bCs/>
          <w:sz w:val="20"/>
          <w:szCs w:val="20"/>
          <w:lang w:val="el-GR"/>
        </w:rPr>
      </w:pPr>
      <w:r w:rsidRPr="003C6F94">
        <w:rPr>
          <w:rFonts w:ascii="Tahoma" w:hAnsi="Tahoma" w:cs="Tahoma"/>
          <w:b/>
          <w:bCs/>
          <w:sz w:val="20"/>
          <w:szCs w:val="20"/>
          <w:lang w:val="el-GR"/>
        </w:rPr>
        <w:t>Περίληψη</w:t>
      </w:r>
    </w:p>
    <w:p w:rsidR="004D2D8B" w:rsidRPr="003C6F94" w:rsidRDefault="004D2D8B" w:rsidP="004D2D8B">
      <w:pPr>
        <w:tabs>
          <w:tab w:val="left" w:pos="9180"/>
        </w:tabs>
        <w:ind w:right="46" w:firstLine="567"/>
        <w:jc w:val="both"/>
        <w:rPr>
          <w:rFonts w:ascii="Tahoma" w:hAnsi="Tahoma" w:cs="Tahoma"/>
          <w:b/>
          <w:bCs/>
          <w:sz w:val="20"/>
          <w:szCs w:val="20"/>
          <w:lang w:val="el-GR"/>
        </w:rPr>
      </w:pPr>
    </w:p>
    <w:p w:rsidR="004D2D8B" w:rsidRPr="00E35FB3" w:rsidRDefault="004D2D8B" w:rsidP="004D2D8B">
      <w:pPr>
        <w:shd w:val="clear" w:color="auto" w:fill="FFFFFF"/>
        <w:ind w:firstLine="567"/>
        <w:jc w:val="both"/>
        <w:rPr>
          <w:rFonts w:ascii="Tahoma" w:hAnsi="Tahoma" w:cs="Tahoma"/>
          <w:b/>
          <w:sz w:val="20"/>
          <w:szCs w:val="20"/>
          <w:lang w:val="el-GR" w:eastAsia="el-GR" w:bidi="ar-SA"/>
        </w:rPr>
      </w:pPr>
      <w:r w:rsidRPr="00E35FB3">
        <w:rPr>
          <w:rFonts w:ascii="Tahoma" w:hAnsi="Tahoma" w:cs="Tahoma"/>
          <w:b/>
          <w:sz w:val="20"/>
          <w:szCs w:val="20"/>
          <w:lang w:val="el-GR" w:eastAsia="el-GR" w:bidi="ar-SA"/>
        </w:rPr>
        <w:t xml:space="preserve">Έγκριση της υπ’ αριθ. 3/18 απόφασης του Συμβουλίου της Δημ. Κοινότητας Φανών  με θέμα: Έγκριση εγκατάστασης Λούνα Παρκ κατά τη διάρκεια των θρησκευτικών και πολιτιστικών εκδηλώσεων του ¨ΣΩΤΗΡΟΣ» στη Δ.Κ. Φανών </w:t>
      </w:r>
    </w:p>
    <w:p w:rsidR="004D2D8B" w:rsidRPr="003C6F94" w:rsidRDefault="004D2D8B" w:rsidP="004D2D8B">
      <w:pPr>
        <w:tabs>
          <w:tab w:val="left" w:pos="6803"/>
          <w:tab w:val="left" w:pos="9180"/>
        </w:tabs>
        <w:ind w:right="46" w:firstLine="567"/>
        <w:jc w:val="both"/>
        <w:rPr>
          <w:rFonts w:ascii="Tahoma" w:hAnsi="Tahoma" w:cs="Tahoma"/>
          <w:b/>
          <w:sz w:val="20"/>
          <w:szCs w:val="20"/>
          <w:lang w:val="el-GR"/>
        </w:rPr>
      </w:pPr>
    </w:p>
    <w:p w:rsidR="004D2D8B" w:rsidRDefault="004D2D8B" w:rsidP="004D2D8B">
      <w:pPr>
        <w:shd w:val="clear" w:color="auto" w:fill="FFFFFF"/>
        <w:ind w:firstLine="567"/>
        <w:jc w:val="both"/>
        <w:rPr>
          <w:rFonts w:ascii="Tahoma" w:eastAsia="MS Mincho" w:hAnsi="Tahoma" w:cs="Tahoma"/>
          <w:sz w:val="20"/>
          <w:szCs w:val="20"/>
          <w:lang w:val="el-GR"/>
        </w:rPr>
      </w:pPr>
      <w:r w:rsidRPr="00E35FB3">
        <w:rPr>
          <w:rFonts w:ascii="Tahoma" w:eastAsia="MS Mincho" w:hAnsi="Tahoma" w:cs="Tahoma"/>
          <w:sz w:val="20"/>
          <w:szCs w:val="20"/>
          <w:lang w:val="el-GR"/>
        </w:rPr>
        <w:t xml:space="preserve">Ο Πρόεδρος κ. Μιχαήλ Παλαιολόγου έθεσε υπόψη της Επιτροπής αριθ. </w:t>
      </w:r>
      <w:r>
        <w:rPr>
          <w:rFonts w:ascii="Tahoma" w:eastAsia="MS Mincho" w:hAnsi="Tahoma" w:cs="Tahoma"/>
          <w:sz w:val="20"/>
          <w:szCs w:val="20"/>
          <w:lang w:val="el-GR"/>
        </w:rPr>
        <w:t>3</w:t>
      </w:r>
      <w:r w:rsidRPr="00AE37C4">
        <w:rPr>
          <w:rFonts w:ascii="Tahoma" w:eastAsia="MS Mincho" w:hAnsi="Tahoma" w:cs="Tahoma"/>
          <w:sz w:val="20"/>
          <w:szCs w:val="20"/>
          <w:lang w:val="el-GR"/>
        </w:rPr>
        <w:t>/2018 απόφαση του Συμβουλίου της Δημοτικής Κοινότητας Φανών</w:t>
      </w:r>
      <w:r>
        <w:rPr>
          <w:rFonts w:ascii="Tahoma" w:eastAsia="MS Mincho" w:hAnsi="Tahoma" w:cs="Tahoma"/>
          <w:sz w:val="20"/>
          <w:szCs w:val="20"/>
          <w:lang w:val="el-GR"/>
        </w:rPr>
        <w:t xml:space="preserve"> που έχει ως κατωτέρω:</w:t>
      </w:r>
    </w:p>
    <w:p w:rsidR="004D2D8B" w:rsidRDefault="004D2D8B" w:rsidP="004D2D8B">
      <w:pPr>
        <w:shd w:val="clear" w:color="auto" w:fill="FFFFFF"/>
        <w:ind w:firstLine="567"/>
        <w:jc w:val="both"/>
        <w:rPr>
          <w:rFonts w:ascii="Tahoma" w:hAnsi="Tahoma" w:cs="Tahoma"/>
          <w:sz w:val="20"/>
          <w:szCs w:val="20"/>
          <w:lang w:val="el-GR" w:eastAsia="el-GR" w:bidi="ar-SA"/>
        </w:rPr>
      </w:pPr>
    </w:p>
    <w:p w:rsidR="004D2D8B" w:rsidRPr="00E35FB3" w:rsidRDefault="004D2D8B" w:rsidP="004D2D8B">
      <w:pPr>
        <w:pStyle w:val="3"/>
        <w:spacing w:before="0" w:after="0"/>
        <w:ind w:firstLine="567"/>
        <w:jc w:val="center"/>
        <w:rPr>
          <w:rFonts w:ascii="Tahoma" w:hAnsi="Tahoma" w:cs="Tahoma"/>
          <w:sz w:val="20"/>
          <w:szCs w:val="20"/>
          <w:lang w:val="el-GR"/>
        </w:rPr>
      </w:pPr>
      <w:r w:rsidRPr="00E35FB3">
        <w:rPr>
          <w:rFonts w:ascii="Tahoma" w:hAnsi="Tahoma" w:cs="Tahoma"/>
          <w:sz w:val="20"/>
          <w:szCs w:val="20"/>
          <w:lang w:val="el-GR"/>
        </w:rPr>
        <w:t>ΑΠΟΦΑΣΗ ΑΡΙΘΜ.  3 / 2018</w:t>
      </w:r>
    </w:p>
    <w:p w:rsidR="004D2D8B" w:rsidRPr="00E35FB3" w:rsidRDefault="004D2D8B" w:rsidP="004D2D8B">
      <w:pPr>
        <w:pStyle w:val="af2"/>
        <w:spacing w:after="0"/>
        <w:ind w:firstLine="567"/>
        <w:jc w:val="both"/>
        <w:rPr>
          <w:rFonts w:ascii="Tahoma" w:hAnsi="Tahoma" w:cs="Tahoma"/>
          <w:sz w:val="20"/>
          <w:szCs w:val="20"/>
        </w:rPr>
      </w:pPr>
      <w:r w:rsidRPr="00E35FB3">
        <w:rPr>
          <w:rFonts w:ascii="Tahoma" w:hAnsi="Tahoma" w:cs="Tahoma"/>
          <w:b/>
          <w:bCs/>
          <w:sz w:val="20"/>
          <w:szCs w:val="20"/>
          <w:u w:val="single"/>
        </w:rPr>
        <w:t>ΘΕΜΑ 3</w:t>
      </w:r>
      <w:r w:rsidRPr="00E35FB3">
        <w:rPr>
          <w:rFonts w:ascii="Tahoma" w:hAnsi="Tahoma" w:cs="Tahoma"/>
          <w:b/>
          <w:bCs/>
          <w:sz w:val="20"/>
          <w:szCs w:val="20"/>
          <w:u w:val="single"/>
          <w:vertAlign w:val="superscript"/>
        </w:rPr>
        <w:t>ο</w:t>
      </w:r>
      <w:r w:rsidRPr="00E35FB3">
        <w:rPr>
          <w:rFonts w:ascii="Tahoma" w:hAnsi="Tahoma" w:cs="Tahoma"/>
          <w:b/>
          <w:bCs/>
          <w:sz w:val="20"/>
          <w:szCs w:val="20"/>
        </w:rPr>
        <w:t xml:space="preserve">  </w:t>
      </w:r>
      <w:r w:rsidRPr="00E35FB3">
        <w:rPr>
          <w:rFonts w:ascii="Tahoma" w:hAnsi="Tahoma" w:cs="Tahoma"/>
          <w:b/>
          <w:sz w:val="20"/>
          <w:szCs w:val="20"/>
        </w:rPr>
        <w:t>«Έγκριση εγκατάστασης Λούνα Παρκ κατά τη διάρκεια των θρησκευτικών –πολιτιστικών εκδηλώσεων του Σωτήρος στη Δ.Κ. Φανών. »</w:t>
      </w:r>
    </w:p>
    <w:p w:rsidR="004D2D8B" w:rsidRPr="00E35FB3" w:rsidRDefault="004D2D8B" w:rsidP="004D2D8B">
      <w:pPr>
        <w:ind w:firstLine="567"/>
        <w:jc w:val="both"/>
        <w:rPr>
          <w:rFonts w:ascii="Tahoma" w:hAnsi="Tahoma" w:cs="Tahoma"/>
          <w:b/>
          <w:sz w:val="20"/>
          <w:szCs w:val="20"/>
          <w:lang w:val="el-GR"/>
        </w:rPr>
      </w:pPr>
      <w:r w:rsidRPr="00E35FB3">
        <w:rPr>
          <w:rFonts w:ascii="Tahoma" w:hAnsi="Tahoma" w:cs="Tahoma"/>
          <w:sz w:val="20"/>
          <w:szCs w:val="20"/>
          <w:lang w:val="el-GR"/>
        </w:rPr>
        <w:t xml:space="preserve">    </w:t>
      </w:r>
      <w:r w:rsidRPr="00E35FB3">
        <w:rPr>
          <w:rFonts w:ascii="Tahoma" w:hAnsi="Tahoma" w:cs="Tahoma"/>
          <w:sz w:val="20"/>
          <w:szCs w:val="20"/>
        </w:rPr>
        <w:t>E</w:t>
      </w:r>
      <w:r w:rsidRPr="00E35FB3">
        <w:rPr>
          <w:rFonts w:ascii="Tahoma" w:hAnsi="Tahoma" w:cs="Tahoma"/>
          <w:sz w:val="20"/>
          <w:szCs w:val="20"/>
          <w:lang w:val="el-GR"/>
        </w:rPr>
        <w:t xml:space="preserve">ισηγούμενος ο </w:t>
      </w:r>
      <w:proofErr w:type="gramStart"/>
      <w:r w:rsidRPr="00E35FB3">
        <w:rPr>
          <w:rFonts w:ascii="Tahoma" w:hAnsi="Tahoma" w:cs="Tahoma"/>
          <w:sz w:val="20"/>
          <w:szCs w:val="20"/>
          <w:lang w:val="el-GR"/>
        </w:rPr>
        <w:t>Πρόεδρος  το</w:t>
      </w:r>
      <w:proofErr w:type="gramEnd"/>
      <w:r w:rsidRPr="00E35FB3">
        <w:rPr>
          <w:rFonts w:ascii="Tahoma" w:hAnsi="Tahoma" w:cs="Tahoma"/>
          <w:sz w:val="20"/>
          <w:szCs w:val="20"/>
          <w:lang w:val="el-GR"/>
        </w:rPr>
        <w:t xml:space="preserve">  3</w:t>
      </w:r>
      <w:r w:rsidRPr="00E35FB3">
        <w:rPr>
          <w:rFonts w:ascii="Tahoma" w:hAnsi="Tahoma" w:cs="Tahoma"/>
          <w:sz w:val="20"/>
          <w:szCs w:val="20"/>
          <w:vertAlign w:val="superscript"/>
          <w:lang w:val="el-GR"/>
        </w:rPr>
        <w:t>ο</w:t>
      </w:r>
      <w:r w:rsidRPr="00E35FB3">
        <w:rPr>
          <w:rFonts w:ascii="Tahoma" w:hAnsi="Tahoma" w:cs="Tahoma"/>
          <w:sz w:val="20"/>
          <w:szCs w:val="20"/>
          <w:lang w:val="el-GR"/>
        </w:rPr>
        <w:t xml:space="preserve">  θέμα εκτός  ημερήσιας διάταξης ανέφερε ότι:</w:t>
      </w:r>
    </w:p>
    <w:p w:rsidR="004D2D8B" w:rsidRPr="00E35FB3" w:rsidRDefault="004D2D8B" w:rsidP="004D2D8B">
      <w:pPr>
        <w:pStyle w:val="af2"/>
        <w:spacing w:after="0"/>
        <w:ind w:firstLine="567"/>
        <w:jc w:val="both"/>
        <w:rPr>
          <w:rFonts w:ascii="Tahoma" w:hAnsi="Tahoma" w:cs="Tahoma"/>
          <w:sz w:val="20"/>
          <w:szCs w:val="20"/>
        </w:rPr>
      </w:pPr>
      <w:r w:rsidRPr="00E35FB3">
        <w:rPr>
          <w:rFonts w:ascii="Tahoma" w:hAnsi="Tahoma" w:cs="Tahoma"/>
          <w:sz w:val="20"/>
          <w:szCs w:val="20"/>
        </w:rPr>
        <w:lastRenderedPageBreak/>
        <w:t xml:space="preserve">    Όπως όλοι γνωρίζετε κατά τη διάρκεια των θρησκευτικών και πολιτιστικών εκδηλώσεων του Σωτήρος στην Κοινότητά μας, λειτουργεί και Λούνα Παρκ.</w:t>
      </w:r>
    </w:p>
    <w:p w:rsidR="004D2D8B" w:rsidRPr="00E35FB3" w:rsidRDefault="004D2D8B" w:rsidP="004D2D8B">
      <w:pPr>
        <w:pStyle w:val="af2"/>
        <w:spacing w:after="0"/>
        <w:ind w:firstLine="567"/>
        <w:jc w:val="both"/>
        <w:rPr>
          <w:rFonts w:ascii="Tahoma" w:hAnsi="Tahoma" w:cs="Tahoma"/>
          <w:sz w:val="20"/>
          <w:szCs w:val="20"/>
        </w:rPr>
      </w:pPr>
      <w:r w:rsidRPr="00E35FB3">
        <w:rPr>
          <w:rFonts w:ascii="Tahoma" w:hAnsi="Tahoma" w:cs="Tahoma"/>
          <w:sz w:val="20"/>
          <w:szCs w:val="20"/>
        </w:rPr>
        <w:t xml:space="preserve">Πρότασή μου είναι να εγκρίνουμε την εγκατάσταση του Λούνα-Παρκ, με την προϋπόθεση  να υπάρχουν όλες οι σχετικές άδειες  και ότι θα τηρηθούν όλες οι νόμιμες διαδικασίες, που ορίζει ο νόμος. </w:t>
      </w:r>
    </w:p>
    <w:p w:rsidR="004D2D8B" w:rsidRPr="00E35FB3" w:rsidRDefault="004D2D8B" w:rsidP="004D2D8B">
      <w:pPr>
        <w:ind w:firstLine="567"/>
        <w:jc w:val="both"/>
        <w:rPr>
          <w:rFonts w:ascii="Tahoma" w:hAnsi="Tahoma" w:cs="Tahoma"/>
          <w:sz w:val="20"/>
          <w:szCs w:val="20"/>
          <w:lang w:val="el-GR"/>
        </w:rPr>
      </w:pPr>
      <w:r w:rsidRPr="00E35FB3">
        <w:rPr>
          <w:rFonts w:ascii="Tahoma" w:hAnsi="Tahoma" w:cs="Tahoma"/>
          <w:sz w:val="20"/>
          <w:szCs w:val="20"/>
          <w:lang w:val="el-GR"/>
        </w:rPr>
        <w:t>Κατόπιν  όλων των ανωτέρω  κάλεσε το Τοπικό Συμβούλιο να αποφασίσει σχετικά.</w:t>
      </w:r>
    </w:p>
    <w:p w:rsidR="004D2D8B" w:rsidRPr="00E35FB3" w:rsidRDefault="004D2D8B" w:rsidP="004D2D8B">
      <w:pPr>
        <w:ind w:firstLine="567"/>
        <w:jc w:val="both"/>
        <w:rPr>
          <w:rFonts w:ascii="Tahoma" w:hAnsi="Tahoma" w:cs="Tahoma"/>
          <w:sz w:val="20"/>
          <w:szCs w:val="20"/>
          <w:lang w:val="el-GR"/>
        </w:rPr>
      </w:pPr>
      <w:r w:rsidRPr="00E35FB3">
        <w:rPr>
          <w:rFonts w:ascii="Tahoma" w:hAnsi="Tahoma" w:cs="Tahoma"/>
          <w:sz w:val="20"/>
          <w:szCs w:val="20"/>
          <w:lang w:val="el-GR"/>
        </w:rPr>
        <w:t xml:space="preserve">      Το Τοπικό Συμβούλιο αφού έλαβε υπόψη  την εισήγηση του Προέδρου που με κάθε λεπτομέρεια είχαν αναπτύξει  και  κατόπιν διαλογικής συζήτησης  και έχοντας υπόψη τις διατάξεις του άρθρου 83 του Ν. 3852 /2010 </w:t>
      </w:r>
    </w:p>
    <w:p w:rsidR="004D2D8B" w:rsidRPr="00E35FB3" w:rsidRDefault="004D2D8B" w:rsidP="004D2D8B">
      <w:pPr>
        <w:ind w:firstLine="567"/>
        <w:jc w:val="both"/>
        <w:rPr>
          <w:rFonts w:ascii="Tahoma" w:hAnsi="Tahoma" w:cs="Tahoma"/>
          <w:sz w:val="20"/>
          <w:szCs w:val="20"/>
          <w:lang w:val="el-GR"/>
        </w:rPr>
      </w:pPr>
    </w:p>
    <w:p w:rsidR="004D2D8B" w:rsidRPr="008163F3" w:rsidRDefault="004D2D8B" w:rsidP="004D2D8B">
      <w:pPr>
        <w:ind w:firstLine="567"/>
        <w:jc w:val="both"/>
        <w:rPr>
          <w:rFonts w:ascii="Tahoma" w:hAnsi="Tahoma" w:cs="Tahoma"/>
          <w:b/>
          <w:sz w:val="20"/>
          <w:szCs w:val="20"/>
          <w:lang w:val="el-GR"/>
        </w:rPr>
      </w:pPr>
      <w:r w:rsidRPr="008163F3">
        <w:rPr>
          <w:rFonts w:ascii="Tahoma" w:hAnsi="Tahoma" w:cs="Tahoma"/>
          <w:b/>
          <w:sz w:val="20"/>
          <w:szCs w:val="20"/>
          <w:lang w:val="el-GR"/>
        </w:rPr>
        <w:t xml:space="preserve">                                                 ΑΠΟΦΑΣΙΖΕΙ ,ομόφωνα</w:t>
      </w:r>
    </w:p>
    <w:p w:rsidR="004D2D8B" w:rsidRPr="00E35FB3" w:rsidRDefault="004D2D8B" w:rsidP="004D2D8B">
      <w:pPr>
        <w:ind w:firstLine="567"/>
        <w:jc w:val="both"/>
        <w:rPr>
          <w:rFonts w:ascii="Tahoma" w:hAnsi="Tahoma" w:cs="Tahoma"/>
          <w:b/>
          <w:sz w:val="20"/>
          <w:szCs w:val="20"/>
          <w:lang w:val="el-GR"/>
        </w:rPr>
      </w:pPr>
    </w:p>
    <w:p w:rsidR="004D2D8B" w:rsidRPr="00E35FB3" w:rsidRDefault="004D2D8B" w:rsidP="004D2D8B">
      <w:pPr>
        <w:pStyle w:val="af2"/>
        <w:spacing w:after="0"/>
        <w:ind w:firstLine="567"/>
        <w:jc w:val="both"/>
        <w:rPr>
          <w:rFonts w:ascii="Tahoma" w:hAnsi="Tahoma" w:cs="Tahoma"/>
          <w:sz w:val="20"/>
          <w:szCs w:val="20"/>
        </w:rPr>
      </w:pPr>
      <w:r w:rsidRPr="00E35FB3">
        <w:rPr>
          <w:rFonts w:ascii="Tahoma" w:hAnsi="Tahoma" w:cs="Tahoma"/>
          <w:sz w:val="20"/>
          <w:szCs w:val="20"/>
        </w:rPr>
        <w:t>« Εγκρίνουμε την εγκατάσταση  Λούνα –Παρκ  κατά τη διάρκεια  των θρησκευτικών και πολιτιστικών εκδηλώσεων του Σωτήρος στην Κοινότητά μας.</w:t>
      </w:r>
    </w:p>
    <w:p w:rsidR="004D2D8B" w:rsidRDefault="004D2D8B" w:rsidP="004D2D8B">
      <w:pPr>
        <w:pStyle w:val="af2"/>
        <w:spacing w:after="0"/>
        <w:ind w:firstLine="567"/>
        <w:jc w:val="both"/>
        <w:rPr>
          <w:rFonts w:ascii="Tahoma" w:hAnsi="Tahoma" w:cs="Tahoma"/>
          <w:sz w:val="20"/>
          <w:szCs w:val="20"/>
        </w:rPr>
      </w:pPr>
      <w:r w:rsidRPr="00E35FB3">
        <w:rPr>
          <w:rFonts w:ascii="Tahoma" w:hAnsi="Tahoma" w:cs="Tahoma"/>
          <w:sz w:val="20"/>
          <w:szCs w:val="20"/>
        </w:rPr>
        <w:t>Η  απόφαση αυτή δεν αποτελεί άδεια λειτουργίας Λούνα Παρκ, αφού απαραίτητη προϋπόθεση είναι  να υπάρχουν όλες οι σχετικές άδειες και να  τηρηθούν  όλες οι νόμιμες διαδικασίες που ορίζει η σχετική Νομοθεσία.</w:t>
      </w:r>
    </w:p>
    <w:p w:rsidR="004D2D8B" w:rsidRDefault="004D2D8B" w:rsidP="004D2D8B">
      <w:pPr>
        <w:pStyle w:val="af2"/>
        <w:spacing w:after="0"/>
        <w:ind w:firstLine="567"/>
        <w:jc w:val="both"/>
        <w:rPr>
          <w:rFonts w:ascii="Tahoma" w:hAnsi="Tahoma" w:cs="Tahoma"/>
          <w:sz w:val="20"/>
          <w:szCs w:val="20"/>
        </w:rPr>
      </w:pPr>
    </w:p>
    <w:p w:rsidR="004D2D8B" w:rsidRDefault="004D2D8B" w:rsidP="004D2D8B">
      <w:pPr>
        <w:ind w:right="-96" w:firstLine="567"/>
        <w:jc w:val="both"/>
        <w:rPr>
          <w:rFonts w:ascii="Tahoma" w:hAnsi="Tahoma" w:cs="Tahoma"/>
          <w:sz w:val="20"/>
          <w:szCs w:val="20"/>
          <w:lang w:val="el-GR"/>
        </w:rPr>
      </w:pPr>
      <w:r w:rsidRPr="00753F70">
        <w:rPr>
          <w:rFonts w:ascii="Tahoma" w:hAnsi="Tahoma" w:cs="Tahoma"/>
          <w:b/>
          <w:bCs/>
          <w:sz w:val="20"/>
          <w:szCs w:val="20"/>
          <w:lang w:val="el-GR"/>
        </w:rPr>
        <w:t>ΓΙΑΝΑΚΟΣ ΚΩΝ/ΝΟΣ (Νομικός Σύμβουλος):</w:t>
      </w:r>
      <w:r>
        <w:rPr>
          <w:rFonts w:ascii="Tahoma" w:hAnsi="Tahoma" w:cs="Tahoma"/>
          <w:b/>
          <w:bCs/>
          <w:sz w:val="20"/>
          <w:szCs w:val="20"/>
          <w:lang w:val="el-GR"/>
        </w:rPr>
        <w:t xml:space="preserve">  </w:t>
      </w:r>
      <w:r w:rsidRPr="009C7878">
        <w:rPr>
          <w:rFonts w:ascii="Tahoma" w:hAnsi="Tahoma" w:cs="Tahoma"/>
          <w:bCs/>
          <w:sz w:val="20"/>
          <w:szCs w:val="20"/>
          <w:lang w:val="el-GR"/>
        </w:rPr>
        <w:t>Όπως είπα κ. Πρόεδρε και σε προηγούμενη συνεδρίαση για το θέμα της χωροθέτησης Λούνα πάρκ θ</w:t>
      </w:r>
      <w:r w:rsidRPr="009C7878">
        <w:rPr>
          <w:rFonts w:ascii="Tahoma" w:hAnsi="Tahoma" w:cs="Tahoma"/>
          <w:sz w:val="20"/>
          <w:szCs w:val="20"/>
          <w:lang w:val="el-GR"/>
        </w:rPr>
        <w:t>α</w:t>
      </w:r>
      <w:r w:rsidRPr="002E247C">
        <w:rPr>
          <w:rFonts w:ascii="Tahoma" w:hAnsi="Tahoma" w:cs="Tahoma"/>
          <w:sz w:val="20"/>
          <w:szCs w:val="20"/>
          <w:lang w:val="el-GR"/>
        </w:rPr>
        <w:t xml:space="preserve"> κάνω μια πρόταση που στηρίζεται σε έγγραφα που έχω πάρει από τις αρμόδιες Διευθύνσεις. </w:t>
      </w:r>
      <w:r>
        <w:rPr>
          <w:rFonts w:ascii="Tahoma" w:hAnsi="Tahoma" w:cs="Tahoma"/>
          <w:sz w:val="20"/>
          <w:szCs w:val="20"/>
          <w:lang w:val="el-GR"/>
        </w:rPr>
        <w:t>Σύμφωνα με τις διατάξεις του Ν. 4497/2017 για τις υπαίθριες εμπορικές δραστηριότητες στο άρθρο 39 υποκεφάλαιο Δ3 αναφέρεται: Για την  άσκηση ψυχαγωγικών δραστηριοτήτων όπως ενδεικτικά  Λούνα παρκ πίστες αυτοκινητιδίων, τσίρκων, μουσικές εκδηλώσεις συναυλίες κλπ που ασκούνται από φυσικά η νομικά πρόσωπα ως εμπορικές δραστηριότητες, σε εξωτερικούς χώρους απαιτείται αυτοτελής άδεια εγκατάστασης και λειτουργίας.</w:t>
      </w:r>
    </w:p>
    <w:p w:rsidR="004D2D8B" w:rsidRDefault="004D2D8B" w:rsidP="004D2D8B">
      <w:pPr>
        <w:ind w:right="-96" w:firstLine="567"/>
        <w:jc w:val="both"/>
        <w:rPr>
          <w:rFonts w:ascii="Tahoma" w:hAnsi="Tahoma" w:cs="Tahoma"/>
          <w:sz w:val="20"/>
          <w:szCs w:val="20"/>
          <w:lang w:val="el-GR"/>
        </w:rPr>
      </w:pPr>
      <w:r>
        <w:rPr>
          <w:rFonts w:ascii="Tahoma" w:hAnsi="Tahoma" w:cs="Tahoma"/>
          <w:sz w:val="20"/>
          <w:szCs w:val="20"/>
          <w:lang w:val="el-GR"/>
        </w:rPr>
        <w:t>Αρμόδια Αρχή για τη χορήγηση άδειας υπαίθριων ψυχαγωγικών δραστηριοτήτων είναι οι Δήμοι της χώρας. Οι εν λόγω δραστηριότητες είναι διάφορες από το υπαίθριο εμπόριο και δεν υπάρχει περιορισμός στην δραστηριοποίηση των φυσικών ή νομικών προσώπων που έχουν τις απαραίτητες προϋποθέσεις. Για τη χορήγηση της άδειας εγκατάστασης προβλέπονται από τις διατάξεις  του ΠΔ 12/2005, ο χρόνος άσκησης ψυχαγωγικού χαρακτήρα, αντικειμένου, δραστηριότητες δεν μπορεί να υπερβαίνει τους τέσσερεις συνεχόμενους μήνες, διαφορετικά θεωρείται ότι έχουν μόνιμο χαρακτήρα και εφαρμόζονται άλλες διατάξεις,</w:t>
      </w:r>
    </w:p>
    <w:p w:rsidR="004D2D8B" w:rsidRDefault="004D2D8B" w:rsidP="004D2D8B">
      <w:pPr>
        <w:ind w:right="-96" w:firstLine="567"/>
        <w:jc w:val="both"/>
        <w:rPr>
          <w:rFonts w:ascii="Tahoma" w:hAnsi="Tahoma" w:cs="Tahoma"/>
          <w:sz w:val="20"/>
          <w:szCs w:val="20"/>
          <w:lang w:val="el-GR"/>
        </w:rPr>
      </w:pPr>
      <w:r>
        <w:rPr>
          <w:rFonts w:ascii="Tahoma" w:hAnsi="Tahoma" w:cs="Tahoma"/>
          <w:sz w:val="20"/>
          <w:szCs w:val="20"/>
          <w:lang w:val="el-GR"/>
        </w:rPr>
        <w:t xml:space="preserve">Οι μεμονωμένες δραστηριότητες όπως είναι η συγκεκριμένη ακολουθεί τους όρους και προϋποθέσεις των αυτοτελών ψυχαγωγικών δραστηριοτήτων και αρμόδια υπηρεσία για την αδειοδότηση της είναι αυτή της κύριας δραστηριότητας. </w:t>
      </w:r>
    </w:p>
    <w:p w:rsidR="004D2D8B" w:rsidRDefault="004D2D8B" w:rsidP="004D2D8B">
      <w:pPr>
        <w:ind w:right="-96" w:firstLine="567"/>
        <w:jc w:val="both"/>
        <w:rPr>
          <w:rFonts w:ascii="Tahoma" w:hAnsi="Tahoma" w:cs="Tahoma"/>
          <w:sz w:val="20"/>
          <w:szCs w:val="20"/>
          <w:lang w:val="el-GR"/>
        </w:rPr>
      </w:pPr>
      <w:r>
        <w:rPr>
          <w:rFonts w:ascii="Tahoma" w:hAnsi="Tahoma" w:cs="Tahoma"/>
          <w:sz w:val="20"/>
          <w:szCs w:val="20"/>
          <w:lang w:val="el-GR"/>
        </w:rPr>
        <w:t xml:space="preserve">Βασική προϋπόθεση για να λειτουργήσουν τα Λούνα παρκ είναι απαιτήσεις καταλληλότητας σύμφωνα με τις σχετικές διατάξεις του άρθρου 6 του ΠΔ 12/2005 Αυτή την αντιμετώπιση την προτείνει με έγγραφο που έστειλε το Υπουργείο Οικονομίας –υποδομών- Ναυτιλίας- Τουρισμού και το υπογράφει ο κ. ΜΠΑΝΟΣ ότι βασική προϋπόθεση είναι η καταλληλότητα των εγκαταστάσεων οι οποίες θα τοποθετηθούν και οι οποίες θα περάσουν από τον έλεγχο του ιδιώτη μηχανικού ο οποίος θα τον βεβαιώσει και τον περαιτέρω έλεγχο των τεχνικών Υπηρεσιών . Γιατί πλέον δεν υπάρχει η Επιτροπή θεαμάτων που έχει καταργηθεί και ο έλεγχος αυτός γίνεται από τις Τεχνικές υπηρεσίες του Δήμου. </w:t>
      </w:r>
    </w:p>
    <w:p w:rsidR="004D2D8B" w:rsidRDefault="004D2D8B" w:rsidP="004D2D8B">
      <w:pPr>
        <w:ind w:right="-96" w:firstLine="567"/>
        <w:jc w:val="both"/>
        <w:rPr>
          <w:rFonts w:ascii="Tahoma" w:hAnsi="Tahoma" w:cs="Tahoma"/>
          <w:sz w:val="20"/>
          <w:szCs w:val="20"/>
          <w:lang w:val="el-GR"/>
        </w:rPr>
      </w:pPr>
      <w:r>
        <w:rPr>
          <w:rFonts w:ascii="Tahoma" w:hAnsi="Tahoma" w:cs="Tahoma"/>
          <w:sz w:val="20"/>
          <w:szCs w:val="20"/>
          <w:lang w:val="el-GR"/>
        </w:rPr>
        <w:t>Υπάρχει και άλλο έγγραφο το οποίο πήρα από το Υπουργείο και λέει ο κ. Χαϊμαντάς ο οποίος είναι εξειδικευμένος σε αυτά τα θέματα, Γενική Γραμματεία Εμπορίου- προστασία Καταναλωτή που λέει ότι «Σύμφωνα με την παρ. 1 του άρθρου 2 του Ν. 4264/2014 υπαίθριο εμπόριο είναι η άσκηση εμπορικής δραστηριότητας που ασκείται εκτός καταστήματος, σε ακάλυπτο χώρο δημόσιο , ιδιωτικό, δημοτικό ή εκκλησιαστικό ο οποίος δεν αποτελεί επαγγελματική στέγη, και σύμφωνα με την παράγραφο 3 του ιδίου άρθρου ορίζεται ότι η εγκατάσταση υπαίθριου εμπορίου είναι κάθε κατασκευή  για την οποία δεν απαιτείται έκδοση οικοδομικής άδειας.</w:t>
      </w:r>
    </w:p>
    <w:p w:rsidR="004D2D8B" w:rsidRPr="004D2D8B" w:rsidRDefault="004D2D8B" w:rsidP="004D2D8B">
      <w:pPr>
        <w:ind w:right="-96" w:firstLine="567"/>
        <w:jc w:val="both"/>
        <w:rPr>
          <w:rFonts w:ascii="Tahoma" w:hAnsi="Tahoma" w:cs="Tahoma"/>
          <w:sz w:val="20"/>
          <w:szCs w:val="20"/>
          <w:lang w:val="el-GR"/>
        </w:rPr>
      </w:pPr>
      <w:r>
        <w:rPr>
          <w:rFonts w:ascii="Tahoma" w:hAnsi="Tahoma" w:cs="Tahoma"/>
          <w:sz w:val="20"/>
          <w:szCs w:val="20"/>
          <w:lang w:val="el-GR"/>
        </w:rPr>
        <w:t xml:space="preserve"> Άρα λοιπόν υπάρχουν κάποιες προϋποθέσεις οι οποίες μας απελευθερώνουν λόγω της προσωρινότητας. Για πλήρη διασφάλιση είναι να υπάρχουν όλα τα απαιτούμενα από τους μηχανικούς οι οποίοι θα πιστοποιήσουν την ασφάλεια και να υπάρχει και ο έλεγχος από τις Τεχνικές Υπηρεσίες τις δικές μας ότι πράγματι έχουν κινηθεί τα απαραίτητα.     </w:t>
      </w:r>
    </w:p>
    <w:p w:rsidR="004D2D8B" w:rsidRPr="00AE37C4" w:rsidRDefault="004D2D8B" w:rsidP="004D2D8B">
      <w:pPr>
        <w:shd w:val="clear" w:color="auto" w:fill="FFFFFF"/>
        <w:ind w:firstLine="567"/>
        <w:jc w:val="both"/>
        <w:rPr>
          <w:rFonts w:ascii="Tahoma" w:hAnsi="Tahoma" w:cs="Tahoma"/>
          <w:sz w:val="20"/>
          <w:szCs w:val="20"/>
          <w:lang w:val="el-GR" w:eastAsia="el-GR" w:bidi="ar-SA"/>
        </w:rPr>
      </w:pPr>
    </w:p>
    <w:p w:rsidR="004D2D8B" w:rsidRDefault="004D2D8B" w:rsidP="004D2D8B">
      <w:pPr>
        <w:pStyle w:val="30"/>
        <w:tabs>
          <w:tab w:val="left" w:pos="1140"/>
        </w:tabs>
        <w:ind w:right="-96" w:firstLine="567"/>
        <w:jc w:val="both"/>
        <w:rPr>
          <w:rFonts w:ascii="Tahoma" w:hAnsi="Tahoma" w:cs="Tahoma"/>
          <w:b/>
          <w:sz w:val="20"/>
          <w:szCs w:val="20"/>
          <w:lang w:val="el-GR"/>
        </w:rPr>
      </w:pPr>
      <w:r w:rsidRPr="003C6F94">
        <w:rPr>
          <w:rFonts w:ascii="Tahoma" w:hAnsi="Tahoma" w:cs="Tahoma"/>
          <w:b/>
          <w:sz w:val="20"/>
          <w:szCs w:val="20"/>
          <w:lang w:val="el-GR"/>
        </w:rPr>
        <w:t>Η Επιτροπή Ποιότητας Ζωής μετά τα ανωτέρω, και έχοντας υπόψη τις διατάξεις  του άρθρου. 73 και της</w:t>
      </w:r>
      <w:r w:rsidRPr="003C6F94">
        <w:rPr>
          <w:rFonts w:ascii="Tahoma" w:hAnsi="Tahoma" w:cs="Tahoma"/>
          <w:b/>
          <w:bCs/>
          <w:sz w:val="20"/>
          <w:szCs w:val="20"/>
          <w:lang w:val="el-GR"/>
        </w:rPr>
        <w:t xml:space="preserve"> παρ. 6 του άρθρου 75 </w:t>
      </w:r>
      <w:r w:rsidRPr="003C6F94">
        <w:rPr>
          <w:rFonts w:ascii="Tahoma" w:hAnsi="Tahoma" w:cs="Tahoma"/>
          <w:b/>
          <w:sz w:val="20"/>
          <w:szCs w:val="20"/>
          <w:lang w:val="el-GR"/>
        </w:rPr>
        <w:t>του Ν.3852/2010 (Φ.Ε.Κ. 87</w:t>
      </w:r>
      <w:r w:rsidRPr="003C6F94">
        <w:rPr>
          <w:rFonts w:ascii="Tahoma" w:hAnsi="Tahoma" w:cs="Tahoma"/>
          <w:b/>
          <w:sz w:val="20"/>
          <w:szCs w:val="20"/>
          <w:vertAlign w:val="superscript"/>
          <w:lang w:val="el-GR"/>
        </w:rPr>
        <w:t xml:space="preserve"> </w:t>
      </w:r>
      <w:r w:rsidRPr="003C6F94">
        <w:rPr>
          <w:rFonts w:ascii="Tahoma" w:hAnsi="Tahoma" w:cs="Tahoma"/>
          <w:b/>
          <w:sz w:val="20"/>
          <w:szCs w:val="20"/>
          <w:lang w:val="el-GR"/>
        </w:rPr>
        <w:t>Α’/07-06-2010) περί Αρμοδιοτήτων Επιτροπής Ποιότητας Ζωής</w:t>
      </w:r>
      <w:r>
        <w:rPr>
          <w:rFonts w:ascii="Tahoma" w:hAnsi="Tahoma" w:cs="Tahoma"/>
          <w:b/>
          <w:sz w:val="20"/>
          <w:szCs w:val="20"/>
          <w:lang w:val="el-GR"/>
        </w:rPr>
        <w:t xml:space="preserve"> και σύγκλιση έκτακτης και επείγουσας συνεδρίασης αντίστοιχα, καθώς επίσης α) την υπ’ αριθ. 50834/12-5-2015 εγκύκλιο του Υπουργείου Οικονομίας, Υποδομών, Ναυτιλίας &amp; Τουρισμού (Γ.Γ. Εμπορίου &amp; Προστασίας Καταναλωτή), β) την προφορική εισήγηση του Νομικού Συμβούλου, </w:t>
      </w:r>
    </w:p>
    <w:p w:rsidR="004D2D8B" w:rsidRPr="003C6F94" w:rsidRDefault="004D2D8B" w:rsidP="004D2D8B">
      <w:pPr>
        <w:pStyle w:val="a3"/>
        <w:tabs>
          <w:tab w:val="left" w:pos="1276"/>
          <w:tab w:val="left" w:pos="9180"/>
        </w:tabs>
        <w:ind w:left="0" w:right="46" w:firstLine="567"/>
        <w:jc w:val="center"/>
        <w:rPr>
          <w:rFonts w:ascii="Tahoma" w:hAnsi="Tahoma" w:cs="Tahoma"/>
          <w:b/>
          <w:lang w:val="el-GR"/>
        </w:rPr>
      </w:pPr>
      <w:r w:rsidRPr="003C6F94">
        <w:rPr>
          <w:rFonts w:ascii="Tahoma" w:hAnsi="Tahoma" w:cs="Tahoma"/>
          <w:b/>
          <w:lang w:val="el-GR"/>
        </w:rPr>
        <w:lastRenderedPageBreak/>
        <w:t>ΑΠΟΦΑΣΙΖΕΙ ΟΜΟΦΩΝΑ</w:t>
      </w:r>
    </w:p>
    <w:p w:rsidR="004D2D8B" w:rsidRPr="003C6F94" w:rsidRDefault="004D2D8B" w:rsidP="004D2D8B">
      <w:pPr>
        <w:pStyle w:val="a3"/>
        <w:tabs>
          <w:tab w:val="left" w:pos="1276"/>
          <w:tab w:val="left" w:pos="9180"/>
        </w:tabs>
        <w:ind w:left="0" w:right="46" w:firstLine="567"/>
        <w:jc w:val="both"/>
        <w:rPr>
          <w:rFonts w:ascii="Tahoma" w:hAnsi="Tahoma" w:cs="Tahoma"/>
          <w:b/>
          <w:lang w:val="el-GR"/>
        </w:rPr>
      </w:pPr>
    </w:p>
    <w:p w:rsidR="004D2D8B" w:rsidRPr="00E35FB3" w:rsidRDefault="004D2D8B" w:rsidP="004D2D8B">
      <w:pPr>
        <w:pStyle w:val="af2"/>
        <w:spacing w:after="0"/>
        <w:ind w:firstLine="567"/>
        <w:jc w:val="both"/>
        <w:rPr>
          <w:rFonts w:ascii="Tahoma" w:hAnsi="Tahoma" w:cs="Tahoma"/>
          <w:sz w:val="20"/>
          <w:szCs w:val="20"/>
        </w:rPr>
      </w:pPr>
      <w:r>
        <w:rPr>
          <w:rFonts w:ascii="Tahoma" w:hAnsi="Tahoma" w:cs="Tahoma"/>
          <w:sz w:val="20"/>
          <w:szCs w:val="20"/>
        </w:rPr>
        <w:t>Εισηγείται στο Δημοτικό Συμβούλιο την έγκριση της υπ’ αριθ. 3/2018 απόφασης του Συμβουλίου της Δημοτικής Κοινότητας Φανών με την οποία εγκρίνει</w:t>
      </w:r>
      <w:r w:rsidRPr="00E35FB3">
        <w:rPr>
          <w:rFonts w:ascii="Tahoma" w:hAnsi="Tahoma" w:cs="Tahoma"/>
          <w:sz w:val="20"/>
          <w:szCs w:val="20"/>
        </w:rPr>
        <w:t xml:space="preserve"> την </w:t>
      </w:r>
      <w:r>
        <w:rPr>
          <w:rFonts w:ascii="Tahoma" w:hAnsi="Tahoma" w:cs="Tahoma"/>
          <w:sz w:val="20"/>
          <w:szCs w:val="20"/>
        </w:rPr>
        <w:t>χωροθέτηση χώρου για εγκα</w:t>
      </w:r>
      <w:r w:rsidRPr="00E35FB3">
        <w:rPr>
          <w:rFonts w:ascii="Tahoma" w:hAnsi="Tahoma" w:cs="Tahoma"/>
          <w:sz w:val="20"/>
          <w:szCs w:val="20"/>
        </w:rPr>
        <w:t xml:space="preserve">τάσταση  Λούνα –Παρκ  κατά τη διάρκεια  των θρησκευτικών και πολιτιστικών εκδηλώσεων του ΣΩΤΗΡΟΣ στην Κοινότητά </w:t>
      </w:r>
      <w:r>
        <w:rPr>
          <w:rFonts w:ascii="Tahoma" w:hAnsi="Tahoma" w:cs="Tahoma"/>
          <w:sz w:val="20"/>
          <w:szCs w:val="20"/>
        </w:rPr>
        <w:t xml:space="preserve">Φανών, χωρίς αυτή να </w:t>
      </w:r>
      <w:r w:rsidRPr="00E35FB3">
        <w:rPr>
          <w:rFonts w:ascii="Tahoma" w:hAnsi="Tahoma" w:cs="Tahoma"/>
          <w:sz w:val="20"/>
          <w:szCs w:val="20"/>
        </w:rPr>
        <w:t>αποτελεί άδεια λειτουργίας Λούνα Παρκ, αφού απαραίτητη προϋπόθεση είναι  να υπάρχουν όλες οι σχετικές άδειες και να  τηρηθούν  όλες οι νόμιμες διαδικασίες που ορίζει η σχετική Νομοθεσία.</w:t>
      </w:r>
    </w:p>
    <w:p w:rsidR="00757517" w:rsidRPr="00EB5B63" w:rsidRDefault="00757517" w:rsidP="004D2D8B">
      <w:pPr>
        <w:pStyle w:val="a3"/>
        <w:tabs>
          <w:tab w:val="left" w:pos="1276"/>
          <w:tab w:val="left" w:pos="9180"/>
        </w:tabs>
        <w:ind w:left="0" w:right="46" w:firstLine="567"/>
        <w:jc w:val="both"/>
        <w:rPr>
          <w:rFonts w:ascii="Tahoma" w:hAnsi="Tahoma" w:cs="Tahoma"/>
          <w:lang w:val="el-GR"/>
        </w:rPr>
      </w:pPr>
    </w:p>
    <w:p w:rsidR="004D2D8B" w:rsidRPr="00677B82" w:rsidRDefault="004D2D8B" w:rsidP="004D2D8B">
      <w:pPr>
        <w:tabs>
          <w:tab w:val="left" w:pos="9180"/>
        </w:tabs>
        <w:ind w:right="46" w:firstLine="567"/>
        <w:jc w:val="both"/>
        <w:rPr>
          <w:rFonts w:ascii="Tahoma" w:hAnsi="Tahoma" w:cs="Tahoma"/>
          <w:b/>
          <w:bCs/>
          <w:color w:val="000000"/>
          <w:sz w:val="20"/>
          <w:szCs w:val="20"/>
          <w:shd w:val="clear" w:color="auto" w:fill="E7E7E7"/>
          <w:lang w:val="el-GR"/>
        </w:rPr>
      </w:pPr>
      <w:r w:rsidRPr="003C6F94">
        <w:rPr>
          <w:rFonts w:ascii="Tahoma" w:hAnsi="Tahoma" w:cs="Tahoma"/>
          <w:b/>
          <w:bCs/>
          <w:sz w:val="20"/>
          <w:szCs w:val="20"/>
          <w:lang w:val="el-GR"/>
        </w:rPr>
        <w:t>Αρ. αποφ. 0</w:t>
      </w:r>
      <w:r>
        <w:rPr>
          <w:rFonts w:ascii="Tahoma" w:hAnsi="Tahoma" w:cs="Tahoma"/>
          <w:b/>
          <w:bCs/>
          <w:sz w:val="20"/>
          <w:szCs w:val="20"/>
          <w:lang w:val="el-GR"/>
        </w:rPr>
        <w:t>96</w:t>
      </w:r>
      <w:r w:rsidRPr="003C6F94">
        <w:rPr>
          <w:rFonts w:ascii="Tahoma" w:hAnsi="Tahoma" w:cs="Tahoma"/>
          <w:b/>
          <w:bCs/>
          <w:sz w:val="20"/>
          <w:szCs w:val="20"/>
          <w:lang w:val="el-GR"/>
        </w:rPr>
        <w:t xml:space="preserve">   /11-07-2018                                           ΑΔΑ:</w:t>
      </w:r>
      <w:r w:rsidRPr="004D2D8B">
        <w:rPr>
          <w:lang w:val="el-GR"/>
        </w:rPr>
        <w:t xml:space="preserve"> </w:t>
      </w:r>
      <w:r w:rsidRPr="004D2D8B">
        <w:rPr>
          <w:b/>
          <w:lang w:val="el-GR"/>
        </w:rPr>
        <w:t>7ΧΜΞΩ1Ρ-ΕΦΥ</w:t>
      </w:r>
    </w:p>
    <w:p w:rsidR="004D2D8B" w:rsidRPr="003C6F94" w:rsidRDefault="004D2D8B" w:rsidP="004D2D8B">
      <w:pPr>
        <w:tabs>
          <w:tab w:val="left" w:pos="9180"/>
        </w:tabs>
        <w:ind w:right="46" w:firstLine="567"/>
        <w:jc w:val="both"/>
        <w:rPr>
          <w:rFonts w:ascii="Tahoma" w:hAnsi="Tahoma" w:cs="Tahoma"/>
          <w:b/>
          <w:bCs/>
          <w:sz w:val="20"/>
          <w:szCs w:val="20"/>
          <w:lang w:val="el-GR"/>
        </w:rPr>
      </w:pPr>
    </w:p>
    <w:p w:rsidR="004D2D8B" w:rsidRPr="003C6F94" w:rsidRDefault="004D2D8B" w:rsidP="004D2D8B">
      <w:pPr>
        <w:tabs>
          <w:tab w:val="left" w:pos="9180"/>
        </w:tabs>
        <w:ind w:right="46" w:firstLine="567"/>
        <w:jc w:val="center"/>
        <w:rPr>
          <w:rFonts w:ascii="Tahoma" w:hAnsi="Tahoma" w:cs="Tahoma"/>
          <w:b/>
          <w:bCs/>
          <w:sz w:val="20"/>
          <w:szCs w:val="20"/>
          <w:lang w:val="el-GR"/>
        </w:rPr>
      </w:pPr>
      <w:r w:rsidRPr="003C6F94">
        <w:rPr>
          <w:rFonts w:ascii="Tahoma" w:hAnsi="Tahoma" w:cs="Tahoma"/>
          <w:b/>
          <w:bCs/>
          <w:sz w:val="20"/>
          <w:szCs w:val="20"/>
          <w:lang w:val="el-GR"/>
        </w:rPr>
        <w:t>Περίληψη</w:t>
      </w:r>
    </w:p>
    <w:p w:rsidR="004D2D8B" w:rsidRPr="003C6F94" w:rsidRDefault="004D2D8B" w:rsidP="004D2D8B">
      <w:pPr>
        <w:tabs>
          <w:tab w:val="left" w:pos="9180"/>
        </w:tabs>
        <w:ind w:right="46" w:firstLine="567"/>
        <w:jc w:val="both"/>
        <w:rPr>
          <w:rFonts w:ascii="Tahoma" w:hAnsi="Tahoma" w:cs="Tahoma"/>
          <w:b/>
          <w:bCs/>
          <w:sz w:val="20"/>
          <w:szCs w:val="20"/>
          <w:lang w:val="el-GR"/>
        </w:rPr>
      </w:pPr>
    </w:p>
    <w:p w:rsidR="004D2D8B" w:rsidRPr="003B22AA" w:rsidRDefault="004D2D8B" w:rsidP="004D2D8B">
      <w:pPr>
        <w:pStyle w:val="210"/>
        <w:tabs>
          <w:tab w:val="left" w:pos="5940"/>
          <w:tab w:val="left" w:pos="6480"/>
        </w:tabs>
        <w:spacing w:after="227" w:line="200" w:lineRule="atLeast"/>
        <w:ind w:left="0" w:firstLine="567"/>
        <w:rPr>
          <w:rFonts w:ascii="Tahoma" w:hAnsi="Tahoma" w:cs="Tahoma"/>
          <w:b/>
          <w:sz w:val="20"/>
        </w:rPr>
      </w:pPr>
      <w:r w:rsidRPr="003B22AA">
        <w:rPr>
          <w:rFonts w:ascii="Tahoma" w:hAnsi="Tahoma" w:cs="Tahoma"/>
          <w:b/>
          <w:sz w:val="20"/>
          <w:lang w:eastAsia="el-GR"/>
        </w:rPr>
        <w:t xml:space="preserve">Έγκριση της υπ’ αριθ. 15/2018 απόφασης του Συμβουλίου της Δημ. Κοινότητας Κρεμαστής  με θέμα: </w:t>
      </w:r>
      <w:r w:rsidRPr="003B22AA">
        <w:rPr>
          <w:rFonts w:ascii="Tahoma" w:hAnsi="Tahoma" w:cs="Tahoma"/>
          <w:b/>
          <w:sz w:val="20"/>
        </w:rPr>
        <w:t xml:space="preserve">«Λήψη απόφασης επί αιτήματος του Πολιτιστικού και Φιλανθρωπικού Συλλόγου Κρεμαστής “ΠΑΝΑΓΙΑ Η ΕΛΕΗΜΟΝΗΤΡΙΑ”, για παραχώρηση του προαύλιου χώρου του παλαιού Δημοτικού Σχολείου Κρεμαστής, για την πραγματοποίηση κοινωνικής εκδήλωσης για φιλανθρωπικό σκοπό, σε συνεργασία με τη Δημοτική Κοινότητα Κρεμαστής» </w:t>
      </w:r>
    </w:p>
    <w:p w:rsidR="004D2D8B" w:rsidRDefault="004D2D8B" w:rsidP="004D2D8B">
      <w:pPr>
        <w:shd w:val="clear" w:color="auto" w:fill="FFFFFF"/>
        <w:ind w:firstLine="567"/>
        <w:jc w:val="both"/>
        <w:rPr>
          <w:rFonts w:ascii="Tahoma" w:eastAsia="MS Mincho" w:hAnsi="Tahoma" w:cs="Tahoma"/>
          <w:sz w:val="20"/>
          <w:szCs w:val="20"/>
          <w:lang w:val="el-GR"/>
        </w:rPr>
      </w:pPr>
      <w:r w:rsidRPr="004D2D8B">
        <w:rPr>
          <w:rFonts w:ascii="Tahoma" w:eastAsia="MS Mincho" w:hAnsi="Tahoma" w:cs="Tahoma"/>
          <w:sz w:val="20"/>
          <w:szCs w:val="20"/>
          <w:lang w:val="el-GR"/>
        </w:rPr>
        <w:t xml:space="preserve">Ο Πρόεδρος κ. Μιχαήλ Παλαιολόγου έθεσε υπόψη της Επιτροπής αριθ. </w:t>
      </w:r>
      <w:r w:rsidRPr="00AE37C4">
        <w:rPr>
          <w:rFonts w:ascii="Tahoma" w:eastAsia="MS Mincho" w:hAnsi="Tahoma" w:cs="Tahoma"/>
          <w:sz w:val="20"/>
          <w:szCs w:val="20"/>
          <w:lang w:val="el-GR"/>
        </w:rPr>
        <w:t>1</w:t>
      </w:r>
      <w:r>
        <w:rPr>
          <w:rFonts w:ascii="Tahoma" w:eastAsia="MS Mincho" w:hAnsi="Tahoma" w:cs="Tahoma"/>
          <w:sz w:val="20"/>
          <w:szCs w:val="20"/>
          <w:lang w:val="el-GR"/>
        </w:rPr>
        <w:t>5</w:t>
      </w:r>
      <w:r w:rsidRPr="00AE37C4">
        <w:rPr>
          <w:rFonts w:ascii="Tahoma" w:eastAsia="MS Mincho" w:hAnsi="Tahoma" w:cs="Tahoma"/>
          <w:sz w:val="20"/>
          <w:szCs w:val="20"/>
          <w:lang w:val="el-GR"/>
        </w:rPr>
        <w:t xml:space="preserve">/2018 απόφαση του Συμβουλίου της Δημοτικής Κοινότητας </w:t>
      </w:r>
      <w:r>
        <w:rPr>
          <w:rFonts w:ascii="Tahoma" w:eastAsia="MS Mincho" w:hAnsi="Tahoma" w:cs="Tahoma"/>
          <w:sz w:val="20"/>
          <w:szCs w:val="20"/>
          <w:lang w:val="el-GR"/>
        </w:rPr>
        <w:t>Κρεμαστής που έχει ως ακολούθως:</w:t>
      </w:r>
    </w:p>
    <w:p w:rsidR="004D2D8B" w:rsidRDefault="004D2D8B" w:rsidP="004D2D8B">
      <w:pPr>
        <w:spacing w:after="120" w:line="200" w:lineRule="atLeast"/>
        <w:ind w:firstLine="567"/>
        <w:jc w:val="both"/>
        <w:rPr>
          <w:rFonts w:ascii="Arial" w:hAnsi="Arial" w:cs="Arial"/>
          <w:sz w:val="22"/>
          <w:szCs w:val="22"/>
          <w:lang w:val="el-GR"/>
        </w:rPr>
      </w:pPr>
    </w:p>
    <w:p w:rsidR="004D2D8B" w:rsidRPr="003B22AA" w:rsidRDefault="004D2D8B" w:rsidP="004D2D8B">
      <w:pPr>
        <w:ind w:firstLine="567"/>
        <w:jc w:val="both"/>
        <w:rPr>
          <w:rFonts w:ascii="Tahoma" w:hAnsi="Tahoma" w:cs="Tahoma"/>
          <w:sz w:val="20"/>
          <w:szCs w:val="20"/>
          <w:lang w:val="el-GR"/>
        </w:rPr>
      </w:pPr>
      <w:r w:rsidRPr="003B22AA">
        <w:rPr>
          <w:rFonts w:ascii="Tahoma" w:hAnsi="Tahoma" w:cs="Tahoma"/>
          <w:sz w:val="20"/>
          <w:szCs w:val="20"/>
          <w:lang w:val="el-GR"/>
        </w:rPr>
        <w:t>Αριοθ. Απ</w:t>
      </w:r>
      <w:r>
        <w:rPr>
          <w:rFonts w:ascii="Tahoma" w:hAnsi="Tahoma" w:cs="Tahoma"/>
          <w:sz w:val="20"/>
          <w:szCs w:val="20"/>
          <w:lang w:val="el-GR"/>
        </w:rPr>
        <w:t>όφ</w:t>
      </w:r>
      <w:r w:rsidRPr="003B22AA">
        <w:rPr>
          <w:rFonts w:ascii="Tahoma" w:hAnsi="Tahoma" w:cs="Tahoma"/>
          <w:sz w:val="20"/>
          <w:szCs w:val="20"/>
          <w:lang w:val="el-GR"/>
        </w:rPr>
        <w:t>ασης 15/2018</w:t>
      </w:r>
    </w:p>
    <w:p w:rsidR="004D2D8B" w:rsidRPr="003B22AA" w:rsidRDefault="004D2D8B" w:rsidP="004D2D8B">
      <w:pPr>
        <w:ind w:firstLine="567"/>
        <w:jc w:val="both"/>
        <w:rPr>
          <w:rFonts w:ascii="Tahoma" w:hAnsi="Tahoma" w:cs="Tahoma"/>
          <w:sz w:val="20"/>
          <w:szCs w:val="20"/>
          <w:lang w:val="el-GR"/>
        </w:rPr>
      </w:pPr>
      <w:r w:rsidRPr="003B22AA">
        <w:rPr>
          <w:rFonts w:ascii="Tahoma" w:hAnsi="Tahoma" w:cs="Tahoma"/>
          <w:sz w:val="20"/>
          <w:szCs w:val="20"/>
          <w:lang w:val="el-GR"/>
        </w:rPr>
        <w:t>Αφού διαπιστώθηκε ότι υπάρχει νόμιμη απαρτία ο Πρόεδρος του Συμβουλίου κ. Τσαμπίκος Ποδιώτης κήρυξε την έναρξη της συνεδρίασης και εισηγούμενος το 2ο θέμα εκτός της ημερήσιας διάταξης έθεσε υπόψη του Συμβουλίου την υπ’ αριθ. Πρωτ.  39662/2018 αίτηση του Πολιτιστικού και Φιλανθρωπικού Συλλόγου Κρεμαστής «ΠΑΝΑΓΙΑ Η ΕΛΕΗΜΟΝΗΤΡΙΑ», με την οποία ζητά την παραχώρηση του προαύλιου χώρου του παλαιού Δημοτικού Σχολείου Κρεμαστής το Σάββατο  14  Ιουλίου 2018, για την προετοιμασία και την πραγματοποίηση κοινωνικής εκδήλωσης για φιλανθρωπικό σκοπό σε συνεργασία με τη Δημοτική Κοινότητα Κρεμαστής και κάλεσε το Συμβούλιο να αποφασίσει σχετικά .</w:t>
      </w:r>
    </w:p>
    <w:p w:rsidR="004D2D8B" w:rsidRDefault="004D2D8B" w:rsidP="004D2D8B">
      <w:pPr>
        <w:ind w:firstLine="567"/>
        <w:jc w:val="both"/>
        <w:rPr>
          <w:rFonts w:ascii="Tahoma" w:hAnsi="Tahoma" w:cs="Tahoma"/>
          <w:sz w:val="20"/>
          <w:szCs w:val="20"/>
          <w:lang w:val="el-GR"/>
        </w:rPr>
      </w:pPr>
      <w:r w:rsidRPr="003B22AA">
        <w:rPr>
          <w:rFonts w:ascii="Tahoma" w:hAnsi="Tahoma" w:cs="Tahoma"/>
          <w:sz w:val="20"/>
          <w:szCs w:val="20"/>
          <w:lang w:val="el-GR"/>
        </w:rPr>
        <w:t>Το Συμβούλιο μετά από διαλογική συζήτηση κατά την οποία διαπιστώθηκε ταυτότητα γνωμών και απόψεων</w:t>
      </w:r>
    </w:p>
    <w:p w:rsidR="004D2D8B" w:rsidRDefault="004D2D8B" w:rsidP="004D2D8B">
      <w:pPr>
        <w:ind w:firstLine="567"/>
        <w:jc w:val="both"/>
        <w:rPr>
          <w:rFonts w:ascii="Tahoma" w:hAnsi="Tahoma" w:cs="Tahoma"/>
          <w:sz w:val="20"/>
          <w:szCs w:val="20"/>
          <w:lang w:val="el-GR"/>
        </w:rPr>
      </w:pPr>
    </w:p>
    <w:p w:rsidR="004D2D8B" w:rsidRPr="003B22AA" w:rsidRDefault="004D2D8B" w:rsidP="004D2D8B">
      <w:pPr>
        <w:ind w:firstLine="567"/>
        <w:jc w:val="center"/>
        <w:rPr>
          <w:rFonts w:ascii="Tahoma" w:hAnsi="Tahoma" w:cs="Tahoma"/>
          <w:b/>
          <w:sz w:val="20"/>
          <w:szCs w:val="20"/>
          <w:lang w:val="el-GR"/>
        </w:rPr>
      </w:pPr>
      <w:r w:rsidRPr="003B22AA">
        <w:rPr>
          <w:rFonts w:ascii="Tahoma" w:hAnsi="Tahoma" w:cs="Tahoma"/>
          <w:b/>
          <w:sz w:val="20"/>
          <w:szCs w:val="20"/>
          <w:lang w:val="el-GR"/>
        </w:rPr>
        <w:t>Α Π Ο Φ Α Σ Ι Ζ Ε Ι :    Ο Μ Ο Φ Ω Ν Α</w:t>
      </w:r>
    </w:p>
    <w:p w:rsidR="004D2D8B" w:rsidRPr="003B22AA" w:rsidRDefault="004D2D8B" w:rsidP="004D2D8B">
      <w:pPr>
        <w:ind w:firstLine="567"/>
        <w:rPr>
          <w:rFonts w:ascii="Tahoma" w:hAnsi="Tahoma" w:cs="Tahoma"/>
          <w:sz w:val="20"/>
          <w:szCs w:val="20"/>
          <w:lang w:val="el-GR"/>
        </w:rPr>
      </w:pPr>
    </w:p>
    <w:p w:rsidR="004D2D8B" w:rsidRPr="003B22AA" w:rsidRDefault="004D2D8B" w:rsidP="004D2D8B">
      <w:pPr>
        <w:pStyle w:val="a5"/>
        <w:spacing w:after="0"/>
        <w:ind w:firstLine="567"/>
        <w:jc w:val="both"/>
        <w:rPr>
          <w:rFonts w:ascii="Tahoma" w:hAnsi="Tahoma" w:cs="Tahoma"/>
          <w:sz w:val="20"/>
          <w:szCs w:val="20"/>
          <w:lang w:val="el-GR"/>
        </w:rPr>
      </w:pPr>
      <w:r w:rsidRPr="003B22AA">
        <w:rPr>
          <w:rFonts w:ascii="Tahoma" w:hAnsi="Tahoma" w:cs="Tahoma"/>
          <w:sz w:val="20"/>
          <w:szCs w:val="20"/>
          <w:lang w:val="el-GR"/>
        </w:rPr>
        <w:t>Παραχωρεί τον προαύλιο χώρο του παλαιού Δημοτικού Σχολείου Κρεμαστής στον Πολιτιστικό και Φιλανθρωπικό Σύλλογο Κρεμαστής «ΠΑΝΑΓΙΑ Η ΕΛΕΗΜΟΝΗΤΡΙΑ» το Σάββατο 14 Ιουλίου 2018, για την προετοιμασία και την πραγματοποίηση κοινωνικής εκδήλωσης για φιλανθρωπικό σκοπό σε συνεργασία με τη Δημοτική Κοινότητα Κρεμαστής.</w:t>
      </w:r>
    </w:p>
    <w:p w:rsidR="004D2D8B" w:rsidRPr="00AE37C4" w:rsidRDefault="004D2D8B" w:rsidP="004D2D8B">
      <w:pPr>
        <w:shd w:val="clear" w:color="auto" w:fill="FFFFFF"/>
        <w:ind w:firstLine="567"/>
        <w:jc w:val="both"/>
        <w:rPr>
          <w:rFonts w:ascii="Tahoma" w:hAnsi="Tahoma" w:cs="Tahoma"/>
          <w:sz w:val="20"/>
          <w:szCs w:val="20"/>
          <w:lang w:val="el-GR" w:eastAsia="el-GR" w:bidi="ar-SA"/>
        </w:rPr>
      </w:pPr>
    </w:p>
    <w:p w:rsidR="004D2D8B" w:rsidRPr="003C6F94" w:rsidRDefault="004D2D8B" w:rsidP="004D2D8B">
      <w:pPr>
        <w:widowControl w:val="0"/>
        <w:tabs>
          <w:tab w:val="left" w:pos="9180"/>
        </w:tabs>
        <w:ind w:right="46" w:firstLine="567"/>
        <w:jc w:val="both"/>
        <w:rPr>
          <w:rFonts w:ascii="Tahoma" w:hAnsi="Tahoma" w:cs="Tahoma"/>
          <w:b/>
          <w:sz w:val="20"/>
          <w:szCs w:val="20"/>
          <w:lang w:val="el-GR"/>
        </w:rPr>
      </w:pPr>
      <w:r w:rsidRPr="003C6F94">
        <w:rPr>
          <w:rFonts w:ascii="Tahoma" w:hAnsi="Tahoma" w:cs="Tahoma"/>
          <w:b/>
          <w:sz w:val="20"/>
          <w:szCs w:val="20"/>
          <w:lang w:val="el-GR"/>
        </w:rPr>
        <w:t>Η Επιτροπή Ποιότητας Ζωής μετά τα ανωτέρω, και έχοντας υπόψη τις διατάξεις  του άρθρου. 73 και της</w:t>
      </w:r>
      <w:r w:rsidRPr="003C6F94">
        <w:rPr>
          <w:rFonts w:ascii="Tahoma" w:hAnsi="Tahoma" w:cs="Tahoma"/>
          <w:b/>
          <w:bCs/>
          <w:sz w:val="20"/>
          <w:szCs w:val="20"/>
          <w:lang w:val="el-GR"/>
        </w:rPr>
        <w:t xml:space="preserve"> παρ. 6 του άρθρου 75 </w:t>
      </w:r>
      <w:r w:rsidRPr="003C6F94">
        <w:rPr>
          <w:rFonts w:ascii="Tahoma" w:hAnsi="Tahoma" w:cs="Tahoma"/>
          <w:b/>
          <w:sz w:val="20"/>
          <w:szCs w:val="20"/>
          <w:lang w:val="el-GR"/>
        </w:rPr>
        <w:t>του Ν.3852/2010 (Φ.Ε.Κ. 87</w:t>
      </w:r>
      <w:r w:rsidRPr="003C6F94">
        <w:rPr>
          <w:rFonts w:ascii="Tahoma" w:hAnsi="Tahoma" w:cs="Tahoma"/>
          <w:b/>
          <w:sz w:val="20"/>
          <w:szCs w:val="20"/>
          <w:vertAlign w:val="superscript"/>
          <w:lang w:val="el-GR"/>
        </w:rPr>
        <w:t xml:space="preserve"> </w:t>
      </w:r>
      <w:r w:rsidRPr="003C6F94">
        <w:rPr>
          <w:rFonts w:ascii="Tahoma" w:hAnsi="Tahoma" w:cs="Tahoma"/>
          <w:b/>
          <w:sz w:val="20"/>
          <w:szCs w:val="20"/>
          <w:lang w:val="el-GR"/>
        </w:rPr>
        <w:t>Α’/07-06-2010) περί Αρμοδιοτήτων Επιτροπής Ποιότητας Ζωής</w:t>
      </w:r>
      <w:r>
        <w:rPr>
          <w:rFonts w:ascii="Tahoma" w:hAnsi="Tahoma" w:cs="Tahoma"/>
          <w:b/>
          <w:sz w:val="20"/>
          <w:szCs w:val="20"/>
          <w:lang w:val="el-GR"/>
        </w:rPr>
        <w:t xml:space="preserve"> και σύγκλιση έκτακτης και επείγουσας συνεδρίασης αντίστοιχα.</w:t>
      </w:r>
    </w:p>
    <w:p w:rsidR="004D2D8B" w:rsidRPr="003C6F94" w:rsidRDefault="004D2D8B" w:rsidP="004D2D8B">
      <w:pPr>
        <w:widowControl w:val="0"/>
        <w:tabs>
          <w:tab w:val="left" w:pos="9180"/>
        </w:tabs>
        <w:ind w:right="46" w:firstLine="567"/>
        <w:jc w:val="both"/>
        <w:rPr>
          <w:rFonts w:ascii="Tahoma" w:eastAsia="MgHelveticaUCPol" w:hAnsi="Tahoma" w:cs="Tahoma"/>
          <w:b/>
          <w:sz w:val="20"/>
          <w:szCs w:val="20"/>
          <w:lang w:val="el-GR"/>
        </w:rPr>
      </w:pPr>
    </w:p>
    <w:p w:rsidR="004D2D8B" w:rsidRDefault="004D2D8B" w:rsidP="004D2D8B">
      <w:pPr>
        <w:pStyle w:val="a3"/>
        <w:tabs>
          <w:tab w:val="left" w:pos="1276"/>
          <w:tab w:val="left" w:pos="9180"/>
        </w:tabs>
        <w:ind w:left="0" w:right="46" w:firstLine="567"/>
        <w:jc w:val="center"/>
        <w:rPr>
          <w:rFonts w:ascii="Tahoma" w:hAnsi="Tahoma" w:cs="Tahoma"/>
          <w:b/>
          <w:lang w:val="el-GR"/>
        </w:rPr>
      </w:pPr>
      <w:r w:rsidRPr="003C6F94">
        <w:rPr>
          <w:rFonts w:ascii="Tahoma" w:hAnsi="Tahoma" w:cs="Tahoma"/>
          <w:b/>
          <w:lang w:val="el-GR"/>
        </w:rPr>
        <w:t>ΑΠΟΦΑΣΙΖΕΙ ΟΜΟΦΩΝΑ</w:t>
      </w:r>
    </w:p>
    <w:p w:rsidR="004D2D8B" w:rsidRPr="003C6F94" w:rsidRDefault="004D2D8B" w:rsidP="004D2D8B">
      <w:pPr>
        <w:pStyle w:val="a3"/>
        <w:tabs>
          <w:tab w:val="left" w:pos="1276"/>
          <w:tab w:val="left" w:pos="9180"/>
        </w:tabs>
        <w:ind w:left="0" w:right="46" w:firstLine="567"/>
        <w:jc w:val="center"/>
        <w:rPr>
          <w:rFonts w:ascii="Tahoma" w:hAnsi="Tahoma" w:cs="Tahoma"/>
          <w:b/>
          <w:lang w:val="el-GR"/>
        </w:rPr>
      </w:pPr>
    </w:p>
    <w:p w:rsidR="004D2D8B" w:rsidRPr="003B22AA" w:rsidRDefault="004D2D8B" w:rsidP="004D2D8B">
      <w:pPr>
        <w:pStyle w:val="a3"/>
        <w:tabs>
          <w:tab w:val="left" w:pos="1276"/>
          <w:tab w:val="left" w:pos="9180"/>
        </w:tabs>
        <w:ind w:left="0" w:right="46" w:firstLine="567"/>
        <w:jc w:val="both"/>
        <w:rPr>
          <w:rFonts w:ascii="Tahoma" w:hAnsi="Tahoma" w:cs="Tahoma"/>
          <w:lang w:val="el-GR"/>
        </w:rPr>
      </w:pPr>
      <w:r w:rsidRPr="003B22AA">
        <w:rPr>
          <w:rFonts w:ascii="Tahoma" w:hAnsi="Tahoma" w:cs="Tahoma"/>
          <w:lang w:val="el-GR"/>
        </w:rPr>
        <w:t>1) Εγκρίνει την εκτός ημερήσιας διάταξης συζήτηση του θέματος</w:t>
      </w:r>
    </w:p>
    <w:p w:rsidR="004D2D8B" w:rsidRPr="003B22AA" w:rsidRDefault="004D2D8B" w:rsidP="004D2D8B">
      <w:pPr>
        <w:tabs>
          <w:tab w:val="left" w:pos="637"/>
          <w:tab w:val="left" w:pos="3227"/>
          <w:tab w:val="left" w:pos="5070"/>
          <w:tab w:val="left" w:pos="7479"/>
          <w:tab w:val="left" w:pos="9180"/>
          <w:tab w:val="left" w:pos="10497"/>
          <w:tab w:val="left" w:pos="12015"/>
          <w:tab w:val="left" w:pos="14567"/>
        </w:tabs>
        <w:ind w:firstLine="567"/>
        <w:jc w:val="both"/>
        <w:rPr>
          <w:rFonts w:ascii="Tahoma" w:hAnsi="Tahoma" w:cs="Tahoma"/>
          <w:sz w:val="20"/>
          <w:szCs w:val="20"/>
          <w:lang w:val="el-GR"/>
        </w:rPr>
      </w:pPr>
      <w:r w:rsidRPr="003B22AA">
        <w:rPr>
          <w:rFonts w:ascii="Tahoma" w:hAnsi="Tahoma" w:cs="Tahoma"/>
          <w:sz w:val="20"/>
          <w:szCs w:val="20"/>
          <w:lang w:val="el-GR"/>
        </w:rPr>
        <w:t>2)Εγκρίνει την υπ’ αριθ. 18/2018 απόφαση του Συμβουλίου της Δημ. Κοινότητας Κρεμαστής</w:t>
      </w:r>
    </w:p>
    <w:p w:rsidR="00757517" w:rsidRPr="00A32286" w:rsidRDefault="00757517" w:rsidP="004D2D8B">
      <w:pPr>
        <w:tabs>
          <w:tab w:val="left" w:pos="9180"/>
        </w:tabs>
        <w:ind w:right="46" w:firstLine="567"/>
        <w:jc w:val="both"/>
        <w:rPr>
          <w:rFonts w:ascii="Tahoma" w:hAnsi="Tahoma" w:cs="Tahoma"/>
          <w:sz w:val="20"/>
          <w:szCs w:val="20"/>
          <w:lang w:val="el-GR"/>
        </w:rPr>
      </w:pPr>
    </w:p>
    <w:p w:rsidR="00757517" w:rsidRPr="003C6F94" w:rsidRDefault="00757517" w:rsidP="004D2D8B">
      <w:pPr>
        <w:tabs>
          <w:tab w:val="left" w:pos="9180"/>
        </w:tabs>
        <w:ind w:right="46"/>
        <w:jc w:val="both"/>
        <w:rPr>
          <w:rFonts w:ascii="Tahoma" w:hAnsi="Tahoma" w:cs="Tahoma"/>
          <w:iCs/>
          <w:sz w:val="20"/>
          <w:szCs w:val="20"/>
          <w:lang w:val="el-GR"/>
        </w:rPr>
      </w:pPr>
    </w:p>
    <w:p w:rsidR="00757517" w:rsidRDefault="00757517" w:rsidP="004D2D8B">
      <w:pPr>
        <w:tabs>
          <w:tab w:val="left" w:pos="9180"/>
        </w:tabs>
        <w:ind w:right="46"/>
        <w:jc w:val="both"/>
        <w:rPr>
          <w:rFonts w:ascii="Tahoma" w:hAnsi="Tahoma" w:cs="Tahoma"/>
          <w:iCs/>
          <w:sz w:val="20"/>
          <w:szCs w:val="20"/>
          <w:lang w:val="el-GR"/>
        </w:rPr>
      </w:pPr>
      <w:r w:rsidRPr="003C6F94">
        <w:rPr>
          <w:rFonts w:ascii="Tahoma" w:hAnsi="Tahoma" w:cs="Tahoma"/>
          <w:iCs/>
          <w:sz w:val="20"/>
          <w:szCs w:val="20"/>
          <w:lang w:val="el-GR"/>
        </w:rPr>
        <w:t>Ο Πρόεδρος                                                                                Τα Μέλη</w:t>
      </w:r>
    </w:p>
    <w:p w:rsidR="004D2D8B" w:rsidRDefault="004D2D8B" w:rsidP="004D2D8B">
      <w:pPr>
        <w:tabs>
          <w:tab w:val="left" w:pos="9180"/>
        </w:tabs>
        <w:ind w:right="46"/>
        <w:jc w:val="both"/>
        <w:rPr>
          <w:rFonts w:ascii="Tahoma" w:hAnsi="Tahoma" w:cs="Tahoma"/>
          <w:iCs/>
          <w:sz w:val="20"/>
          <w:szCs w:val="20"/>
          <w:lang w:val="el-GR"/>
        </w:rPr>
      </w:pPr>
    </w:p>
    <w:p w:rsidR="004D2D8B" w:rsidRPr="003C6F94" w:rsidRDefault="004D2D8B" w:rsidP="004D2D8B">
      <w:pPr>
        <w:tabs>
          <w:tab w:val="left" w:pos="9180"/>
        </w:tabs>
        <w:ind w:right="46"/>
        <w:jc w:val="both"/>
        <w:rPr>
          <w:rFonts w:ascii="Tahoma" w:hAnsi="Tahoma" w:cs="Tahoma"/>
          <w:iCs/>
          <w:sz w:val="20"/>
          <w:szCs w:val="20"/>
          <w:lang w:val="el-GR"/>
        </w:rPr>
      </w:pPr>
    </w:p>
    <w:p w:rsidR="00757517" w:rsidRDefault="00757517" w:rsidP="004D2D8B">
      <w:pPr>
        <w:tabs>
          <w:tab w:val="left" w:pos="9180"/>
        </w:tabs>
        <w:ind w:right="46"/>
        <w:jc w:val="both"/>
        <w:rPr>
          <w:rFonts w:ascii="Tahoma" w:hAnsi="Tahoma" w:cs="Tahoma"/>
          <w:iCs/>
          <w:sz w:val="20"/>
          <w:szCs w:val="20"/>
          <w:lang w:val="el-GR"/>
        </w:rPr>
      </w:pPr>
      <w:r w:rsidRPr="003C6F94">
        <w:rPr>
          <w:rFonts w:ascii="Tahoma" w:hAnsi="Tahoma" w:cs="Tahoma"/>
          <w:iCs/>
          <w:sz w:val="20"/>
          <w:szCs w:val="20"/>
          <w:lang w:val="el-GR"/>
        </w:rPr>
        <w:t xml:space="preserve">Μιχαήλ Παλαιολόγου                            </w:t>
      </w:r>
      <w:r w:rsidR="004D2D8B">
        <w:rPr>
          <w:rFonts w:ascii="Tahoma" w:hAnsi="Tahoma" w:cs="Tahoma"/>
          <w:iCs/>
          <w:sz w:val="20"/>
          <w:szCs w:val="20"/>
          <w:lang w:val="el-GR"/>
        </w:rPr>
        <w:t xml:space="preserve">                            </w:t>
      </w:r>
      <w:r w:rsidRPr="003C6F94">
        <w:rPr>
          <w:rFonts w:ascii="Tahoma" w:hAnsi="Tahoma" w:cs="Tahoma"/>
          <w:iCs/>
          <w:sz w:val="20"/>
          <w:szCs w:val="20"/>
          <w:lang w:val="el-GR"/>
        </w:rPr>
        <w:t xml:space="preserve"> 1) Μαρία Καραγιάννη</w:t>
      </w:r>
    </w:p>
    <w:p w:rsidR="004D2D8B" w:rsidRDefault="004D2D8B" w:rsidP="004D2D8B">
      <w:pPr>
        <w:tabs>
          <w:tab w:val="left" w:pos="9180"/>
        </w:tabs>
        <w:ind w:right="46"/>
        <w:jc w:val="both"/>
        <w:rPr>
          <w:rFonts w:ascii="Tahoma" w:hAnsi="Tahoma" w:cs="Tahoma"/>
          <w:iCs/>
          <w:sz w:val="20"/>
          <w:szCs w:val="20"/>
          <w:lang w:val="el-GR"/>
        </w:rPr>
      </w:pPr>
    </w:p>
    <w:p w:rsidR="004D2D8B" w:rsidRPr="003C6F94" w:rsidRDefault="004D2D8B" w:rsidP="004D2D8B">
      <w:pPr>
        <w:tabs>
          <w:tab w:val="left" w:pos="9180"/>
        </w:tabs>
        <w:ind w:right="46"/>
        <w:jc w:val="both"/>
        <w:rPr>
          <w:rFonts w:ascii="Tahoma" w:hAnsi="Tahoma" w:cs="Tahoma"/>
          <w:iCs/>
          <w:sz w:val="20"/>
          <w:szCs w:val="20"/>
          <w:lang w:val="el-GR"/>
        </w:rPr>
      </w:pPr>
    </w:p>
    <w:p w:rsidR="00757517" w:rsidRDefault="00757517" w:rsidP="004D2D8B">
      <w:pPr>
        <w:tabs>
          <w:tab w:val="left" w:pos="9180"/>
        </w:tabs>
        <w:ind w:right="46"/>
        <w:jc w:val="both"/>
        <w:rPr>
          <w:rFonts w:ascii="Tahoma" w:hAnsi="Tahoma" w:cs="Tahoma"/>
          <w:bCs/>
          <w:sz w:val="20"/>
          <w:szCs w:val="20"/>
          <w:lang w:val="el-GR"/>
        </w:rPr>
      </w:pPr>
      <w:r w:rsidRPr="003C6F94">
        <w:rPr>
          <w:rFonts w:ascii="Tahoma" w:hAnsi="Tahoma" w:cs="Tahoma"/>
          <w:iCs/>
          <w:sz w:val="20"/>
          <w:szCs w:val="20"/>
          <w:lang w:val="el-GR"/>
        </w:rPr>
        <w:t xml:space="preserve">                                                          </w:t>
      </w:r>
      <w:r w:rsidR="004D2D8B">
        <w:rPr>
          <w:rFonts w:ascii="Tahoma" w:hAnsi="Tahoma" w:cs="Tahoma"/>
          <w:iCs/>
          <w:sz w:val="20"/>
          <w:szCs w:val="20"/>
          <w:lang w:val="el-GR"/>
        </w:rPr>
        <w:t xml:space="preserve">                           </w:t>
      </w:r>
      <w:r w:rsidRPr="003C6F94">
        <w:rPr>
          <w:rFonts w:ascii="Tahoma" w:hAnsi="Tahoma" w:cs="Tahoma"/>
          <w:iCs/>
          <w:sz w:val="20"/>
          <w:szCs w:val="20"/>
          <w:lang w:val="el-GR"/>
        </w:rPr>
        <w:t xml:space="preserve">2) </w:t>
      </w:r>
      <w:r w:rsidRPr="003C6F94">
        <w:rPr>
          <w:rFonts w:ascii="Tahoma" w:hAnsi="Tahoma" w:cs="Tahoma"/>
          <w:sz w:val="20"/>
          <w:szCs w:val="20"/>
          <w:lang w:val="el-GR"/>
        </w:rPr>
        <w:t xml:space="preserve">Ιωάννης  </w:t>
      </w:r>
      <w:r w:rsidRPr="003C6F94">
        <w:rPr>
          <w:rFonts w:ascii="Tahoma" w:hAnsi="Tahoma" w:cs="Tahoma"/>
          <w:bCs/>
          <w:sz w:val="20"/>
          <w:szCs w:val="20"/>
          <w:lang w:val="el-GR"/>
        </w:rPr>
        <w:t>Κούρτης</w:t>
      </w:r>
    </w:p>
    <w:p w:rsidR="004D2D8B" w:rsidRDefault="004D2D8B" w:rsidP="004D2D8B">
      <w:pPr>
        <w:tabs>
          <w:tab w:val="left" w:pos="9180"/>
        </w:tabs>
        <w:ind w:right="46"/>
        <w:jc w:val="both"/>
        <w:rPr>
          <w:rFonts w:ascii="Tahoma" w:hAnsi="Tahoma" w:cs="Tahoma"/>
          <w:bCs/>
          <w:sz w:val="20"/>
          <w:szCs w:val="20"/>
          <w:lang w:val="el-GR"/>
        </w:rPr>
      </w:pPr>
    </w:p>
    <w:p w:rsidR="004D2D8B" w:rsidRPr="003C6F94" w:rsidRDefault="004D2D8B" w:rsidP="004D2D8B">
      <w:pPr>
        <w:tabs>
          <w:tab w:val="left" w:pos="9180"/>
        </w:tabs>
        <w:ind w:right="46"/>
        <w:jc w:val="both"/>
        <w:rPr>
          <w:rFonts w:ascii="Tahoma" w:hAnsi="Tahoma" w:cs="Tahoma"/>
          <w:bCs/>
          <w:sz w:val="20"/>
          <w:szCs w:val="20"/>
          <w:lang w:val="el-GR"/>
        </w:rPr>
      </w:pPr>
    </w:p>
    <w:p w:rsidR="00757517" w:rsidRDefault="00757517" w:rsidP="004D2D8B">
      <w:pPr>
        <w:tabs>
          <w:tab w:val="left" w:pos="9180"/>
        </w:tabs>
        <w:ind w:right="-1"/>
        <w:jc w:val="both"/>
        <w:rPr>
          <w:rFonts w:ascii="Tahoma" w:hAnsi="Tahoma" w:cs="Tahoma"/>
          <w:sz w:val="20"/>
          <w:szCs w:val="20"/>
          <w:lang w:val="el-GR"/>
        </w:rPr>
      </w:pPr>
      <w:r w:rsidRPr="003C6F94">
        <w:rPr>
          <w:rFonts w:ascii="Tahoma" w:hAnsi="Tahoma" w:cs="Tahoma"/>
          <w:bCs/>
          <w:sz w:val="20"/>
          <w:szCs w:val="20"/>
          <w:lang w:val="el-GR"/>
        </w:rPr>
        <w:t xml:space="preserve">                                               </w:t>
      </w:r>
      <w:r>
        <w:rPr>
          <w:rFonts w:ascii="Tahoma" w:hAnsi="Tahoma" w:cs="Tahoma"/>
          <w:bCs/>
          <w:sz w:val="20"/>
          <w:szCs w:val="20"/>
          <w:lang w:val="el-GR"/>
        </w:rPr>
        <w:t xml:space="preserve">                                    </w:t>
      </w:r>
      <w:r w:rsidRPr="003C6F94">
        <w:rPr>
          <w:rFonts w:ascii="Tahoma" w:hAnsi="Tahoma" w:cs="Tahoma"/>
          <w:bCs/>
          <w:sz w:val="20"/>
          <w:szCs w:val="20"/>
          <w:lang w:val="el-GR"/>
        </w:rPr>
        <w:t xml:space="preserve"> </w:t>
      </w:r>
      <w:r w:rsidRPr="003C6F94">
        <w:rPr>
          <w:rFonts w:ascii="Tahoma" w:hAnsi="Tahoma" w:cs="Tahoma"/>
          <w:sz w:val="20"/>
          <w:szCs w:val="20"/>
          <w:lang w:val="el-GR"/>
        </w:rPr>
        <w:t xml:space="preserve"> 3) Κυριαζής Στέφανος </w:t>
      </w:r>
    </w:p>
    <w:p w:rsidR="004D2D8B" w:rsidRDefault="004D2D8B" w:rsidP="004D2D8B">
      <w:pPr>
        <w:tabs>
          <w:tab w:val="left" w:pos="9180"/>
        </w:tabs>
        <w:ind w:right="-1"/>
        <w:jc w:val="both"/>
        <w:rPr>
          <w:rFonts w:ascii="Tahoma" w:hAnsi="Tahoma" w:cs="Tahoma"/>
          <w:sz w:val="20"/>
          <w:szCs w:val="20"/>
          <w:lang w:val="el-GR"/>
        </w:rPr>
      </w:pPr>
    </w:p>
    <w:p w:rsidR="004D2D8B" w:rsidRPr="003C6F94" w:rsidRDefault="004D2D8B" w:rsidP="004D2D8B">
      <w:pPr>
        <w:tabs>
          <w:tab w:val="left" w:pos="9180"/>
        </w:tabs>
        <w:ind w:right="-1"/>
        <w:jc w:val="both"/>
        <w:rPr>
          <w:rFonts w:ascii="Tahoma" w:hAnsi="Tahoma" w:cs="Tahoma"/>
          <w:sz w:val="20"/>
          <w:szCs w:val="20"/>
          <w:lang w:val="el-GR"/>
        </w:rPr>
      </w:pPr>
    </w:p>
    <w:p w:rsidR="00757517" w:rsidRDefault="00757517" w:rsidP="004D2D8B">
      <w:pPr>
        <w:tabs>
          <w:tab w:val="left" w:pos="9180"/>
        </w:tabs>
        <w:ind w:right="-1"/>
        <w:jc w:val="both"/>
        <w:rPr>
          <w:rFonts w:ascii="Tahoma" w:hAnsi="Tahoma" w:cs="Tahoma"/>
          <w:sz w:val="20"/>
          <w:szCs w:val="20"/>
          <w:lang w:val="el-GR"/>
        </w:rPr>
      </w:pPr>
      <w:r w:rsidRPr="003C6F94">
        <w:rPr>
          <w:rFonts w:ascii="Tahoma" w:hAnsi="Tahoma" w:cs="Tahoma"/>
          <w:sz w:val="20"/>
          <w:szCs w:val="20"/>
          <w:lang w:val="el-GR"/>
        </w:rPr>
        <w:t xml:space="preserve">     </w:t>
      </w:r>
      <w:r>
        <w:rPr>
          <w:rFonts w:ascii="Tahoma" w:hAnsi="Tahoma" w:cs="Tahoma"/>
          <w:sz w:val="20"/>
          <w:szCs w:val="20"/>
          <w:lang w:val="el-GR"/>
        </w:rPr>
        <w:t xml:space="preserve">                                                                                4</w:t>
      </w:r>
      <w:r w:rsidRPr="003C6F94">
        <w:rPr>
          <w:rFonts w:ascii="Tahoma" w:hAnsi="Tahoma" w:cs="Tahoma"/>
          <w:sz w:val="20"/>
          <w:szCs w:val="20"/>
          <w:lang w:val="el-GR"/>
        </w:rPr>
        <w:t>) Παπαδημητρίου Ξεπαπαδάκη Βασιλική</w:t>
      </w:r>
    </w:p>
    <w:p w:rsidR="004D2D8B" w:rsidRDefault="004D2D8B" w:rsidP="004D2D8B">
      <w:pPr>
        <w:tabs>
          <w:tab w:val="left" w:pos="9180"/>
        </w:tabs>
        <w:ind w:right="-1"/>
        <w:jc w:val="both"/>
        <w:rPr>
          <w:rFonts w:ascii="Tahoma" w:hAnsi="Tahoma" w:cs="Tahoma"/>
          <w:sz w:val="20"/>
          <w:szCs w:val="20"/>
          <w:lang w:val="el-GR"/>
        </w:rPr>
      </w:pPr>
    </w:p>
    <w:p w:rsidR="004D2D8B" w:rsidRPr="003C6F94" w:rsidRDefault="004D2D8B" w:rsidP="004D2D8B">
      <w:pPr>
        <w:tabs>
          <w:tab w:val="left" w:pos="9180"/>
        </w:tabs>
        <w:ind w:right="-1"/>
        <w:jc w:val="both"/>
        <w:rPr>
          <w:rFonts w:ascii="Tahoma" w:hAnsi="Tahoma" w:cs="Tahoma"/>
          <w:sz w:val="20"/>
          <w:szCs w:val="20"/>
          <w:lang w:val="el-GR"/>
        </w:rPr>
      </w:pPr>
    </w:p>
    <w:p w:rsidR="00757517" w:rsidRDefault="00757517" w:rsidP="004D2D8B">
      <w:pPr>
        <w:tabs>
          <w:tab w:val="left" w:pos="9180"/>
        </w:tabs>
        <w:ind w:right="-1"/>
        <w:jc w:val="both"/>
        <w:rPr>
          <w:rFonts w:ascii="Tahoma" w:hAnsi="Tahoma" w:cs="Tahoma"/>
          <w:sz w:val="20"/>
          <w:szCs w:val="20"/>
          <w:lang w:val="el-GR"/>
        </w:rPr>
      </w:pPr>
      <w:r w:rsidRPr="003C6F94">
        <w:rPr>
          <w:rFonts w:ascii="Tahoma" w:hAnsi="Tahoma" w:cs="Tahoma"/>
          <w:sz w:val="20"/>
          <w:szCs w:val="20"/>
          <w:lang w:val="el-GR"/>
        </w:rPr>
        <w:t xml:space="preserve">     </w:t>
      </w:r>
      <w:r>
        <w:rPr>
          <w:rFonts w:ascii="Tahoma" w:hAnsi="Tahoma" w:cs="Tahoma"/>
          <w:sz w:val="20"/>
          <w:szCs w:val="20"/>
          <w:lang w:val="el-GR"/>
        </w:rPr>
        <w:t xml:space="preserve">                                                                                5</w:t>
      </w:r>
      <w:r w:rsidRPr="003C6F94">
        <w:rPr>
          <w:rFonts w:ascii="Tahoma" w:hAnsi="Tahoma" w:cs="Tahoma"/>
          <w:sz w:val="20"/>
          <w:szCs w:val="20"/>
          <w:lang w:val="el-GR"/>
        </w:rPr>
        <w:t>) Χατζηιωάννου Ελευθέριος</w:t>
      </w:r>
    </w:p>
    <w:p w:rsidR="004D2D8B" w:rsidRDefault="004D2D8B" w:rsidP="004D2D8B">
      <w:pPr>
        <w:tabs>
          <w:tab w:val="left" w:pos="9180"/>
        </w:tabs>
        <w:ind w:right="-1"/>
        <w:jc w:val="both"/>
        <w:rPr>
          <w:rFonts w:ascii="Tahoma" w:hAnsi="Tahoma" w:cs="Tahoma"/>
          <w:sz w:val="20"/>
          <w:szCs w:val="20"/>
          <w:lang w:val="el-GR"/>
        </w:rPr>
      </w:pPr>
    </w:p>
    <w:p w:rsidR="004D2D8B" w:rsidRPr="003C6F94" w:rsidRDefault="004D2D8B" w:rsidP="004D2D8B">
      <w:pPr>
        <w:tabs>
          <w:tab w:val="left" w:pos="9180"/>
        </w:tabs>
        <w:ind w:right="-1"/>
        <w:jc w:val="both"/>
        <w:rPr>
          <w:rFonts w:ascii="Tahoma" w:hAnsi="Tahoma" w:cs="Tahoma"/>
          <w:sz w:val="20"/>
          <w:szCs w:val="20"/>
          <w:lang w:val="el-GR"/>
        </w:rPr>
      </w:pPr>
    </w:p>
    <w:p w:rsidR="00757517" w:rsidRDefault="00757517" w:rsidP="004D2D8B">
      <w:pPr>
        <w:tabs>
          <w:tab w:val="left" w:pos="9180"/>
        </w:tabs>
        <w:ind w:right="-1"/>
        <w:jc w:val="both"/>
        <w:rPr>
          <w:rFonts w:ascii="Tahoma" w:hAnsi="Tahoma" w:cs="Tahoma"/>
          <w:sz w:val="20"/>
          <w:szCs w:val="20"/>
          <w:lang w:val="el-GR"/>
        </w:rPr>
      </w:pPr>
      <w:r w:rsidRPr="003C6F94">
        <w:rPr>
          <w:rFonts w:ascii="Tahoma" w:hAnsi="Tahoma" w:cs="Tahoma"/>
          <w:sz w:val="20"/>
          <w:szCs w:val="20"/>
          <w:lang w:val="el-GR"/>
        </w:rPr>
        <w:t xml:space="preserve">     </w:t>
      </w:r>
      <w:r>
        <w:rPr>
          <w:rFonts w:ascii="Tahoma" w:hAnsi="Tahoma" w:cs="Tahoma"/>
          <w:sz w:val="20"/>
          <w:szCs w:val="20"/>
          <w:lang w:val="el-GR"/>
        </w:rPr>
        <w:t xml:space="preserve">                                                                                6</w:t>
      </w:r>
      <w:r w:rsidRPr="003C6F94">
        <w:rPr>
          <w:rFonts w:ascii="Tahoma" w:hAnsi="Tahoma" w:cs="Tahoma"/>
          <w:sz w:val="20"/>
          <w:szCs w:val="20"/>
          <w:lang w:val="el-GR"/>
        </w:rPr>
        <w:t>) Χριστοδούλου Μιχαήλ</w:t>
      </w:r>
    </w:p>
    <w:p w:rsidR="004D2D8B" w:rsidRDefault="004D2D8B" w:rsidP="004D2D8B">
      <w:pPr>
        <w:tabs>
          <w:tab w:val="left" w:pos="9180"/>
        </w:tabs>
        <w:ind w:right="-1"/>
        <w:jc w:val="both"/>
        <w:rPr>
          <w:rFonts w:ascii="Tahoma" w:hAnsi="Tahoma" w:cs="Tahoma"/>
          <w:sz w:val="20"/>
          <w:szCs w:val="20"/>
          <w:lang w:val="el-GR"/>
        </w:rPr>
      </w:pPr>
    </w:p>
    <w:p w:rsidR="004D2D8B" w:rsidRPr="003C6F94" w:rsidRDefault="004D2D8B" w:rsidP="004D2D8B">
      <w:pPr>
        <w:tabs>
          <w:tab w:val="left" w:pos="9180"/>
        </w:tabs>
        <w:ind w:right="-1"/>
        <w:jc w:val="both"/>
        <w:rPr>
          <w:rFonts w:ascii="Tahoma" w:hAnsi="Tahoma" w:cs="Tahoma"/>
          <w:sz w:val="20"/>
          <w:szCs w:val="20"/>
          <w:lang w:val="el-GR"/>
        </w:rPr>
      </w:pPr>
    </w:p>
    <w:p w:rsidR="00757517" w:rsidRDefault="00757517" w:rsidP="004D2D8B">
      <w:pPr>
        <w:tabs>
          <w:tab w:val="left" w:pos="9180"/>
        </w:tabs>
        <w:ind w:right="-1"/>
        <w:jc w:val="both"/>
        <w:rPr>
          <w:rFonts w:ascii="Tahoma" w:hAnsi="Tahoma" w:cs="Tahoma"/>
          <w:sz w:val="20"/>
          <w:szCs w:val="20"/>
          <w:lang w:val="el-GR"/>
        </w:rPr>
      </w:pPr>
      <w:r>
        <w:rPr>
          <w:rFonts w:ascii="Tahoma" w:hAnsi="Tahoma" w:cs="Tahoma"/>
          <w:iCs/>
          <w:sz w:val="20"/>
          <w:szCs w:val="20"/>
          <w:lang w:val="el-GR"/>
        </w:rPr>
        <w:t xml:space="preserve">                                                                                     7</w:t>
      </w:r>
      <w:r w:rsidRPr="003C6F94">
        <w:rPr>
          <w:rFonts w:ascii="Tahoma" w:hAnsi="Tahoma" w:cs="Tahoma"/>
          <w:sz w:val="20"/>
          <w:szCs w:val="20"/>
          <w:lang w:val="el-GR"/>
        </w:rPr>
        <w:t>) Γιαννακάκης Ιωάννης</w:t>
      </w:r>
    </w:p>
    <w:p w:rsidR="004D2D8B" w:rsidRDefault="004D2D8B" w:rsidP="004D2D8B">
      <w:pPr>
        <w:tabs>
          <w:tab w:val="left" w:pos="9180"/>
        </w:tabs>
        <w:ind w:right="-1"/>
        <w:jc w:val="both"/>
        <w:rPr>
          <w:rFonts w:ascii="Tahoma" w:hAnsi="Tahoma" w:cs="Tahoma"/>
          <w:sz w:val="20"/>
          <w:szCs w:val="20"/>
          <w:lang w:val="el-GR"/>
        </w:rPr>
      </w:pPr>
    </w:p>
    <w:p w:rsidR="004D2D8B" w:rsidRPr="003C6F94" w:rsidRDefault="004D2D8B" w:rsidP="004D2D8B">
      <w:pPr>
        <w:tabs>
          <w:tab w:val="left" w:pos="9180"/>
        </w:tabs>
        <w:ind w:right="-1"/>
        <w:jc w:val="both"/>
        <w:rPr>
          <w:rFonts w:ascii="Tahoma" w:hAnsi="Tahoma" w:cs="Tahoma"/>
          <w:sz w:val="20"/>
          <w:szCs w:val="20"/>
          <w:lang w:val="el-GR"/>
        </w:rPr>
      </w:pPr>
    </w:p>
    <w:p w:rsidR="00757517" w:rsidRDefault="00757517" w:rsidP="004D2D8B">
      <w:pPr>
        <w:ind w:right="-96"/>
        <w:jc w:val="both"/>
        <w:rPr>
          <w:rFonts w:ascii="Tahoma" w:hAnsi="Tahoma" w:cs="Tahoma"/>
          <w:b/>
          <w:sz w:val="20"/>
          <w:szCs w:val="20"/>
          <w:lang w:val="el-GR"/>
        </w:rPr>
      </w:pPr>
      <w:r w:rsidRPr="003C6F94">
        <w:rPr>
          <w:rFonts w:ascii="Tahoma" w:hAnsi="Tahoma" w:cs="Tahoma"/>
          <w:sz w:val="20"/>
          <w:szCs w:val="20"/>
          <w:lang w:val="el-GR"/>
        </w:rPr>
        <w:t xml:space="preserve">     </w:t>
      </w:r>
      <w:r>
        <w:rPr>
          <w:rFonts w:ascii="Tahoma" w:hAnsi="Tahoma" w:cs="Tahoma"/>
          <w:sz w:val="20"/>
          <w:szCs w:val="20"/>
          <w:lang w:val="el-GR"/>
        </w:rPr>
        <w:t xml:space="preserve">                                                                    </w:t>
      </w:r>
      <w:r w:rsidR="004D2D8B">
        <w:rPr>
          <w:rFonts w:ascii="Tahoma" w:hAnsi="Tahoma" w:cs="Tahoma"/>
          <w:sz w:val="20"/>
          <w:szCs w:val="20"/>
          <w:lang w:val="el-GR"/>
        </w:rPr>
        <w:t xml:space="preserve">         </w:t>
      </w:r>
      <w:r>
        <w:rPr>
          <w:rFonts w:ascii="Tahoma" w:hAnsi="Tahoma" w:cs="Tahoma"/>
          <w:sz w:val="20"/>
          <w:szCs w:val="20"/>
          <w:lang w:val="el-GR"/>
        </w:rPr>
        <w:t xml:space="preserve">   8)</w:t>
      </w:r>
      <w:r w:rsidRPr="003C6F94">
        <w:rPr>
          <w:rFonts w:ascii="Tahoma" w:hAnsi="Tahoma" w:cs="Tahoma"/>
          <w:sz w:val="20"/>
          <w:szCs w:val="20"/>
          <w:lang w:val="el-GR"/>
        </w:rPr>
        <w:t xml:space="preserve"> Τοκούζης  Παναγιώτης                                                                                    </w:t>
      </w:r>
    </w:p>
    <w:sectPr w:rsidR="00757517" w:rsidSect="00F2633B">
      <w:headerReference w:type="even" r:id="rId7"/>
      <w:headerReference w:type="default" r:id="rId8"/>
      <w:footerReference w:type="even" r:id="rId9"/>
      <w:footerReference w:type="default" r:id="rId10"/>
      <w:headerReference w:type="first" r:id="rId11"/>
      <w:footerReference w:type="first" r:id="rId12"/>
      <w:pgSz w:w="11906" w:h="16838"/>
      <w:pgMar w:top="1134" w:right="991" w:bottom="1304" w:left="1797" w:header="709" w:footer="709" w:gutter="0"/>
      <w:pgNumType w:start="20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9B8" w:rsidRDefault="000719B8" w:rsidP="00064D03">
      <w:r>
        <w:separator/>
      </w:r>
    </w:p>
  </w:endnote>
  <w:endnote w:type="continuationSeparator" w:id="0">
    <w:p w:rsidR="000719B8" w:rsidRDefault="000719B8" w:rsidP="00064D03">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gHelveticaUCPol">
    <w:altName w:val="MS Mincho"/>
    <w:panose1 w:val="00000000000000000000"/>
    <w:charset w:val="A1"/>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3B" w:rsidRDefault="00F2633B">
    <w:pPr>
      <w:pStyle w:val="af7"/>
      <w:jc w:val="center"/>
    </w:pPr>
    <w:fldSimple w:instr=" PAGE   \* MERGEFORMAT ">
      <w:r w:rsidR="00F3354B">
        <w:rPr>
          <w:noProof/>
        </w:rPr>
        <w:t>227</w:t>
      </w:r>
    </w:fldSimple>
  </w:p>
  <w:p w:rsidR="00ED1B16" w:rsidRDefault="00ED1B16">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9B8" w:rsidRDefault="000719B8" w:rsidP="00064D03">
      <w:r>
        <w:separator/>
      </w:r>
    </w:p>
  </w:footnote>
  <w:footnote w:type="continuationSeparator" w:id="0">
    <w:p w:rsidR="000719B8" w:rsidRDefault="000719B8" w:rsidP="00064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Wingdings 2" w:hAnsi="Wingdings 2"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Wingdings 2" w:hAnsi="Wingdings 2"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3">
    <w:nsid w:val="0108463B"/>
    <w:multiLevelType w:val="hybridMultilevel"/>
    <w:tmpl w:val="706E94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49B5BAD"/>
    <w:multiLevelType w:val="hybridMultilevel"/>
    <w:tmpl w:val="71CC3954"/>
    <w:lvl w:ilvl="0" w:tplc="A0B82508">
      <w:start w:val="1"/>
      <w:numFmt w:val="decimal"/>
      <w:lvlText w:val="%1."/>
      <w:lvlJc w:val="left"/>
      <w:pPr>
        <w:ind w:left="948" w:hanging="360"/>
      </w:pPr>
      <w:rPr>
        <w:rFonts w:ascii="Verdana" w:hAnsi="Verdana" w:hint="default"/>
      </w:rPr>
    </w:lvl>
    <w:lvl w:ilvl="1" w:tplc="04080019" w:tentative="1">
      <w:start w:val="1"/>
      <w:numFmt w:val="lowerLetter"/>
      <w:lvlText w:val="%2."/>
      <w:lvlJc w:val="left"/>
      <w:pPr>
        <w:ind w:left="1668" w:hanging="360"/>
      </w:pPr>
    </w:lvl>
    <w:lvl w:ilvl="2" w:tplc="0408001B" w:tentative="1">
      <w:start w:val="1"/>
      <w:numFmt w:val="lowerRoman"/>
      <w:lvlText w:val="%3."/>
      <w:lvlJc w:val="right"/>
      <w:pPr>
        <w:ind w:left="2388" w:hanging="180"/>
      </w:pPr>
    </w:lvl>
    <w:lvl w:ilvl="3" w:tplc="0408000F" w:tentative="1">
      <w:start w:val="1"/>
      <w:numFmt w:val="decimal"/>
      <w:lvlText w:val="%4."/>
      <w:lvlJc w:val="left"/>
      <w:pPr>
        <w:ind w:left="3108" w:hanging="360"/>
      </w:pPr>
    </w:lvl>
    <w:lvl w:ilvl="4" w:tplc="04080019" w:tentative="1">
      <w:start w:val="1"/>
      <w:numFmt w:val="lowerLetter"/>
      <w:lvlText w:val="%5."/>
      <w:lvlJc w:val="left"/>
      <w:pPr>
        <w:ind w:left="3828" w:hanging="360"/>
      </w:pPr>
    </w:lvl>
    <w:lvl w:ilvl="5" w:tplc="0408001B" w:tentative="1">
      <w:start w:val="1"/>
      <w:numFmt w:val="lowerRoman"/>
      <w:lvlText w:val="%6."/>
      <w:lvlJc w:val="right"/>
      <w:pPr>
        <w:ind w:left="4548" w:hanging="180"/>
      </w:pPr>
    </w:lvl>
    <w:lvl w:ilvl="6" w:tplc="0408000F" w:tentative="1">
      <w:start w:val="1"/>
      <w:numFmt w:val="decimal"/>
      <w:lvlText w:val="%7."/>
      <w:lvlJc w:val="left"/>
      <w:pPr>
        <w:ind w:left="5268" w:hanging="360"/>
      </w:pPr>
    </w:lvl>
    <w:lvl w:ilvl="7" w:tplc="04080019" w:tentative="1">
      <w:start w:val="1"/>
      <w:numFmt w:val="lowerLetter"/>
      <w:lvlText w:val="%8."/>
      <w:lvlJc w:val="left"/>
      <w:pPr>
        <w:ind w:left="5988" w:hanging="360"/>
      </w:pPr>
    </w:lvl>
    <w:lvl w:ilvl="8" w:tplc="0408001B" w:tentative="1">
      <w:start w:val="1"/>
      <w:numFmt w:val="lowerRoman"/>
      <w:lvlText w:val="%9."/>
      <w:lvlJc w:val="right"/>
      <w:pPr>
        <w:ind w:left="6708" w:hanging="180"/>
      </w:pPr>
    </w:lvl>
  </w:abstractNum>
  <w:abstractNum w:abstractNumId="5">
    <w:nsid w:val="04F00FF7"/>
    <w:multiLevelType w:val="hybridMultilevel"/>
    <w:tmpl w:val="3BBC2EA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08F372F5"/>
    <w:multiLevelType w:val="hybridMultilevel"/>
    <w:tmpl w:val="0BAAFD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BF60DE1"/>
    <w:multiLevelType w:val="hybridMultilevel"/>
    <w:tmpl w:val="D4CACC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41F22D2"/>
    <w:multiLevelType w:val="hybridMultilevel"/>
    <w:tmpl w:val="45E84276"/>
    <w:lvl w:ilvl="0" w:tplc="7DD6DF84">
      <w:start w:val="1"/>
      <w:numFmt w:val="decimal"/>
      <w:lvlText w:val="%1."/>
      <w:lvlJc w:val="left"/>
      <w:pPr>
        <w:ind w:left="720" w:hanging="360"/>
      </w:pPr>
      <w:rPr>
        <w:rFonts w:ascii="Verdana" w:hAnsi="Verdan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8D72B90"/>
    <w:multiLevelType w:val="hybridMultilevel"/>
    <w:tmpl w:val="486827AA"/>
    <w:lvl w:ilvl="0" w:tplc="F79A9A32">
      <w:start w:val="1"/>
      <w:numFmt w:val="decimal"/>
      <w:lvlText w:val="%1."/>
      <w:lvlJc w:val="left"/>
      <w:pPr>
        <w:ind w:left="1212" w:hanging="360"/>
      </w:pPr>
      <w:rPr>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0">
    <w:nsid w:val="1B5545EE"/>
    <w:multiLevelType w:val="hybridMultilevel"/>
    <w:tmpl w:val="49FE1F7E"/>
    <w:lvl w:ilvl="0" w:tplc="3BA2301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25CC3D36"/>
    <w:multiLevelType w:val="hybridMultilevel"/>
    <w:tmpl w:val="0BCCF9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C4468CB"/>
    <w:multiLevelType w:val="hybridMultilevel"/>
    <w:tmpl w:val="A6082748"/>
    <w:lvl w:ilvl="0" w:tplc="F79A9A32">
      <w:start w:val="1"/>
      <w:numFmt w:val="decimal"/>
      <w:lvlText w:val="%1."/>
      <w:lvlJc w:val="left"/>
      <w:pPr>
        <w:ind w:left="786"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E10537B"/>
    <w:multiLevelType w:val="hybridMultilevel"/>
    <w:tmpl w:val="4EF8E71C"/>
    <w:lvl w:ilvl="0" w:tplc="25126A4C">
      <w:start w:val="1"/>
      <w:numFmt w:val="decimal"/>
      <w:lvlText w:val="%1."/>
      <w:lvlJc w:val="left"/>
      <w:pPr>
        <w:ind w:left="9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33493FF7"/>
    <w:multiLevelType w:val="hybridMultilevel"/>
    <w:tmpl w:val="5D1C95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9C33314"/>
    <w:multiLevelType w:val="hybridMultilevel"/>
    <w:tmpl w:val="7646E0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14A7897"/>
    <w:multiLevelType w:val="hybridMultilevel"/>
    <w:tmpl w:val="ED28DC52"/>
    <w:lvl w:ilvl="0" w:tplc="B46E847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7">
    <w:nsid w:val="41756B78"/>
    <w:multiLevelType w:val="hybridMultilevel"/>
    <w:tmpl w:val="BB8A45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5371181"/>
    <w:multiLevelType w:val="hybridMultilevel"/>
    <w:tmpl w:val="A6082748"/>
    <w:lvl w:ilvl="0" w:tplc="F79A9A32">
      <w:start w:val="1"/>
      <w:numFmt w:val="decimal"/>
      <w:lvlText w:val="%1."/>
      <w:lvlJc w:val="left"/>
      <w:pPr>
        <w:ind w:left="1212" w:hanging="360"/>
      </w:pPr>
      <w:rPr>
        <w:b/>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9">
    <w:nsid w:val="56E300C2"/>
    <w:multiLevelType w:val="hybridMultilevel"/>
    <w:tmpl w:val="BC14EA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8C36698"/>
    <w:multiLevelType w:val="hybridMultilevel"/>
    <w:tmpl w:val="5D62108C"/>
    <w:lvl w:ilvl="0" w:tplc="04080001">
      <w:start w:val="1"/>
      <w:numFmt w:val="bullet"/>
      <w:lvlText w:val=""/>
      <w:lvlJc w:val="left"/>
      <w:pPr>
        <w:ind w:left="78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nsid w:val="5CC13262"/>
    <w:multiLevelType w:val="hybridMultilevel"/>
    <w:tmpl w:val="93824A02"/>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nsid w:val="5EBC2637"/>
    <w:multiLevelType w:val="hybridMultilevel"/>
    <w:tmpl w:val="C492ABA4"/>
    <w:lvl w:ilvl="0" w:tplc="380A4F9E">
      <w:start w:val="1"/>
      <w:numFmt w:val="decimal"/>
      <w:lvlText w:val="%1)"/>
      <w:lvlJc w:val="left"/>
      <w:pPr>
        <w:ind w:left="1215" w:hanging="360"/>
      </w:pPr>
      <w:rPr>
        <w:rFonts w:hint="default"/>
      </w:rPr>
    </w:lvl>
    <w:lvl w:ilvl="1" w:tplc="04080019" w:tentative="1">
      <w:start w:val="1"/>
      <w:numFmt w:val="lowerLetter"/>
      <w:lvlText w:val="%2."/>
      <w:lvlJc w:val="left"/>
      <w:pPr>
        <w:ind w:left="1935" w:hanging="360"/>
      </w:pPr>
    </w:lvl>
    <w:lvl w:ilvl="2" w:tplc="0408001B" w:tentative="1">
      <w:start w:val="1"/>
      <w:numFmt w:val="lowerRoman"/>
      <w:lvlText w:val="%3."/>
      <w:lvlJc w:val="right"/>
      <w:pPr>
        <w:ind w:left="2655" w:hanging="180"/>
      </w:pPr>
    </w:lvl>
    <w:lvl w:ilvl="3" w:tplc="0408000F" w:tentative="1">
      <w:start w:val="1"/>
      <w:numFmt w:val="decimal"/>
      <w:lvlText w:val="%4."/>
      <w:lvlJc w:val="left"/>
      <w:pPr>
        <w:ind w:left="3375" w:hanging="360"/>
      </w:pPr>
    </w:lvl>
    <w:lvl w:ilvl="4" w:tplc="04080019" w:tentative="1">
      <w:start w:val="1"/>
      <w:numFmt w:val="lowerLetter"/>
      <w:lvlText w:val="%5."/>
      <w:lvlJc w:val="left"/>
      <w:pPr>
        <w:ind w:left="4095" w:hanging="360"/>
      </w:pPr>
    </w:lvl>
    <w:lvl w:ilvl="5" w:tplc="0408001B" w:tentative="1">
      <w:start w:val="1"/>
      <w:numFmt w:val="lowerRoman"/>
      <w:lvlText w:val="%6."/>
      <w:lvlJc w:val="right"/>
      <w:pPr>
        <w:ind w:left="4815" w:hanging="180"/>
      </w:pPr>
    </w:lvl>
    <w:lvl w:ilvl="6" w:tplc="0408000F" w:tentative="1">
      <w:start w:val="1"/>
      <w:numFmt w:val="decimal"/>
      <w:lvlText w:val="%7."/>
      <w:lvlJc w:val="left"/>
      <w:pPr>
        <w:ind w:left="5535" w:hanging="360"/>
      </w:pPr>
    </w:lvl>
    <w:lvl w:ilvl="7" w:tplc="04080019" w:tentative="1">
      <w:start w:val="1"/>
      <w:numFmt w:val="lowerLetter"/>
      <w:lvlText w:val="%8."/>
      <w:lvlJc w:val="left"/>
      <w:pPr>
        <w:ind w:left="6255" w:hanging="360"/>
      </w:pPr>
    </w:lvl>
    <w:lvl w:ilvl="8" w:tplc="0408001B" w:tentative="1">
      <w:start w:val="1"/>
      <w:numFmt w:val="lowerRoman"/>
      <w:lvlText w:val="%9."/>
      <w:lvlJc w:val="right"/>
      <w:pPr>
        <w:ind w:left="6975" w:hanging="180"/>
      </w:pPr>
    </w:lvl>
  </w:abstractNum>
  <w:abstractNum w:abstractNumId="23">
    <w:nsid w:val="6399345F"/>
    <w:multiLevelType w:val="hybridMultilevel"/>
    <w:tmpl w:val="18421906"/>
    <w:lvl w:ilvl="0" w:tplc="4BA425F0">
      <w:start w:val="1"/>
      <w:numFmt w:val="decimal"/>
      <w:lvlText w:val="%1."/>
      <w:lvlJc w:val="left"/>
      <w:pPr>
        <w:ind w:left="720" w:hanging="360"/>
      </w:pPr>
      <w:rPr>
        <w:rFonts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6470790"/>
    <w:multiLevelType w:val="hybridMultilevel"/>
    <w:tmpl w:val="FE10362C"/>
    <w:lvl w:ilvl="0" w:tplc="9E442CB4">
      <w:start w:val="1"/>
      <w:numFmt w:val="decimal"/>
      <w:lvlText w:val="%1."/>
      <w:lvlJc w:val="left"/>
      <w:pPr>
        <w:ind w:left="360" w:hanging="360"/>
      </w:pPr>
      <w:rPr>
        <w:rFonts w:ascii="Verdana" w:eastAsia="Times New Roman" w:hAnsi="Verdana" w:cs="Tahoma"/>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6701603A"/>
    <w:multiLevelType w:val="hybridMultilevel"/>
    <w:tmpl w:val="FE7C78CC"/>
    <w:lvl w:ilvl="0" w:tplc="9BF6919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8AD7B38"/>
    <w:multiLevelType w:val="hybridMultilevel"/>
    <w:tmpl w:val="F35E03B4"/>
    <w:lvl w:ilvl="0" w:tplc="82F42E7E">
      <w:numFmt w:val="bullet"/>
      <w:lvlText w:val="-"/>
      <w:lvlJc w:val="left"/>
      <w:pPr>
        <w:ind w:left="644" w:hanging="360"/>
      </w:pPr>
      <w:rPr>
        <w:rFonts w:ascii="Verdana" w:eastAsia="Arial" w:hAnsi="Verdana"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7">
    <w:nsid w:val="6D1C1306"/>
    <w:multiLevelType w:val="hybridMultilevel"/>
    <w:tmpl w:val="064AAAB6"/>
    <w:lvl w:ilvl="0" w:tplc="CE5E73B8">
      <w:start w:val="1"/>
      <w:numFmt w:val="decimal"/>
      <w:lvlText w:val="%1."/>
      <w:lvlJc w:val="left"/>
      <w:pPr>
        <w:tabs>
          <w:tab w:val="num" w:pos="720"/>
        </w:tabs>
        <w:ind w:left="720" w:hanging="360"/>
      </w:pPr>
      <w:rPr>
        <w:rFonts w:hint="default"/>
        <w:b/>
      </w:rPr>
    </w:lvl>
    <w:lvl w:ilvl="1" w:tplc="780CF9E2">
      <w:start w:val="1"/>
      <w:numFmt w:val="bullet"/>
      <w:lvlText w:val=""/>
      <w:lvlJc w:val="left"/>
      <w:pPr>
        <w:tabs>
          <w:tab w:val="num" w:pos="1440"/>
        </w:tabs>
        <w:ind w:left="1440" w:hanging="360"/>
      </w:pPr>
      <w:rPr>
        <w:rFonts w:ascii="Symbol" w:hAnsi="Symbol"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6E1F66B1"/>
    <w:multiLevelType w:val="hybridMultilevel"/>
    <w:tmpl w:val="E74E4B46"/>
    <w:lvl w:ilvl="0" w:tplc="F79A9A32">
      <w:start w:val="1"/>
      <w:numFmt w:val="decimal"/>
      <w:lvlText w:val="%1."/>
      <w:lvlJc w:val="left"/>
      <w:pPr>
        <w:ind w:left="846"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55A5152"/>
    <w:multiLevelType w:val="hybridMultilevel"/>
    <w:tmpl w:val="A47A4610"/>
    <w:lvl w:ilvl="0" w:tplc="34E8093C">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7"/>
  </w:num>
  <w:num w:numId="9">
    <w:abstractNumId w:val="22"/>
  </w:num>
  <w:num w:numId="10">
    <w:abstractNumId w:val="10"/>
  </w:num>
  <w:num w:numId="11">
    <w:abstractNumId w:val="6"/>
  </w:num>
  <w:num w:numId="12">
    <w:abstractNumId w:val="8"/>
  </w:num>
  <w:num w:numId="13">
    <w:abstractNumId w:val="7"/>
  </w:num>
  <w:num w:numId="14">
    <w:abstractNumId w:val="11"/>
  </w:num>
  <w:num w:numId="15">
    <w:abstractNumId w:val="19"/>
  </w:num>
  <w:num w:numId="16">
    <w:abstractNumId w:val="15"/>
  </w:num>
  <w:num w:numId="17">
    <w:abstractNumId w:val="9"/>
  </w:num>
  <w:num w:numId="18">
    <w:abstractNumId w:val="18"/>
  </w:num>
  <w:num w:numId="19">
    <w:abstractNumId w:val="12"/>
  </w:num>
  <w:num w:numId="20">
    <w:abstractNumId w:val="28"/>
  </w:num>
  <w:num w:numId="21">
    <w:abstractNumId w:val="4"/>
  </w:num>
  <w:num w:numId="22">
    <w:abstractNumId w:val="3"/>
  </w:num>
  <w:num w:numId="23">
    <w:abstractNumId w:val="17"/>
  </w:num>
  <w:num w:numId="24">
    <w:abstractNumId w:val="16"/>
  </w:num>
  <w:num w:numId="25">
    <w:abstractNumId w:val="14"/>
  </w:num>
  <w:num w:numId="26">
    <w:abstractNumId w:val="25"/>
  </w:num>
  <w:num w:numId="27">
    <w:abstractNumId w:val="2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716A5"/>
    <w:rsid w:val="00000111"/>
    <w:rsid w:val="00003A33"/>
    <w:rsid w:val="000065CB"/>
    <w:rsid w:val="000066F7"/>
    <w:rsid w:val="00007B40"/>
    <w:rsid w:val="00011C61"/>
    <w:rsid w:val="00016730"/>
    <w:rsid w:val="00017D55"/>
    <w:rsid w:val="00020275"/>
    <w:rsid w:val="00020920"/>
    <w:rsid w:val="000259E2"/>
    <w:rsid w:val="00025D0E"/>
    <w:rsid w:val="00025F5A"/>
    <w:rsid w:val="00031F8B"/>
    <w:rsid w:val="00032287"/>
    <w:rsid w:val="00034C43"/>
    <w:rsid w:val="00037A67"/>
    <w:rsid w:val="000414EA"/>
    <w:rsid w:val="00050CA3"/>
    <w:rsid w:val="000527DC"/>
    <w:rsid w:val="000547C7"/>
    <w:rsid w:val="0005618C"/>
    <w:rsid w:val="00057CCF"/>
    <w:rsid w:val="00064D03"/>
    <w:rsid w:val="00066D69"/>
    <w:rsid w:val="00070222"/>
    <w:rsid w:val="000719B8"/>
    <w:rsid w:val="0007572E"/>
    <w:rsid w:val="000800EA"/>
    <w:rsid w:val="0008075D"/>
    <w:rsid w:val="000819D3"/>
    <w:rsid w:val="00083416"/>
    <w:rsid w:val="0008374E"/>
    <w:rsid w:val="000868C9"/>
    <w:rsid w:val="00091137"/>
    <w:rsid w:val="000927D7"/>
    <w:rsid w:val="0009292E"/>
    <w:rsid w:val="00092C5B"/>
    <w:rsid w:val="000936B2"/>
    <w:rsid w:val="000968C1"/>
    <w:rsid w:val="000A1439"/>
    <w:rsid w:val="000A2759"/>
    <w:rsid w:val="000A49C1"/>
    <w:rsid w:val="000A4E1F"/>
    <w:rsid w:val="000A4F36"/>
    <w:rsid w:val="000A5353"/>
    <w:rsid w:val="000A69AC"/>
    <w:rsid w:val="000B3664"/>
    <w:rsid w:val="000B37C5"/>
    <w:rsid w:val="000B4B4D"/>
    <w:rsid w:val="000C4B09"/>
    <w:rsid w:val="000C63A6"/>
    <w:rsid w:val="000D01ED"/>
    <w:rsid w:val="000D1651"/>
    <w:rsid w:val="000D288E"/>
    <w:rsid w:val="000D3CF7"/>
    <w:rsid w:val="000D50AF"/>
    <w:rsid w:val="000E4310"/>
    <w:rsid w:val="000E5927"/>
    <w:rsid w:val="000E754B"/>
    <w:rsid w:val="000E78A7"/>
    <w:rsid w:val="000F1FC9"/>
    <w:rsid w:val="000F31D2"/>
    <w:rsid w:val="000F4300"/>
    <w:rsid w:val="000F77F4"/>
    <w:rsid w:val="0010014F"/>
    <w:rsid w:val="00101F13"/>
    <w:rsid w:val="0010664D"/>
    <w:rsid w:val="00110833"/>
    <w:rsid w:val="0011189E"/>
    <w:rsid w:val="00114A62"/>
    <w:rsid w:val="00121208"/>
    <w:rsid w:val="001216DC"/>
    <w:rsid w:val="00121DBE"/>
    <w:rsid w:val="00121F19"/>
    <w:rsid w:val="0013103A"/>
    <w:rsid w:val="001322C4"/>
    <w:rsid w:val="00134608"/>
    <w:rsid w:val="001348CF"/>
    <w:rsid w:val="001420F3"/>
    <w:rsid w:val="00142CE1"/>
    <w:rsid w:val="00142F62"/>
    <w:rsid w:val="001461B8"/>
    <w:rsid w:val="00154EE7"/>
    <w:rsid w:val="0015538E"/>
    <w:rsid w:val="00155D20"/>
    <w:rsid w:val="00156CFD"/>
    <w:rsid w:val="00160E17"/>
    <w:rsid w:val="0016213E"/>
    <w:rsid w:val="00162281"/>
    <w:rsid w:val="00163214"/>
    <w:rsid w:val="00163908"/>
    <w:rsid w:val="00164AE3"/>
    <w:rsid w:val="001652CC"/>
    <w:rsid w:val="00167F45"/>
    <w:rsid w:val="00172331"/>
    <w:rsid w:val="00173BD6"/>
    <w:rsid w:val="00174229"/>
    <w:rsid w:val="00176345"/>
    <w:rsid w:val="001812B9"/>
    <w:rsid w:val="00181C0C"/>
    <w:rsid w:val="001846D0"/>
    <w:rsid w:val="00185008"/>
    <w:rsid w:val="00185339"/>
    <w:rsid w:val="00186172"/>
    <w:rsid w:val="00191C3C"/>
    <w:rsid w:val="00192668"/>
    <w:rsid w:val="00193CA8"/>
    <w:rsid w:val="00193CB0"/>
    <w:rsid w:val="001944A5"/>
    <w:rsid w:val="001944D6"/>
    <w:rsid w:val="00196418"/>
    <w:rsid w:val="00197728"/>
    <w:rsid w:val="00197B07"/>
    <w:rsid w:val="001A493A"/>
    <w:rsid w:val="001B0A87"/>
    <w:rsid w:val="001B0B2F"/>
    <w:rsid w:val="001B1944"/>
    <w:rsid w:val="001B37C6"/>
    <w:rsid w:val="001B4666"/>
    <w:rsid w:val="001B59B5"/>
    <w:rsid w:val="001B7D44"/>
    <w:rsid w:val="001C51D3"/>
    <w:rsid w:val="001D0EE2"/>
    <w:rsid w:val="001D1193"/>
    <w:rsid w:val="001D2EE7"/>
    <w:rsid w:val="001D5A30"/>
    <w:rsid w:val="001D6952"/>
    <w:rsid w:val="001D7DEA"/>
    <w:rsid w:val="001E1D7C"/>
    <w:rsid w:val="001E2FBE"/>
    <w:rsid w:val="001E3A26"/>
    <w:rsid w:val="001E5069"/>
    <w:rsid w:val="001E5A8B"/>
    <w:rsid w:val="001E6007"/>
    <w:rsid w:val="001F00C0"/>
    <w:rsid w:val="001F49C1"/>
    <w:rsid w:val="001F549D"/>
    <w:rsid w:val="001F7916"/>
    <w:rsid w:val="00202D2F"/>
    <w:rsid w:val="00202FC8"/>
    <w:rsid w:val="00205807"/>
    <w:rsid w:val="0021203B"/>
    <w:rsid w:val="00212051"/>
    <w:rsid w:val="00214DD4"/>
    <w:rsid w:val="002217D1"/>
    <w:rsid w:val="00224278"/>
    <w:rsid w:val="002244D6"/>
    <w:rsid w:val="002279A4"/>
    <w:rsid w:val="00227E04"/>
    <w:rsid w:val="00231AD0"/>
    <w:rsid w:val="00231D47"/>
    <w:rsid w:val="00232F79"/>
    <w:rsid w:val="00233591"/>
    <w:rsid w:val="00235CC1"/>
    <w:rsid w:val="00235F2B"/>
    <w:rsid w:val="0024022D"/>
    <w:rsid w:val="00245A8B"/>
    <w:rsid w:val="002519F8"/>
    <w:rsid w:val="00252DC2"/>
    <w:rsid w:val="0025436B"/>
    <w:rsid w:val="00255E90"/>
    <w:rsid w:val="00256506"/>
    <w:rsid w:val="00257A53"/>
    <w:rsid w:val="00264EE8"/>
    <w:rsid w:val="00270C79"/>
    <w:rsid w:val="00271E9A"/>
    <w:rsid w:val="002773B8"/>
    <w:rsid w:val="0028045A"/>
    <w:rsid w:val="002808B6"/>
    <w:rsid w:val="002809FE"/>
    <w:rsid w:val="00281E2D"/>
    <w:rsid w:val="00282EA0"/>
    <w:rsid w:val="002835FB"/>
    <w:rsid w:val="00287720"/>
    <w:rsid w:val="002878C2"/>
    <w:rsid w:val="00291D3B"/>
    <w:rsid w:val="00292A6C"/>
    <w:rsid w:val="002936DF"/>
    <w:rsid w:val="0029518C"/>
    <w:rsid w:val="00295D46"/>
    <w:rsid w:val="002A03C3"/>
    <w:rsid w:val="002A10EE"/>
    <w:rsid w:val="002A23A7"/>
    <w:rsid w:val="002A5D34"/>
    <w:rsid w:val="002B128E"/>
    <w:rsid w:val="002B29A1"/>
    <w:rsid w:val="002B33DA"/>
    <w:rsid w:val="002B5C42"/>
    <w:rsid w:val="002B634B"/>
    <w:rsid w:val="002B7D70"/>
    <w:rsid w:val="002C214F"/>
    <w:rsid w:val="002C63D3"/>
    <w:rsid w:val="002C745C"/>
    <w:rsid w:val="002D249C"/>
    <w:rsid w:val="002D6303"/>
    <w:rsid w:val="002E30A2"/>
    <w:rsid w:val="002E3C1C"/>
    <w:rsid w:val="002E4242"/>
    <w:rsid w:val="002E6D15"/>
    <w:rsid w:val="002F1569"/>
    <w:rsid w:val="002F234C"/>
    <w:rsid w:val="002F5ABD"/>
    <w:rsid w:val="00300A6C"/>
    <w:rsid w:val="003014A7"/>
    <w:rsid w:val="003021AD"/>
    <w:rsid w:val="00304632"/>
    <w:rsid w:val="00305987"/>
    <w:rsid w:val="003061B3"/>
    <w:rsid w:val="003066F9"/>
    <w:rsid w:val="00307793"/>
    <w:rsid w:val="00311227"/>
    <w:rsid w:val="00314841"/>
    <w:rsid w:val="00314861"/>
    <w:rsid w:val="003200A8"/>
    <w:rsid w:val="00330731"/>
    <w:rsid w:val="00333470"/>
    <w:rsid w:val="003334D8"/>
    <w:rsid w:val="00334178"/>
    <w:rsid w:val="00334B4D"/>
    <w:rsid w:val="00335A91"/>
    <w:rsid w:val="00336892"/>
    <w:rsid w:val="00341A7D"/>
    <w:rsid w:val="00342495"/>
    <w:rsid w:val="00344151"/>
    <w:rsid w:val="00353140"/>
    <w:rsid w:val="003549E9"/>
    <w:rsid w:val="003558D4"/>
    <w:rsid w:val="00355D60"/>
    <w:rsid w:val="00356AEE"/>
    <w:rsid w:val="00356B0D"/>
    <w:rsid w:val="00365153"/>
    <w:rsid w:val="003653B7"/>
    <w:rsid w:val="00366145"/>
    <w:rsid w:val="00372F88"/>
    <w:rsid w:val="003747D7"/>
    <w:rsid w:val="00377445"/>
    <w:rsid w:val="0038001B"/>
    <w:rsid w:val="003838E5"/>
    <w:rsid w:val="00383AF2"/>
    <w:rsid w:val="00384D45"/>
    <w:rsid w:val="00392518"/>
    <w:rsid w:val="0039309B"/>
    <w:rsid w:val="003950A4"/>
    <w:rsid w:val="00397B2D"/>
    <w:rsid w:val="003A7D66"/>
    <w:rsid w:val="003B0A78"/>
    <w:rsid w:val="003B30DD"/>
    <w:rsid w:val="003B3FC6"/>
    <w:rsid w:val="003C020D"/>
    <w:rsid w:val="003C157E"/>
    <w:rsid w:val="003C2A37"/>
    <w:rsid w:val="003C64E5"/>
    <w:rsid w:val="003C6C8E"/>
    <w:rsid w:val="003C705A"/>
    <w:rsid w:val="003D033B"/>
    <w:rsid w:val="003D0798"/>
    <w:rsid w:val="003D3D20"/>
    <w:rsid w:val="003D4ED3"/>
    <w:rsid w:val="003D5E01"/>
    <w:rsid w:val="003D7686"/>
    <w:rsid w:val="003D7D95"/>
    <w:rsid w:val="003E1848"/>
    <w:rsid w:val="003E39D3"/>
    <w:rsid w:val="003F132B"/>
    <w:rsid w:val="003F21E9"/>
    <w:rsid w:val="003F3997"/>
    <w:rsid w:val="003F4343"/>
    <w:rsid w:val="003F4402"/>
    <w:rsid w:val="003F4C80"/>
    <w:rsid w:val="003F5981"/>
    <w:rsid w:val="00401068"/>
    <w:rsid w:val="00403591"/>
    <w:rsid w:val="00404BAC"/>
    <w:rsid w:val="004133C8"/>
    <w:rsid w:val="00413B2C"/>
    <w:rsid w:val="0042225F"/>
    <w:rsid w:val="0042457C"/>
    <w:rsid w:val="00424BC9"/>
    <w:rsid w:val="00425DF2"/>
    <w:rsid w:val="004262A3"/>
    <w:rsid w:val="00426C7A"/>
    <w:rsid w:val="00426D73"/>
    <w:rsid w:val="00430BFE"/>
    <w:rsid w:val="00430CC4"/>
    <w:rsid w:val="00431662"/>
    <w:rsid w:val="00431710"/>
    <w:rsid w:val="00432CB0"/>
    <w:rsid w:val="004418A5"/>
    <w:rsid w:val="00442E4E"/>
    <w:rsid w:val="0044650D"/>
    <w:rsid w:val="00450C25"/>
    <w:rsid w:val="00450D5F"/>
    <w:rsid w:val="00451AE6"/>
    <w:rsid w:val="0045519F"/>
    <w:rsid w:val="00457873"/>
    <w:rsid w:val="00461F11"/>
    <w:rsid w:val="0046206D"/>
    <w:rsid w:val="0046251A"/>
    <w:rsid w:val="00462ADF"/>
    <w:rsid w:val="004637AC"/>
    <w:rsid w:val="00465899"/>
    <w:rsid w:val="004660DE"/>
    <w:rsid w:val="00467A35"/>
    <w:rsid w:val="00471574"/>
    <w:rsid w:val="00472FA8"/>
    <w:rsid w:val="004769F7"/>
    <w:rsid w:val="00476C95"/>
    <w:rsid w:val="00481BD0"/>
    <w:rsid w:val="00482299"/>
    <w:rsid w:val="00483C30"/>
    <w:rsid w:val="004856B7"/>
    <w:rsid w:val="00486188"/>
    <w:rsid w:val="00486897"/>
    <w:rsid w:val="00490FA6"/>
    <w:rsid w:val="00491342"/>
    <w:rsid w:val="00495EEE"/>
    <w:rsid w:val="004A1EC0"/>
    <w:rsid w:val="004A31B9"/>
    <w:rsid w:val="004A63D7"/>
    <w:rsid w:val="004B04F1"/>
    <w:rsid w:val="004B1E4E"/>
    <w:rsid w:val="004B3136"/>
    <w:rsid w:val="004B4030"/>
    <w:rsid w:val="004C2D58"/>
    <w:rsid w:val="004C4877"/>
    <w:rsid w:val="004C4C96"/>
    <w:rsid w:val="004C68A1"/>
    <w:rsid w:val="004D01BB"/>
    <w:rsid w:val="004D03BD"/>
    <w:rsid w:val="004D2243"/>
    <w:rsid w:val="004D2D8B"/>
    <w:rsid w:val="004D3FCD"/>
    <w:rsid w:val="004E0863"/>
    <w:rsid w:val="004E26C9"/>
    <w:rsid w:val="004E4255"/>
    <w:rsid w:val="004E4A7E"/>
    <w:rsid w:val="004E6B6C"/>
    <w:rsid w:val="004F0E22"/>
    <w:rsid w:val="004F7615"/>
    <w:rsid w:val="00501B6A"/>
    <w:rsid w:val="00502955"/>
    <w:rsid w:val="00504018"/>
    <w:rsid w:val="005040F5"/>
    <w:rsid w:val="00505862"/>
    <w:rsid w:val="00505895"/>
    <w:rsid w:val="005062B4"/>
    <w:rsid w:val="00506C70"/>
    <w:rsid w:val="005104EF"/>
    <w:rsid w:val="005114D5"/>
    <w:rsid w:val="00512817"/>
    <w:rsid w:val="0051482B"/>
    <w:rsid w:val="005172DD"/>
    <w:rsid w:val="00522F05"/>
    <w:rsid w:val="00525609"/>
    <w:rsid w:val="00526573"/>
    <w:rsid w:val="005351D5"/>
    <w:rsid w:val="0053763F"/>
    <w:rsid w:val="005426D4"/>
    <w:rsid w:val="00547A20"/>
    <w:rsid w:val="00550E12"/>
    <w:rsid w:val="005515C4"/>
    <w:rsid w:val="00554DA1"/>
    <w:rsid w:val="0055592A"/>
    <w:rsid w:val="00555E80"/>
    <w:rsid w:val="00560BF2"/>
    <w:rsid w:val="00560F21"/>
    <w:rsid w:val="00561029"/>
    <w:rsid w:val="005627F3"/>
    <w:rsid w:val="005629DF"/>
    <w:rsid w:val="005635A6"/>
    <w:rsid w:val="00564279"/>
    <w:rsid w:val="00564777"/>
    <w:rsid w:val="0056711C"/>
    <w:rsid w:val="00567DE9"/>
    <w:rsid w:val="0057040E"/>
    <w:rsid w:val="00571D34"/>
    <w:rsid w:val="00572BA9"/>
    <w:rsid w:val="00573E70"/>
    <w:rsid w:val="00575809"/>
    <w:rsid w:val="005828AC"/>
    <w:rsid w:val="005866A0"/>
    <w:rsid w:val="00586CA6"/>
    <w:rsid w:val="00590963"/>
    <w:rsid w:val="00590D75"/>
    <w:rsid w:val="00593F8E"/>
    <w:rsid w:val="00594B95"/>
    <w:rsid w:val="00596B62"/>
    <w:rsid w:val="005A110C"/>
    <w:rsid w:val="005A365B"/>
    <w:rsid w:val="005A4AB4"/>
    <w:rsid w:val="005A55AA"/>
    <w:rsid w:val="005A648F"/>
    <w:rsid w:val="005B0632"/>
    <w:rsid w:val="005B2C1C"/>
    <w:rsid w:val="005B6836"/>
    <w:rsid w:val="005B77E1"/>
    <w:rsid w:val="005C0380"/>
    <w:rsid w:val="005C170B"/>
    <w:rsid w:val="005C5689"/>
    <w:rsid w:val="005C5F26"/>
    <w:rsid w:val="005C7363"/>
    <w:rsid w:val="005D1892"/>
    <w:rsid w:val="005D4099"/>
    <w:rsid w:val="005D6E73"/>
    <w:rsid w:val="005E39AA"/>
    <w:rsid w:val="005E3D0B"/>
    <w:rsid w:val="005E685D"/>
    <w:rsid w:val="005E73B0"/>
    <w:rsid w:val="005F22FE"/>
    <w:rsid w:val="005F23FB"/>
    <w:rsid w:val="005F4AFC"/>
    <w:rsid w:val="005F5561"/>
    <w:rsid w:val="005F5687"/>
    <w:rsid w:val="00600135"/>
    <w:rsid w:val="006006F2"/>
    <w:rsid w:val="00602A11"/>
    <w:rsid w:val="00605B34"/>
    <w:rsid w:val="00606767"/>
    <w:rsid w:val="00606971"/>
    <w:rsid w:val="00620165"/>
    <w:rsid w:val="00620E34"/>
    <w:rsid w:val="00623B77"/>
    <w:rsid w:val="00624D4F"/>
    <w:rsid w:val="0063159B"/>
    <w:rsid w:val="00631A4A"/>
    <w:rsid w:val="00632D46"/>
    <w:rsid w:val="00634091"/>
    <w:rsid w:val="00637195"/>
    <w:rsid w:val="00637D9D"/>
    <w:rsid w:val="00640D90"/>
    <w:rsid w:val="006423C7"/>
    <w:rsid w:val="00642E1C"/>
    <w:rsid w:val="00643EEA"/>
    <w:rsid w:val="006508BC"/>
    <w:rsid w:val="006526CC"/>
    <w:rsid w:val="00652CDF"/>
    <w:rsid w:val="006534A8"/>
    <w:rsid w:val="00656DC0"/>
    <w:rsid w:val="00665C97"/>
    <w:rsid w:val="0067121F"/>
    <w:rsid w:val="00672800"/>
    <w:rsid w:val="00672D59"/>
    <w:rsid w:val="00681142"/>
    <w:rsid w:val="0068229B"/>
    <w:rsid w:val="00682D2C"/>
    <w:rsid w:val="006832A8"/>
    <w:rsid w:val="00684DB7"/>
    <w:rsid w:val="00692E31"/>
    <w:rsid w:val="0069489C"/>
    <w:rsid w:val="00696540"/>
    <w:rsid w:val="006A01EF"/>
    <w:rsid w:val="006A1870"/>
    <w:rsid w:val="006A43DD"/>
    <w:rsid w:val="006A5706"/>
    <w:rsid w:val="006A7B49"/>
    <w:rsid w:val="006B1227"/>
    <w:rsid w:val="006B1A62"/>
    <w:rsid w:val="006B3793"/>
    <w:rsid w:val="006B453C"/>
    <w:rsid w:val="006B4D86"/>
    <w:rsid w:val="006B6520"/>
    <w:rsid w:val="006B7CCD"/>
    <w:rsid w:val="006C1F04"/>
    <w:rsid w:val="006C231A"/>
    <w:rsid w:val="006C3E47"/>
    <w:rsid w:val="006C4011"/>
    <w:rsid w:val="006C421D"/>
    <w:rsid w:val="006C784D"/>
    <w:rsid w:val="006C7EEC"/>
    <w:rsid w:val="006D01F2"/>
    <w:rsid w:val="006D146C"/>
    <w:rsid w:val="006D1CD9"/>
    <w:rsid w:val="006D3BC0"/>
    <w:rsid w:val="006E49AF"/>
    <w:rsid w:val="006E5DC5"/>
    <w:rsid w:val="006E7857"/>
    <w:rsid w:val="006F249E"/>
    <w:rsid w:val="006F2B21"/>
    <w:rsid w:val="006F3645"/>
    <w:rsid w:val="006F466C"/>
    <w:rsid w:val="0070364F"/>
    <w:rsid w:val="0070617F"/>
    <w:rsid w:val="007072FF"/>
    <w:rsid w:val="00710178"/>
    <w:rsid w:val="00716285"/>
    <w:rsid w:val="0071750A"/>
    <w:rsid w:val="0072026D"/>
    <w:rsid w:val="007215FB"/>
    <w:rsid w:val="00726A02"/>
    <w:rsid w:val="0073577B"/>
    <w:rsid w:val="00741A05"/>
    <w:rsid w:val="007426C3"/>
    <w:rsid w:val="0074512E"/>
    <w:rsid w:val="00745E63"/>
    <w:rsid w:val="00756E2B"/>
    <w:rsid w:val="00757517"/>
    <w:rsid w:val="00764CF7"/>
    <w:rsid w:val="00765CA9"/>
    <w:rsid w:val="00766963"/>
    <w:rsid w:val="00774798"/>
    <w:rsid w:val="00780E43"/>
    <w:rsid w:val="007919C8"/>
    <w:rsid w:val="007925C2"/>
    <w:rsid w:val="00795758"/>
    <w:rsid w:val="00795C9E"/>
    <w:rsid w:val="007A0498"/>
    <w:rsid w:val="007A1553"/>
    <w:rsid w:val="007A1B06"/>
    <w:rsid w:val="007A2EAE"/>
    <w:rsid w:val="007A319C"/>
    <w:rsid w:val="007A4283"/>
    <w:rsid w:val="007B3113"/>
    <w:rsid w:val="007B35C3"/>
    <w:rsid w:val="007B4F38"/>
    <w:rsid w:val="007C5CB3"/>
    <w:rsid w:val="007D08C6"/>
    <w:rsid w:val="007D3EB3"/>
    <w:rsid w:val="007D7D1F"/>
    <w:rsid w:val="007E03D0"/>
    <w:rsid w:val="007E0A28"/>
    <w:rsid w:val="007E233A"/>
    <w:rsid w:val="007E77D1"/>
    <w:rsid w:val="007E77F9"/>
    <w:rsid w:val="007F76BF"/>
    <w:rsid w:val="00801ADE"/>
    <w:rsid w:val="00804358"/>
    <w:rsid w:val="00804D0A"/>
    <w:rsid w:val="00810C48"/>
    <w:rsid w:val="00812A44"/>
    <w:rsid w:val="008145AA"/>
    <w:rsid w:val="00814CBC"/>
    <w:rsid w:val="00814EB5"/>
    <w:rsid w:val="008163F3"/>
    <w:rsid w:val="00816EAE"/>
    <w:rsid w:val="008211CC"/>
    <w:rsid w:val="00822AC9"/>
    <w:rsid w:val="0082334C"/>
    <w:rsid w:val="00823A94"/>
    <w:rsid w:val="00823EFB"/>
    <w:rsid w:val="00827ED6"/>
    <w:rsid w:val="008303E7"/>
    <w:rsid w:val="00831AE2"/>
    <w:rsid w:val="008327DB"/>
    <w:rsid w:val="008345BE"/>
    <w:rsid w:val="00836AE8"/>
    <w:rsid w:val="00837870"/>
    <w:rsid w:val="00837EB8"/>
    <w:rsid w:val="00842442"/>
    <w:rsid w:val="00844176"/>
    <w:rsid w:val="0084501C"/>
    <w:rsid w:val="00852E94"/>
    <w:rsid w:val="00853C66"/>
    <w:rsid w:val="008569E8"/>
    <w:rsid w:val="008613DC"/>
    <w:rsid w:val="0086392A"/>
    <w:rsid w:val="00864789"/>
    <w:rsid w:val="00866EDF"/>
    <w:rsid w:val="008673B0"/>
    <w:rsid w:val="00867708"/>
    <w:rsid w:val="008742C7"/>
    <w:rsid w:val="008766E4"/>
    <w:rsid w:val="008769C6"/>
    <w:rsid w:val="00877EA7"/>
    <w:rsid w:val="00883741"/>
    <w:rsid w:val="008853CC"/>
    <w:rsid w:val="00885696"/>
    <w:rsid w:val="00885E4B"/>
    <w:rsid w:val="00891B6C"/>
    <w:rsid w:val="00891D15"/>
    <w:rsid w:val="008942B3"/>
    <w:rsid w:val="00894B22"/>
    <w:rsid w:val="008A0B3C"/>
    <w:rsid w:val="008A256D"/>
    <w:rsid w:val="008A25DA"/>
    <w:rsid w:val="008A29BE"/>
    <w:rsid w:val="008A7014"/>
    <w:rsid w:val="008B499F"/>
    <w:rsid w:val="008B49F9"/>
    <w:rsid w:val="008B6AFD"/>
    <w:rsid w:val="008C0A61"/>
    <w:rsid w:val="008C4A89"/>
    <w:rsid w:val="008D30F7"/>
    <w:rsid w:val="008D58D0"/>
    <w:rsid w:val="008D5A7B"/>
    <w:rsid w:val="008D5F55"/>
    <w:rsid w:val="008D75C7"/>
    <w:rsid w:val="008D794F"/>
    <w:rsid w:val="008E0CFB"/>
    <w:rsid w:val="008E369F"/>
    <w:rsid w:val="008E4B05"/>
    <w:rsid w:val="008E4F9C"/>
    <w:rsid w:val="008E6F0D"/>
    <w:rsid w:val="008E70E0"/>
    <w:rsid w:val="008F70EF"/>
    <w:rsid w:val="008F74BD"/>
    <w:rsid w:val="00900572"/>
    <w:rsid w:val="009006DB"/>
    <w:rsid w:val="0090090B"/>
    <w:rsid w:val="00902205"/>
    <w:rsid w:val="0090259C"/>
    <w:rsid w:val="00902D37"/>
    <w:rsid w:val="00906C44"/>
    <w:rsid w:val="0091087A"/>
    <w:rsid w:val="00920250"/>
    <w:rsid w:val="009204E2"/>
    <w:rsid w:val="009208B9"/>
    <w:rsid w:val="009238F0"/>
    <w:rsid w:val="00927B95"/>
    <w:rsid w:val="00930321"/>
    <w:rsid w:val="009330AF"/>
    <w:rsid w:val="009334C2"/>
    <w:rsid w:val="0094197F"/>
    <w:rsid w:val="00941A5A"/>
    <w:rsid w:val="0095177C"/>
    <w:rsid w:val="00951CBD"/>
    <w:rsid w:val="00951EA9"/>
    <w:rsid w:val="0095602A"/>
    <w:rsid w:val="009562AF"/>
    <w:rsid w:val="00956585"/>
    <w:rsid w:val="00956F89"/>
    <w:rsid w:val="009603F1"/>
    <w:rsid w:val="0096197E"/>
    <w:rsid w:val="00961BB7"/>
    <w:rsid w:val="00963293"/>
    <w:rsid w:val="00964532"/>
    <w:rsid w:val="00971237"/>
    <w:rsid w:val="00974CAB"/>
    <w:rsid w:val="0097622E"/>
    <w:rsid w:val="00984FAD"/>
    <w:rsid w:val="00985C62"/>
    <w:rsid w:val="00985DAA"/>
    <w:rsid w:val="00987B86"/>
    <w:rsid w:val="00990BFB"/>
    <w:rsid w:val="009912A2"/>
    <w:rsid w:val="0099373A"/>
    <w:rsid w:val="00993F21"/>
    <w:rsid w:val="00997798"/>
    <w:rsid w:val="009A38ED"/>
    <w:rsid w:val="009A3E94"/>
    <w:rsid w:val="009B3E35"/>
    <w:rsid w:val="009B540F"/>
    <w:rsid w:val="009B5A3D"/>
    <w:rsid w:val="009C049C"/>
    <w:rsid w:val="009C08F5"/>
    <w:rsid w:val="009D0B1E"/>
    <w:rsid w:val="009D0B8D"/>
    <w:rsid w:val="009D57E3"/>
    <w:rsid w:val="009D6C31"/>
    <w:rsid w:val="009E0C6B"/>
    <w:rsid w:val="009E3F92"/>
    <w:rsid w:val="009E5E57"/>
    <w:rsid w:val="00A00EF5"/>
    <w:rsid w:val="00A01F21"/>
    <w:rsid w:val="00A062EE"/>
    <w:rsid w:val="00A06804"/>
    <w:rsid w:val="00A06D1B"/>
    <w:rsid w:val="00A11C9A"/>
    <w:rsid w:val="00A12502"/>
    <w:rsid w:val="00A14FA1"/>
    <w:rsid w:val="00A21EA9"/>
    <w:rsid w:val="00A30CEC"/>
    <w:rsid w:val="00A322E6"/>
    <w:rsid w:val="00A446BB"/>
    <w:rsid w:val="00A46915"/>
    <w:rsid w:val="00A530CB"/>
    <w:rsid w:val="00A56A56"/>
    <w:rsid w:val="00A577A4"/>
    <w:rsid w:val="00A61DB4"/>
    <w:rsid w:val="00A6223B"/>
    <w:rsid w:val="00A62E45"/>
    <w:rsid w:val="00A6381F"/>
    <w:rsid w:val="00A65039"/>
    <w:rsid w:val="00A655E9"/>
    <w:rsid w:val="00A67274"/>
    <w:rsid w:val="00A67DA2"/>
    <w:rsid w:val="00A7408A"/>
    <w:rsid w:val="00A76B14"/>
    <w:rsid w:val="00A7769A"/>
    <w:rsid w:val="00A8061C"/>
    <w:rsid w:val="00A80645"/>
    <w:rsid w:val="00A8071A"/>
    <w:rsid w:val="00A80EC5"/>
    <w:rsid w:val="00A83D82"/>
    <w:rsid w:val="00A862B6"/>
    <w:rsid w:val="00A86ACA"/>
    <w:rsid w:val="00A92E54"/>
    <w:rsid w:val="00A93ED1"/>
    <w:rsid w:val="00A94589"/>
    <w:rsid w:val="00AA222F"/>
    <w:rsid w:val="00AA33DB"/>
    <w:rsid w:val="00AA406E"/>
    <w:rsid w:val="00AA5FEF"/>
    <w:rsid w:val="00AB1008"/>
    <w:rsid w:val="00AB19F0"/>
    <w:rsid w:val="00AB1D2D"/>
    <w:rsid w:val="00AB3D7E"/>
    <w:rsid w:val="00AB43B7"/>
    <w:rsid w:val="00AB6261"/>
    <w:rsid w:val="00AB7616"/>
    <w:rsid w:val="00AB7B1B"/>
    <w:rsid w:val="00AC056F"/>
    <w:rsid w:val="00AC3716"/>
    <w:rsid w:val="00AC3EDA"/>
    <w:rsid w:val="00AD1801"/>
    <w:rsid w:val="00AD321D"/>
    <w:rsid w:val="00AD471B"/>
    <w:rsid w:val="00AE3BEB"/>
    <w:rsid w:val="00AE480E"/>
    <w:rsid w:val="00AE5429"/>
    <w:rsid w:val="00AE5B6F"/>
    <w:rsid w:val="00AE64CA"/>
    <w:rsid w:val="00AE6CA1"/>
    <w:rsid w:val="00AE77CF"/>
    <w:rsid w:val="00AE7F20"/>
    <w:rsid w:val="00AF42A6"/>
    <w:rsid w:val="00AF4A45"/>
    <w:rsid w:val="00B02A80"/>
    <w:rsid w:val="00B0357D"/>
    <w:rsid w:val="00B03D48"/>
    <w:rsid w:val="00B04740"/>
    <w:rsid w:val="00B057AC"/>
    <w:rsid w:val="00B0592E"/>
    <w:rsid w:val="00B11143"/>
    <w:rsid w:val="00B1154D"/>
    <w:rsid w:val="00B1434E"/>
    <w:rsid w:val="00B16A4C"/>
    <w:rsid w:val="00B17FE8"/>
    <w:rsid w:val="00B2166F"/>
    <w:rsid w:val="00B22C3E"/>
    <w:rsid w:val="00B23991"/>
    <w:rsid w:val="00B2482E"/>
    <w:rsid w:val="00B35EE0"/>
    <w:rsid w:val="00B36A14"/>
    <w:rsid w:val="00B3721C"/>
    <w:rsid w:val="00B41039"/>
    <w:rsid w:val="00B413A8"/>
    <w:rsid w:val="00B433B6"/>
    <w:rsid w:val="00B449A1"/>
    <w:rsid w:val="00B44B35"/>
    <w:rsid w:val="00B46388"/>
    <w:rsid w:val="00B5349E"/>
    <w:rsid w:val="00B5506A"/>
    <w:rsid w:val="00B55EA0"/>
    <w:rsid w:val="00B61CA6"/>
    <w:rsid w:val="00B61D8B"/>
    <w:rsid w:val="00B64189"/>
    <w:rsid w:val="00B65842"/>
    <w:rsid w:val="00B661B9"/>
    <w:rsid w:val="00B70CAE"/>
    <w:rsid w:val="00B71AA2"/>
    <w:rsid w:val="00B71F2D"/>
    <w:rsid w:val="00B734E1"/>
    <w:rsid w:val="00B74B9E"/>
    <w:rsid w:val="00B7793D"/>
    <w:rsid w:val="00B77AC6"/>
    <w:rsid w:val="00B77DA6"/>
    <w:rsid w:val="00B80991"/>
    <w:rsid w:val="00B912FA"/>
    <w:rsid w:val="00B914C5"/>
    <w:rsid w:val="00B93590"/>
    <w:rsid w:val="00B937D9"/>
    <w:rsid w:val="00B93ED0"/>
    <w:rsid w:val="00B94B4C"/>
    <w:rsid w:val="00BA4AD8"/>
    <w:rsid w:val="00BA5E7C"/>
    <w:rsid w:val="00BA6596"/>
    <w:rsid w:val="00BA6880"/>
    <w:rsid w:val="00BB0E51"/>
    <w:rsid w:val="00BB1C8F"/>
    <w:rsid w:val="00BB3F09"/>
    <w:rsid w:val="00BB5CC9"/>
    <w:rsid w:val="00BB6B53"/>
    <w:rsid w:val="00BB735A"/>
    <w:rsid w:val="00BC00CA"/>
    <w:rsid w:val="00BC1989"/>
    <w:rsid w:val="00BC4B1E"/>
    <w:rsid w:val="00BC4BD7"/>
    <w:rsid w:val="00BC74C5"/>
    <w:rsid w:val="00BD0D0A"/>
    <w:rsid w:val="00BD1993"/>
    <w:rsid w:val="00BD1FAF"/>
    <w:rsid w:val="00BD24BE"/>
    <w:rsid w:val="00BD2505"/>
    <w:rsid w:val="00BD38F9"/>
    <w:rsid w:val="00BD4914"/>
    <w:rsid w:val="00BD501F"/>
    <w:rsid w:val="00BE12A6"/>
    <w:rsid w:val="00BE137A"/>
    <w:rsid w:val="00BE1F07"/>
    <w:rsid w:val="00BE4532"/>
    <w:rsid w:val="00BE5980"/>
    <w:rsid w:val="00BF2154"/>
    <w:rsid w:val="00BF3895"/>
    <w:rsid w:val="00BF55AF"/>
    <w:rsid w:val="00BF7150"/>
    <w:rsid w:val="00C00569"/>
    <w:rsid w:val="00C01132"/>
    <w:rsid w:val="00C027B8"/>
    <w:rsid w:val="00C05A01"/>
    <w:rsid w:val="00C074BB"/>
    <w:rsid w:val="00C115EB"/>
    <w:rsid w:val="00C12974"/>
    <w:rsid w:val="00C1450C"/>
    <w:rsid w:val="00C14AEA"/>
    <w:rsid w:val="00C15650"/>
    <w:rsid w:val="00C1765F"/>
    <w:rsid w:val="00C2006F"/>
    <w:rsid w:val="00C20D08"/>
    <w:rsid w:val="00C22517"/>
    <w:rsid w:val="00C22D55"/>
    <w:rsid w:val="00C233F4"/>
    <w:rsid w:val="00C23F8F"/>
    <w:rsid w:val="00C24294"/>
    <w:rsid w:val="00C253CF"/>
    <w:rsid w:val="00C25986"/>
    <w:rsid w:val="00C269B2"/>
    <w:rsid w:val="00C3076E"/>
    <w:rsid w:val="00C34A95"/>
    <w:rsid w:val="00C410E2"/>
    <w:rsid w:val="00C42E0A"/>
    <w:rsid w:val="00C43A31"/>
    <w:rsid w:val="00C43BFA"/>
    <w:rsid w:val="00C44DC3"/>
    <w:rsid w:val="00C45DC6"/>
    <w:rsid w:val="00C47941"/>
    <w:rsid w:val="00C51D39"/>
    <w:rsid w:val="00C531AB"/>
    <w:rsid w:val="00C535C4"/>
    <w:rsid w:val="00C54FC1"/>
    <w:rsid w:val="00C61271"/>
    <w:rsid w:val="00C619C7"/>
    <w:rsid w:val="00C65C22"/>
    <w:rsid w:val="00C749B0"/>
    <w:rsid w:val="00C76E94"/>
    <w:rsid w:val="00C77303"/>
    <w:rsid w:val="00C826D2"/>
    <w:rsid w:val="00C84B4F"/>
    <w:rsid w:val="00C84D02"/>
    <w:rsid w:val="00C910BA"/>
    <w:rsid w:val="00C91803"/>
    <w:rsid w:val="00C9263E"/>
    <w:rsid w:val="00C96505"/>
    <w:rsid w:val="00CA0C50"/>
    <w:rsid w:val="00CA25C8"/>
    <w:rsid w:val="00CA51D3"/>
    <w:rsid w:val="00CA5308"/>
    <w:rsid w:val="00CA676B"/>
    <w:rsid w:val="00CA716F"/>
    <w:rsid w:val="00CA71A7"/>
    <w:rsid w:val="00CB1911"/>
    <w:rsid w:val="00CB331A"/>
    <w:rsid w:val="00CC11EA"/>
    <w:rsid w:val="00CC14CF"/>
    <w:rsid w:val="00CC16D9"/>
    <w:rsid w:val="00CC31F8"/>
    <w:rsid w:val="00CC63E6"/>
    <w:rsid w:val="00CC6AD7"/>
    <w:rsid w:val="00CC745F"/>
    <w:rsid w:val="00CD165A"/>
    <w:rsid w:val="00CD3CAC"/>
    <w:rsid w:val="00CD4DF6"/>
    <w:rsid w:val="00CD59F3"/>
    <w:rsid w:val="00CE29F4"/>
    <w:rsid w:val="00CF3255"/>
    <w:rsid w:val="00CF5191"/>
    <w:rsid w:val="00CF6A70"/>
    <w:rsid w:val="00CF7353"/>
    <w:rsid w:val="00D00A14"/>
    <w:rsid w:val="00D01292"/>
    <w:rsid w:val="00D0187A"/>
    <w:rsid w:val="00D01A1B"/>
    <w:rsid w:val="00D02A64"/>
    <w:rsid w:val="00D051FA"/>
    <w:rsid w:val="00D12B5E"/>
    <w:rsid w:val="00D134CA"/>
    <w:rsid w:val="00D141E2"/>
    <w:rsid w:val="00D20809"/>
    <w:rsid w:val="00D21785"/>
    <w:rsid w:val="00D23A63"/>
    <w:rsid w:val="00D268AC"/>
    <w:rsid w:val="00D26FF9"/>
    <w:rsid w:val="00D27670"/>
    <w:rsid w:val="00D27958"/>
    <w:rsid w:val="00D30FD4"/>
    <w:rsid w:val="00D316A9"/>
    <w:rsid w:val="00D32D45"/>
    <w:rsid w:val="00D335AA"/>
    <w:rsid w:val="00D341F8"/>
    <w:rsid w:val="00D34D0D"/>
    <w:rsid w:val="00D35706"/>
    <w:rsid w:val="00D3580C"/>
    <w:rsid w:val="00D358DE"/>
    <w:rsid w:val="00D40FAF"/>
    <w:rsid w:val="00D4144B"/>
    <w:rsid w:val="00D41607"/>
    <w:rsid w:val="00D44220"/>
    <w:rsid w:val="00D463A2"/>
    <w:rsid w:val="00D47530"/>
    <w:rsid w:val="00D47D59"/>
    <w:rsid w:val="00D51567"/>
    <w:rsid w:val="00D52D82"/>
    <w:rsid w:val="00D54E31"/>
    <w:rsid w:val="00D55702"/>
    <w:rsid w:val="00D570F9"/>
    <w:rsid w:val="00D60489"/>
    <w:rsid w:val="00D6259E"/>
    <w:rsid w:val="00D66BB7"/>
    <w:rsid w:val="00D67268"/>
    <w:rsid w:val="00D70695"/>
    <w:rsid w:val="00D73D46"/>
    <w:rsid w:val="00D7440B"/>
    <w:rsid w:val="00D74BED"/>
    <w:rsid w:val="00D779E4"/>
    <w:rsid w:val="00D803CF"/>
    <w:rsid w:val="00D80DC2"/>
    <w:rsid w:val="00D81922"/>
    <w:rsid w:val="00D81F28"/>
    <w:rsid w:val="00D821AE"/>
    <w:rsid w:val="00D8525E"/>
    <w:rsid w:val="00D92B1A"/>
    <w:rsid w:val="00D9469D"/>
    <w:rsid w:val="00D94A04"/>
    <w:rsid w:val="00D9501D"/>
    <w:rsid w:val="00D95E36"/>
    <w:rsid w:val="00D9794E"/>
    <w:rsid w:val="00D97C09"/>
    <w:rsid w:val="00DA41DE"/>
    <w:rsid w:val="00DA54A8"/>
    <w:rsid w:val="00DA5DF6"/>
    <w:rsid w:val="00DB4B35"/>
    <w:rsid w:val="00DB5ACB"/>
    <w:rsid w:val="00DB5CC7"/>
    <w:rsid w:val="00DC0FB6"/>
    <w:rsid w:val="00DD5539"/>
    <w:rsid w:val="00DD69B7"/>
    <w:rsid w:val="00DE434B"/>
    <w:rsid w:val="00DE562A"/>
    <w:rsid w:val="00DF112B"/>
    <w:rsid w:val="00DF3ABF"/>
    <w:rsid w:val="00DF4B0A"/>
    <w:rsid w:val="00E0330A"/>
    <w:rsid w:val="00E070B5"/>
    <w:rsid w:val="00E07A6C"/>
    <w:rsid w:val="00E07C57"/>
    <w:rsid w:val="00E105B4"/>
    <w:rsid w:val="00E15E78"/>
    <w:rsid w:val="00E175C6"/>
    <w:rsid w:val="00E17A0B"/>
    <w:rsid w:val="00E20406"/>
    <w:rsid w:val="00E207A0"/>
    <w:rsid w:val="00E20C7D"/>
    <w:rsid w:val="00E21DBD"/>
    <w:rsid w:val="00E2250A"/>
    <w:rsid w:val="00E268B5"/>
    <w:rsid w:val="00E26BA2"/>
    <w:rsid w:val="00E34BDB"/>
    <w:rsid w:val="00E36DD8"/>
    <w:rsid w:val="00E37080"/>
    <w:rsid w:val="00E40792"/>
    <w:rsid w:val="00E40B71"/>
    <w:rsid w:val="00E4358B"/>
    <w:rsid w:val="00E4414C"/>
    <w:rsid w:val="00E44D36"/>
    <w:rsid w:val="00E45E78"/>
    <w:rsid w:val="00E47055"/>
    <w:rsid w:val="00E4718B"/>
    <w:rsid w:val="00E50838"/>
    <w:rsid w:val="00E51B1D"/>
    <w:rsid w:val="00E622ED"/>
    <w:rsid w:val="00E63757"/>
    <w:rsid w:val="00E64AA7"/>
    <w:rsid w:val="00E64FF3"/>
    <w:rsid w:val="00E66940"/>
    <w:rsid w:val="00E66A3C"/>
    <w:rsid w:val="00E67993"/>
    <w:rsid w:val="00E729B7"/>
    <w:rsid w:val="00E7377D"/>
    <w:rsid w:val="00E73B55"/>
    <w:rsid w:val="00E75124"/>
    <w:rsid w:val="00E752AA"/>
    <w:rsid w:val="00E776B7"/>
    <w:rsid w:val="00E80122"/>
    <w:rsid w:val="00E83F80"/>
    <w:rsid w:val="00E8515B"/>
    <w:rsid w:val="00E8589B"/>
    <w:rsid w:val="00E85902"/>
    <w:rsid w:val="00E868C4"/>
    <w:rsid w:val="00E9508B"/>
    <w:rsid w:val="00E96381"/>
    <w:rsid w:val="00EA1420"/>
    <w:rsid w:val="00EA5EB5"/>
    <w:rsid w:val="00EA6395"/>
    <w:rsid w:val="00EA6B66"/>
    <w:rsid w:val="00EB07CA"/>
    <w:rsid w:val="00EB3490"/>
    <w:rsid w:val="00EB3BAF"/>
    <w:rsid w:val="00EC1D23"/>
    <w:rsid w:val="00EC279B"/>
    <w:rsid w:val="00ED026B"/>
    <w:rsid w:val="00ED18CA"/>
    <w:rsid w:val="00ED1B0F"/>
    <w:rsid w:val="00ED1B16"/>
    <w:rsid w:val="00ED399A"/>
    <w:rsid w:val="00ED531E"/>
    <w:rsid w:val="00ED6037"/>
    <w:rsid w:val="00ED7B2A"/>
    <w:rsid w:val="00EE0312"/>
    <w:rsid w:val="00EE0CE5"/>
    <w:rsid w:val="00EE1D73"/>
    <w:rsid w:val="00EE2E95"/>
    <w:rsid w:val="00EE38DC"/>
    <w:rsid w:val="00EE5587"/>
    <w:rsid w:val="00EF0A1F"/>
    <w:rsid w:val="00EF660F"/>
    <w:rsid w:val="00EF7632"/>
    <w:rsid w:val="00F0581C"/>
    <w:rsid w:val="00F10038"/>
    <w:rsid w:val="00F137E2"/>
    <w:rsid w:val="00F14C4D"/>
    <w:rsid w:val="00F17754"/>
    <w:rsid w:val="00F202EE"/>
    <w:rsid w:val="00F20E44"/>
    <w:rsid w:val="00F244C0"/>
    <w:rsid w:val="00F2615B"/>
    <w:rsid w:val="00F2633B"/>
    <w:rsid w:val="00F27784"/>
    <w:rsid w:val="00F31085"/>
    <w:rsid w:val="00F32847"/>
    <w:rsid w:val="00F3354B"/>
    <w:rsid w:val="00F3617F"/>
    <w:rsid w:val="00F402BE"/>
    <w:rsid w:val="00F40473"/>
    <w:rsid w:val="00F40862"/>
    <w:rsid w:val="00F42CCF"/>
    <w:rsid w:val="00F473CB"/>
    <w:rsid w:val="00F52C9C"/>
    <w:rsid w:val="00F52F17"/>
    <w:rsid w:val="00F54D9E"/>
    <w:rsid w:val="00F560CB"/>
    <w:rsid w:val="00F5653F"/>
    <w:rsid w:val="00F61EEA"/>
    <w:rsid w:val="00F61FAF"/>
    <w:rsid w:val="00F62361"/>
    <w:rsid w:val="00F65BE4"/>
    <w:rsid w:val="00F6662C"/>
    <w:rsid w:val="00F66E9A"/>
    <w:rsid w:val="00F716A5"/>
    <w:rsid w:val="00F71DF9"/>
    <w:rsid w:val="00F727BC"/>
    <w:rsid w:val="00F732BE"/>
    <w:rsid w:val="00F73716"/>
    <w:rsid w:val="00F76186"/>
    <w:rsid w:val="00F767AC"/>
    <w:rsid w:val="00F80DF4"/>
    <w:rsid w:val="00F824DB"/>
    <w:rsid w:val="00F82D4F"/>
    <w:rsid w:val="00F8709E"/>
    <w:rsid w:val="00F945C0"/>
    <w:rsid w:val="00F9541E"/>
    <w:rsid w:val="00FA1C7C"/>
    <w:rsid w:val="00FA2B96"/>
    <w:rsid w:val="00FA2C31"/>
    <w:rsid w:val="00FA60AB"/>
    <w:rsid w:val="00FB0715"/>
    <w:rsid w:val="00FB1EAB"/>
    <w:rsid w:val="00FB202D"/>
    <w:rsid w:val="00FB6648"/>
    <w:rsid w:val="00FB7E4F"/>
    <w:rsid w:val="00FC23A7"/>
    <w:rsid w:val="00FC580C"/>
    <w:rsid w:val="00FC7ED0"/>
    <w:rsid w:val="00FC7F8F"/>
    <w:rsid w:val="00FD0678"/>
    <w:rsid w:val="00FD0BC3"/>
    <w:rsid w:val="00FD36D2"/>
    <w:rsid w:val="00FD5455"/>
    <w:rsid w:val="00FD6EDE"/>
    <w:rsid w:val="00FE11FD"/>
    <w:rsid w:val="00FE51D6"/>
    <w:rsid w:val="00FE64E9"/>
    <w:rsid w:val="00FE7E5C"/>
    <w:rsid w:val="00FF6390"/>
    <w:rsid w:val="00FF78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E4F"/>
    <w:rPr>
      <w:sz w:val="24"/>
      <w:szCs w:val="24"/>
      <w:lang w:val="en-US" w:eastAsia="en-US" w:bidi="en-US"/>
    </w:rPr>
  </w:style>
  <w:style w:type="paragraph" w:styleId="1">
    <w:name w:val="heading 1"/>
    <w:basedOn w:val="a"/>
    <w:next w:val="a"/>
    <w:link w:val="1Char"/>
    <w:uiPriority w:val="9"/>
    <w:qFormat/>
    <w:rsid w:val="00FB7E4F"/>
    <w:pPr>
      <w:keepNext/>
      <w:spacing w:before="240" w:after="60"/>
      <w:outlineLvl w:val="0"/>
    </w:pPr>
    <w:rPr>
      <w:rFonts w:ascii="Cambria" w:hAnsi="Cambria"/>
      <w:b/>
      <w:bCs/>
      <w:kern w:val="32"/>
      <w:sz w:val="32"/>
      <w:szCs w:val="32"/>
    </w:rPr>
  </w:style>
  <w:style w:type="paragraph" w:styleId="2">
    <w:name w:val="heading 2"/>
    <w:basedOn w:val="a"/>
    <w:next w:val="a"/>
    <w:link w:val="2Char"/>
    <w:unhideWhenUsed/>
    <w:qFormat/>
    <w:rsid w:val="00FB7E4F"/>
    <w:pPr>
      <w:keepNext/>
      <w:spacing w:before="240" w:after="60"/>
      <w:outlineLvl w:val="1"/>
    </w:pPr>
    <w:rPr>
      <w:rFonts w:ascii="Cambria" w:hAnsi="Cambria"/>
      <w:b/>
      <w:bCs/>
      <w:i/>
      <w:iCs/>
      <w:sz w:val="28"/>
      <w:szCs w:val="28"/>
    </w:rPr>
  </w:style>
  <w:style w:type="paragraph" w:styleId="3">
    <w:name w:val="heading 3"/>
    <w:basedOn w:val="a"/>
    <w:next w:val="a"/>
    <w:link w:val="3Char"/>
    <w:unhideWhenUsed/>
    <w:qFormat/>
    <w:rsid w:val="00FB7E4F"/>
    <w:pPr>
      <w:keepNext/>
      <w:spacing w:before="240" w:after="60"/>
      <w:outlineLvl w:val="2"/>
    </w:pPr>
    <w:rPr>
      <w:rFonts w:ascii="Cambria" w:hAnsi="Cambria"/>
      <w:b/>
      <w:bCs/>
      <w:sz w:val="26"/>
      <w:szCs w:val="26"/>
    </w:rPr>
  </w:style>
  <w:style w:type="paragraph" w:styleId="4">
    <w:name w:val="heading 4"/>
    <w:basedOn w:val="a"/>
    <w:next w:val="a"/>
    <w:link w:val="4Char"/>
    <w:uiPriority w:val="9"/>
    <w:unhideWhenUsed/>
    <w:qFormat/>
    <w:rsid w:val="00FB7E4F"/>
    <w:pPr>
      <w:keepNext/>
      <w:spacing w:before="240" w:after="60"/>
      <w:outlineLvl w:val="3"/>
    </w:pPr>
    <w:rPr>
      <w:b/>
      <w:bCs/>
      <w:sz w:val="28"/>
      <w:szCs w:val="28"/>
    </w:rPr>
  </w:style>
  <w:style w:type="paragraph" w:styleId="5">
    <w:name w:val="heading 5"/>
    <w:basedOn w:val="a"/>
    <w:next w:val="a"/>
    <w:link w:val="5Char"/>
    <w:uiPriority w:val="9"/>
    <w:semiHidden/>
    <w:unhideWhenUsed/>
    <w:qFormat/>
    <w:rsid w:val="00FB7E4F"/>
    <w:pPr>
      <w:spacing w:before="240" w:after="60"/>
      <w:outlineLvl w:val="4"/>
    </w:pPr>
    <w:rPr>
      <w:b/>
      <w:bCs/>
      <w:i/>
      <w:iCs/>
      <w:sz w:val="26"/>
      <w:szCs w:val="26"/>
    </w:rPr>
  </w:style>
  <w:style w:type="paragraph" w:styleId="6">
    <w:name w:val="heading 6"/>
    <w:basedOn w:val="a"/>
    <w:next w:val="a"/>
    <w:link w:val="6Char"/>
    <w:uiPriority w:val="9"/>
    <w:semiHidden/>
    <w:unhideWhenUsed/>
    <w:qFormat/>
    <w:rsid w:val="00FB7E4F"/>
    <w:pPr>
      <w:spacing w:before="240" w:after="60"/>
      <w:outlineLvl w:val="5"/>
    </w:pPr>
    <w:rPr>
      <w:b/>
      <w:bCs/>
      <w:sz w:val="22"/>
      <w:szCs w:val="22"/>
    </w:rPr>
  </w:style>
  <w:style w:type="paragraph" w:styleId="7">
    <w:name w:val="heading 7"/>
    <w:basedOn w:val="a"/>
    <w:next w:val="a"/>
    <w:link w:val="7Char"/>
    <w:uiPriority w:val="9"/>
    <w:semiHidden/>
    <w:unhideWhenUsed/>
    <w:qFormat/>
    <w:rsid w:val="00FB7E4F"/>
    <w:pPr>
      <w:spacing w:before="240" w:after="60"/>
      <w:outlineLvl w:val="6"/>
    </w:pPr>
  </w:style>
  <w:style w:type="paragraph" w:styleId="8">
    <w:name w:val="heading 8"/>
    <w:basedOn w:val="a"/>
    <w:next w:val="a"/>
    <w:link w:val="8Char"/>
    <w:uiPriority w:val="9"/>
    <w:semiHidden/>
    <w:unhideWhenUsed/>
    <w:qFormat/>
    <w:rsid w:val="00FB7E4F"/>
    <w:pPr>
      <w:spacing w:before="240" w:after="60"/>
      <w:outlineLvl w:val="7"/>
    </w:pPr>
    <w:rPr>
      <w:i/>
      <w:iCs/>
    </w:rPr>
  </w:style>
  <w:style w:type="paragraph" w:styleId="9">
    <w:name w:val="heading 9"/>
    <w:basedOn w:val="a"/>
    <w:next w:val="a"/>
    <w:link w:val="9Char"/>
    <w:uiPriority w:val="9"/>
    <w:semiHidden/>
    <w:unhideWhenUsed/>
    <w:qFormat/>
    <w:rsid w:val="00FB7E4F"/>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nhideWhenUsed/>
    <w:rsid w:val="00F716A5"/>
    <w:pPr>
      <w:ind w:left="283" w:hanging="283"/>
    </w:pPr>
    <w:rPr>
      <w:sz w:val="20"/>
      <w:szCs w:val="20"/>
    </w:rPr>
  </w:style>
  <w:style w:type="paragraph" w:customStyle="1" w:styleId="Normalgr">
    <w:name w:val="Normalgr"/>
    <w:rsid w:val="00F716A5"/>
    <w:pPr>
      <w:tabs>
        <w:tab w:val="left" w:pos="1021"/>
        <w:tab w:val="left" w:pos="1588"/>
      </w:tabs>
      <w:spacing w:after="200" w:line="276" w:lineRule="auto"/>
      <w:jc w:val="both"/>
    </w:pPr>
    <w:rPr>
      <w:rFonts w:ascii="Arial" w:hAnsi="Arial"/>
      <w:spacing w:val="15"/>
      <w:sz w:val="22"/>
      <w:szCs w:val="22"/>
      <w:lang w:val="en-GB" w:eastAsia="en-US" w:bidi="en-US"/>
    </w:rPr>
  </w:style>
  <w:style w:type="character" w:customStyle="1" w:styleId="1Char">
    <w:name w:val="Επικεφαλίδα 1 Char"/>
    <w:basedOn w:val="a0"/>
    <w:link w:val="1"/>
    <w:uiPriority w:val="9"/>
    <w:rsid w:val="00FB7E4F"/>
    <w:rPr>
      <w:rFonts w:ascii="Cambria" w:eastAsia="Times New Roman" w:hAnsi="Cambria"/>
      <w:b/>
      <w:bCs/>
      <w:kern w:val="32"/>
      <w:sz w:val="32"/>
      <w:szCs w:val="32"/>
    </w:rPr>
  </w:style>
  <w:style w:type="character" w:customStyle="1" w:styleId="2Char">
    <w:name w:val="Επικεφαλίδα 2 Char"/>
    <w:basedOn w:val="a0"/>
    <w:link w:val="2"/>
    <w:rsid w:val="00FB7E4F"/>
    <w:rPr>
      <w:rFonts w:ascii="Cambria" w:eastAsia="Times New Roman" w:hAnsi="Cambria"/>
      <w:b/>
      <w:bCs/>
      <w:i/>
      <w:iCs/>
      <w:sz w:val="28"/>
      <w:szCs w:val="28"/>
    </w:rPr>
  </w:style>
  <w:style w:type="character" w:customStyle="1" w:styleId="3Char">
    <w:name w:val="Επικεφαλίδα 3 Char"/>
    <w:basedOn w:val="a0"/>
    <w:link w:val="3"/>
    <w:rsid w:val="00FB7E4F"/>
    <w:rPr>
      <w:rFonts w:ascii="Cambria" w:eastAsia="Times New Roman" w:hAnsi="Cambria"/>
      <w:b/>
      <w:bCs/>
      <w:sz w:val="26"/>
      <w:szCs w:val="26"/>
    </w:rPr>
  </w:style>
  <w:style w:type="character" w:customStyle="1" w:styleId="4Char">
    <w:name w:val="Επικεφαλίδα 4 Char"/>
    <w:basedOn w:val="a0"/>
    <w:link w:val="4"/>
    <w:uiPriority w:val="9"/>
    <w:rsid w:val="00FB7E4F"/>
    <w:rPr>
      <w:b/>
      <w:bCs/>
      <w:sz w:val="28"/>
      <w:szCs w:val="28"/>
    </w:rPr>
  </w:style>
  <w:style w:type="character" w:customStyle="1" w:styleId="5Char">
    <w:name w:val="Επικεφαλίδα 5 Char"/>
    <w:basedOn w:val="a0"/>
    <w:link w:val="5"/>
    <w:uiPriority w:val="9"/>
    <w:semiHidden/>
    <w:rsid w:val="00FB7E4F"/>
    <w:rPr>
      <w:b/>
      <w:bCs/>
      <w:i/>
      <w:iCs/>
      <w:sz w:val="26"/>
      <w:szCs w:val="26"/>
    </w:rPr>
  </w:style>
  <w:style w:type="character" w:customStyle="1" w:styleId="6Char">
    <w:name w:val="Επικεφαλίδα 6 Char"/>
    <w:basedOn w:val="a0"/>
    <w:link w:val="6"/>
    <w:uiPriority w:val="9"/>
    <w:semiHidden/>
    <w:rsid w:val="00FB7E4F"/>
    <w:rPr>
      <w:b/>
      <w:bCs/>
    </w:rPr>
  </w:style>
  <w:style w:type="character" w:customStyle="1" w:styleId="7Char">
    <w:name w:val="Επικεφαλίδα 7 Char"/>
    <w:basedOn w:val="a0"/>
    <w:link w:val="7"/>
    <w:uiPriority w:val="9"/>
    <w:semiHidden/>
    <w:rsid w:val="00FB7E4F"/>
    <w:rPr>
      <w:sz w:val="24"/>
      <w:szCs w:val="24"/>
    </w:rPr>
  </w:style>
  <w:style w:type="character" w:customStyle="1" w:styleId="8Char">
    <w:name w:val="Επικεφαλίδα 8 Char"/>
    <w:basedOn w:val="a0"/>
    <w:link w:val="8"/>
    <w:uiPriority w:val="9"/>
    <w:semiHidden/>
    <w:rsid w:val="00FB7E4F"/>
    <w:rPr>
      <w:i/>
      <w:iCs/>
      <w:sz w:val="24"/>
      <w:szCs w:val="24"/>
    </w:rPr>
  </w:style>
  <w:style w:type="character" w:customStyle="1" w:styleId="9Char">
    <w:name w:val="Επικεφαλίδα 9 Char"/>
    <w:basedOn w:val="a0"/>
    <w:link w:val="9"/>
    <w:uiPriority w:val="9"/>
    <w:semiHidden/>
    <w:rsid w:val="00FB7E4F"/>
    <w:rPr>
      <w:rFonts w:ascii="Cambria" w:eastAsia="Times New Roman" w:hAnsi="Cambria"/>
    </w:rPr>
  </w:style>
  <w:style w:type="paragraph" w:styleId="a4">
    <w:name w:val="Title"/>
    <w:basedOn w:val="a"/>
    <w:next w:val="a"/>
    <w:link w:val="Char"/>
    <w:uiPriority w:val="10"/>
    <w:qFormat/>
    <w:rsid w:val="00FB7E4F"/>
    <w:pPr>
      <w:spacing w:before="240" w:after="60"/>
      <w:jc w:val="center"/>
      <w:outlineLvl w:val="0"/>
    </w:pPr>
    <w:rPr>
      <w:rFonts w:ascii="Cambria" w:hAnsi="Cambria"/>
      <w:b/>
      <w:bCs/>
      <w:kern w:val="28"/>
      <w:sz w:val="32"/>
      <w:szCs w:val="32"/>
    </w:rPr>
  </w:style>
  <w:style w:type="character" w:customStyle="1" w:styleId="Char">
    <w:name w:val="Τίτλος Char"/>
    <w:basedOn w:val="a0"/>
    <w:link w:val="a4"/>
    <w:uiPriority w:val="10"/>
    <w:rsid w:val="00FB7E4F"/>
    <w:rPr>
      <w:rFonts w:ascii="Cambria" w:eastAsia="Times New Roman" w:hAnsi="Cambria"/>
      <w:b/>
      <w:bCs/>
      <w:kern w:val="28"/>
      <w:sz w:val="32"/>
      <w:szCs w:val="32"/>
    </w:rPr>
  </w:style>
  <w:style w:type="paragraph" w:styleId="a5">
    <w:name w:val="Subtitle"/>
    <w:basedOn w:val="a"/>
    <w:next w:val="a"/>
    <w:link w:val="Char0"/>
    <w:qFormat/>
    <w:rsid w:val="00FB7E4F"/>
    <w:pPr>
      <w:spacing w:after="60"/>
      <w:jc w:val="center"/>
      <w:outlineLvl w:val="1"/>
    </w:pPr>
    <w:rPr>
      <w:rFonts w:ascii="Cambria" w:hAnsi="Cambria"/>
    </w:rPr>
  </w:style>
  <w:style w:type="character" w:customStyle="1" w:styleId="Char0">
    <w:name w:val="Υπότιτλος Char"/>
    <w:basedOn w:val="a0"/>
    <w:link w:val="a5"/>
    <w:rsid w:val="00FB7E4F"/>
    <w:rPr>
      <w:rFonts w:ascii="Cambria" w:eastAsia="Times New Roman" w:hAnsi="Cambria"/>
      <w:sz w:val="24"/>
      <w:szCs w:val="24"/>
    </w:rPr>
  </w:style>
  <w:style w:type="character" w:styleId="a6">
    <w:name w:val="Strong"/>
    <w:basedOn w:val="a0"/>
    <w:uiPriority w:val="22"/>
    <w:qFormat/>
    <w:rsid w:val="00FB7E4F"/>
    <w:rPr>
      <w:b/>
      <w:bCs/>
    </w:rPr>
  </w:style>
  <w:style w:type="character" w:styleId="a7">
    <w:name w:val="Emphasis"/>
    <w:basedOn w:val="a0"/>
    <w:uiPriority w:val="20"/>
    <w:qFormat/>
    <w:rsid w:val="00FB7E4F"/>
    <w:rPr>
      <w:rFonts w:ascii="Calibri" w:hAnsi="Calibri"/>
      <w:b/>
      <w:i/>
      <w:iCs/>
    </w:rPr>
  </w:style>
  <w:style w:type="paragraph" w:styleId="a8">
    <w:name w:val="No Spacing"/>
    <w:basedOn w:val="a"/>
    <w:link w:val="Char1"/>
    <w:uiPriority w:val="1"/>
    <w:qFormat/>
    <w:rsid w:val="00FB7E4F"/>
    <w:rPr>
      <w:szCs w:val="32"/>
    </w:rPr>
  </w:style>
  <w:style w:type="paragraph" w:styleId="a9">
    <w:name w:val="List Paragraph"/>
    <w:basedOn w:val="a"/>
    <w:uiPriority w:val="34"/>
    <w:qFormat/>
    <w:rsid w:val="00FB7E4F"/>
    <w:pPr>
      <w:ind w:left="720"/>
      <w:contextualSpacing/>
    </w:pPr>
  </w:style>
  <w:style w:type="paragraph" w:styleId="aa">
    <w:name w:val="Quote"/>
    <w:basedOn w:val="a"/>
    <w:next w:val="a"/>
    <w:link w:val="Char2"/>
    <w:uiPriority w:val="29"/>
    <w:qFormat/>
    <w:rsid w:val="00FB7E4F"/>
    <w:rPr>
      <w:i/>
    </w:rPr>
  </w:style>
  <w:style w:type="character" w:customStyle="1" w:styleId="Char2">
    <w:name w:val="Απόσπασμα Char"/>
    <w:basedOn w:val="a0"/>
    <w:link w:val="aa"/>
    <w:uiPriority w:val="29"/>
    <w:rsid w:val="00FB7E4F"/>
    <w:rPr>
      <w:i/>
      <w:sz w:val="24"/>
      <w:szCs w:val="24"/>
    </w:rPr>
  </w:style>
  <w:style w:type="paragraph" w:styleId="ab">
    <w:name w:val="Intense Quote"/>
    <w:basedOn w:val="a"/>
    <w:next w:val="a"/>
    <w:link w:val="Char3"/>
    <w:uiPriority w:val="30"/>
    <w:qFormat/>
    <w:rsid w:val="00FB7E4F"/>
    <w:pPr>
      <w:ind w:left="720" w:right="720"/>
    </w:pPr>
    <w:rPr>
      <w:b/>
      <w:i/>
      <w:szCs w:val="22"/>
    </w:rPr>
  </w:style>
  <w:style w:type="character" w:customStyle="1" w:styleId="Char3">
    <w:name w:val="Έντονο εισαγωγικό Char"/>
    <w:basedOn w:val="a0"/>
    <w:link w:val="ab"/>
    <w:uiPriority w:val="30"/>
    <w:rsid w:val="00FB7E4F"/>
    <w:rPr>
      <w:b/>
      <w:i/>
      <w:sz w:val="24"/>
    </w:rPr>
  </w:style>
  <w:style w:type="character" w:styleId="ac">
    <w:name w:val="Subtle Emphasis"/>
    <w:uiPriority w:val="19"/>
    <w:qFormat/>
    <w:rsid w:val="00FB7E4F"/>
    <w:rPr>
      <w:i/>
      <w:color w:val="5A5A5A"/>
    </w:rPr>
  </w:style>
  <w:style w:type="character" w:styleId="ad">
    <w:name w:val="Intense Emphasis"/>
    <w:basedOn w:val="a0"/>
    <w:uiPriority w:val="21"/>
    <w:qFormat/>
    <w:rsid w:val="00FB7E4F"/>
    <w:rPr>
      <w:b/>
      <w:i/>
      <w:sz w:val="24"/>
      <w:szCs w:val="24"/>
      <w:u w:val="single"/>
    </w:rPr>
  </w:style>
  <w:style w:type="character" w:styleId="ae">
    <w:name w:val="Subtle Reference"/>
    <w:basedOn w:val="a0"/>
    <w:uiPriority w:val="31"/>
    <w:qFormat/>
    <w:rsid w:val="00FB7E4F"/>
    <w:rPr>
      <w:sz w:val="24"/>
      <w:szCs w:val="24"/>
      <w:u w:val="single"/>
    </w:rPr>
  </w:style>
  <w:style w:type="character" w:styleId="af">
    <w:name w:val="Intense Reference"/>
    <w:basedOn w:val="a0"/>
    <w:uiPriority w:val="32"/>
    <w:qFormat/>
    <w:rsid w:val="00FB7E4F"/>
    <w:rPr>
      <w:b/>
      <w:sz w:val="24"/>
      <w:u w:val="single"/>
    </w:rPr>
  </w:style>
  <w:style w:type="character" w:styleId="af0">
    <w:name w:val="Book Title"/>
    <w:basedOn w:val="a0"/>
    <w:uiPriority w:val="33"/>
    <w:qFormat/>
    <w:rsid w:val="00FB7E4F"/>
    <w:rPr>
      <w:rFonts w:ascii="Cambria" w:eastAsia="Times New Roman" w:hAnsi="Cambria"/>
      <w:b/>
      <w:i/>
      <w:sz w:val="24"/>
      <w:szCs w:val="24"/>
    </w:rPr>
  </w:style>
  <w:style w:type="paragraph" w:styleId="af1">
    <w:name w:val="TOC Heading"/>
    <w:basedOn w:val="1"/>
    <w:next w:val="a"/>
    <w:uiPriority w:val="39"/>
    <w:semiHidden/>
    <w:unhideWhenUsed/>
    <w:qFormat/>
    <w:rsid w:val="00FB7E4F"/>
    <w:pPr>
      <w:outlineLvl w:val="9"/>
    </w:pPr>
  </w:style>
  <w:style w:type="paragraph" w:styleId="af2">
    <w:name w:val="Body Text"/>
    <w:basedOn w:val="a"/>
    <w:link w:val="Char4"/>
    <w:rsid w:val="00F137E2"/>
    <w:pPr>
      <w:spacing w:after="120"/>
    </w:pPr>
    <w:rPr>
      <w:rFonts w:ascii="Times New Roman" w:hAnsi="Times New Roman"/>
      <w:lang w:val="el-GR" w:eastAsia="el-GR" w:bidi="ar-SA"/>
    </w:rPr>
  </w:style>
  <w:style w:type="character" w:customStyle="1" w:styleId="Char4">
    <w:name w:val="Σώμα κειμένου Char"/>
    <w:basedOn w:val="a0"/>
    <w:link w:val="af2"/>
    <w:rsid w:val="00F137E2"/>
    <w:rPr>
      <w:rFonts w:ascii="Times New Roman" w:eastAsia="Times New Roman" w:hAnsi="Times New Roman"/>
      <w:sz w:val="24"/>
      <w:szCs w:val="24"/>
      <w:lang w:val="el-GR" w:eastAsia="el-GR" w:bidi="ar-SA"/>
    </w:rPr>
  </w:style>
  <w:style w:type="paragraph" w:styleId="af3">
    <w:name w:val="Block Text"/>
    <w:basedOn w:val="a"/>
    <w:rsid w:val="00F137E2"/>
    <w:pPr>
      <w:spacing w:line="240" w:lineRule="atLeast"/>
      <w:ind w:left="720" w:right="360" w:hanging="360"/>
      <w:jc w:val="both"/>
    </w:pPr>
    <w:rPr>
      <w:rFonts w:ascii="Verdana" w:hAnsi="Verdana"/>
      <w:lang w:val="el-GR" w:eastAsia="el-GR" w:bidi="ar-SA"/>
    </w:rPr>
  </w:style>
  <w:style w:type="paragraph" w:styleId="30">
    <w:name w:val="Body Text 3"/>
    <w:basedOn w:val="a"/>
    <w:link w:val="3Char0"/>
    <w:uiPriority w:val="99"/>
    <w:unhideWhenUsed/>
    <w:rsid w:val="005062B4"/>
    <w:pPr>
      <w:spacing w:after="120"/>
    </w:pPr>
    <w:rPr>
      <w:sz w:val="16"/>
      <w:szCs w:val="16"/>
    </w:rPr>
  </w:style>
  <w:style w:type="character" w:customStyle="1" w:styleId="3Char0">
    <w:name w:val="Σώμα κείμενου 3 Char"/>
    <w:basedOn w:val="a0"/>
    <w:link w:val="30"/>
    <w:uiPriority w:val="99"/>
    <w:rsid w:val="005062B4"/>
    <w:rPr>
      <w:rFonts w:ascii="Calibri" w:eastAsia="Times New Roman" w:hAnsi="Calibri"/>
      <w:sz w:val="16"/>
      <w:szCs w:val="16"/>
    </w:rPr>
  </w:style>
  <w:style w:type="character" w:customStyle="1" w:styleId="Char1">
    <w:name w:val="Χωρίς διάστιχο Char"/>
    <w:basedOn w:val="a0"/>
    <w:link w:val="a8"/>
    <w:uiPriority w:val="1"/>
    <w:rsid w:val="001D5A30"/>
    <w:rPr>
      <w:sz w:val="24"/>
      <w:szCs w:val="32"/>
    </w:rPr>
  </w:style>
  <w:style w:type="paragraph" w:styleId="af4">
    <w:name w:val="caption"/>
    <w:basedOn w:val="a"/>
    <w:next w:val="a"/>
    <w:uiPriority w:val="35"/>
    <w:semiHidden/>
    <w:unhideWhenUsed/>
    <w:rsid w:val="00AA406E"/>
    <w:rPr>
      <w:b/>
      <w:bCs/>
      <w:color w:val="4F81BD"/>
      <w:sz w:val="18"/>
      <w:szCs w:val="18"/>
    </w:rPr>
  </w:style>
  <w:style w:type="paragraph" w:styleId="31">
    <w:name w:val="Body Text Indent 3"/>
    <w:basedOn w:val="a"/>
    <w:link w:val="3Char1"/>
    <w:rsid w:val="006E49AF"/>
    <w:pPr>
      <w:spacing w:after="120"/>
      <w:ind w:left="283"/>
    </w:pPr>
    <w:rPr>
      <w:rFonts w:ascii="Times New Roman" w:hAnsi="Times New Roman"/>
      <w:sz w:val="16"/>
      <w:szCs w:val="16"/>
      <w:lang w:val="el-GR" w:eastAsia="el-GR" w:bidi="ar-SA"/>
    </w:rPr>
  </w:style>
  <w:style w:type="character" w:customStyle="1" w:styleId="3Char1">
    <w:name w:val="Σώμα κείμενου με εσοχή 3 Char"/>
    <w:basedOn w:val="a0"/>
    <w:link w:val="31"/>
    <w:rsid w:val="006E49AF"/>
    <w:rPr>
      <w:rFonts w:ascii="Times New Roman" w:hAnsi="Times New Roman"/>
      <w:sz w:val="16"/>
      <w:szCs w:val="16"/>
    </w:rPr>
  </w:style>
  <w:style w:type="paragraph" w:customStyle="1" w:styleId="af5">
    <w:name w:val="Στυλ"/>
    <w:rsid w:val="00155D20"/>
    <w:pPr>
      <w:widowControl w:val="0"/>
      <w:autoSpaceDE w:val="0"/>
      <w:autoSpaceDN w:val="0"/>
      <w:adjustRightInd w:val="0"/>
      <w:spacing w:after="200" w:line="276" w:lineRule="auto"/>
    </w:pPr>
    <w:rPr>
      <w:rFonts w:ascii="Arial" w:hAnsi="Arial" w:cs="Arial"/>
      <w:sz w:val="24"/>
      <w:szCs w:val="24"/>
    </w:rPr>
  </w:style>
  <w:style w:type="paragraph" w:styleId="af6">
    <w:name w:val="header"/>
    <w:basedOn w:val="a"/>
    <w:link w:val="Char5"/>
    <w:uiPriority w:val="99"/>
    <w:semiHidden/>
    <w:unhideWhenUsed/>
    <w:rsid w:val="00064D03"/>
    <w:pPr>
      <w:tabs>
        <w:tab w:val="center" w:pos="4153"/>
        <w:tab w:val="right" w:pos="8306"/>
      </w:tabs>
    </w:pPr>
  </w:style>
  <w:style w:type="character" w:customStyle="1" w:styleId="Char5">
    <w:name w:val="Κεφαλίδα Char"/>
    <w:basedOn w:val="a0"/>
    <w:link w:val="af6"/>
    <w:uiPriority w:val="99"/>
    <w:semiHidden/>
    <w:rsid w:val="00064D03"/>
    <w:rPr>
      <w:sz w:val="24"/>
      <w:szCs w:val="24"/>
      <w:lang w:val="en-US" w:eastAsia="en-US" w:bidi="en-US"/>
    </w:rPr>
  </w:style>
  <w:style w:type="paragraph" w:styleId="af7">
    <w:name w:val="footer"/>
    <w:basedOn w:val="a"/>
    <w:link w:val="Char6"/>
    <w:uiPriority w:val="99"/>
    <w:unhideWhenUsed/>
    <w:rsid w:val="00064D03"/>
    <w:pPr>
      <w:tabs>
        <w:tab w:val="center" w:pos="4153"/>
        <w:tab w:val="right" w:pos="8306"/>
      </w:tabs>
    </w:pPr>
  </w:style>
  <w:style w:type="character" w:customStyle="1" w:styleId="Char6">
    <w:name w:val="Υποσέλιδο Char"/>
    <w:basedOn w:val="a0"/>
    <w:link w:val="af7"/>
    <w:uiPriority w:val="99"/>
    <w:rsid w:val="00064D03"/>
    <w:rPr>
      <w:sz w:val="24"/>
      <w:szCs w:val="24"/>
      <w:lang w:val="en-US" w:eastAsia="en-US" w:bidi="en-US"/>
    </w:rPr>
  </w:style>
  <w:style w:type="paragraph" w:styleId="20">
    <w:name w:val="Body Text Indent 2"/>
    <w:basedOn w:val="a"/>
    <w:link w:val="2Char0"/>
    <w:uiPriority w:val="99"/>
    <w:semiHidden/>
    <w:unhideWhenUsed/>
    <w:rsid w:val="00F62361"/>
    <w:pPr>
      <w:spacing w:after="120" w:line="480" w:lineRule="auto"/>
      <w:ind w:left="283"/>
    </w:pPr>
  </w:style>
  <w:style w:type="character" w:customStyle="1" w:styleId="2Char0">
    <w:name w:val="Σώμα κείμενου με εσοχή 2 Char"/>
    <w:basedOn w:val="a0"/>
    <w:link w:val="20"/>
    <w:uiPriority w:val="99"/>
    <w:semiHidden/>
    <w:rsid w:val="00F62361"/>
    <w:rPr>
      <w:sz w:val="24"/>
      <w:szCs w:val="24"/>
      <w:lang w:val="en-US" w:eastAsia="en-US" w:bidi="en-US"/>
    </w:rPr>
  </w:style>
  <w:style w:type="paragraph" w:styleId="Web">
    <w:name w:val="Normal (Web)"/>
    <w:basedOn w:val="a"/>
    <w:rsid w:val="00471574"/>
    <w:pPr>
      <w:spacing w:before="96" w:after="192"/>
    </w:pPr>
    <w:rPr>
      <w:rFonts w:ascii="Times New Roman" w:hAnsi="Times New Roman"/>
      <w:lang w:val="el-GR" w:eastAsia="el-GR" w:bidi="ar-SA"/>
    </w:rPr>
  </w:style>
  <w:style w:type="character" w:customStyle="1" w:styleId="af8">
    <w:name w:val="Σώμα κειμένου_"/>
    <w:basedOn w:val="a0"/>
    <w:link w:val="21"/>
    <w:rsid w:val="005D4099"/>
    <w:rPr>
      <w:rFonts w:ascii="Arial" w:eastAsia="Arial" w:hAnsi="Arial" w:cs="Arial"/>
      <w:sz w:val="22"/>
      <w:szCs w:val="22"/>
      <w:shd w:val="clear" w:color="auto" w:fill="FFFFFF"/>
    </w:rPr>
  </w:style>
  <w:style w:type="character" w:customStyle="1" w:styleId="af9">
    <w:name w:val="Σώμα κειμένου + Έντονη γραφή"/>
    <w:basedOn w:val="af8"/>
    <w:rsid w:val="005D4099"/>
    <w:rPr>
      <w:b/>
      <w:bCs/>
    </w:rPr>
  </w:style>
  <w:style w:type="character" w:customStyle="1" w:styleId="32">
    <w:name w:val="Επικεφαλίδα #3"/>
    <w:basedOn w:val="a0"/>
    <w:rsid w:val="005D4099"/>
    <w:rPr>
      <w:rFonts w:ascii="Arial" w:eastAsia="Arial" w:hAnsi="Arial" w:cs="Arial"/>
      <w:b w:val="0"/>
      <w:bCs w:val="0"/>
      <w:i w:val="0"/>
      <w:iCs w:val="0"/>
      <w:smallCaps w:val="0"/>
      <w:strike w:val="0"/>
      <w:spacing w:val="0"/>
      <w:sz w:val="22"/>
      <w:szCs w:val="22"/>
      <w:u w:val="single"/>
    </w:rPr>
  </w:style>
  <w:style w:type="character" w:customStyle="1" w:styleId="22">
    <w:name w:val="Σώμα κειμένου (2)"/>
    <w:basedOn w:val="a0"/>
    <w:rsid w:val="005D4099"/>
    <w:rPr>
      <w:rFonts w:ascii="Arial" w:eastAsia="Arial" w:hAnsi="Arial" w:cs="Arial"/>
      <w:b w:val="0"/>
      <w:bCs w:val="0"/>
      <w:i w:val="0"/>
      <w:iCs w:val="0"/>
      <w:smallCaps w:val="0"/>
      <w:strike w:val="0"/>
      <w:spacing w:val="0"/>
      <w:sz w:val="22"/>
      <w:szCs w:val="22"/>
      <w:u w:val="single"/>
    </w:rPr>
  </w:style>
  <w:style w:type="character" w:customStyle="1" w:styleId="afa">
    <w:name w:val="Σώμα κειμένου + Πλάγια γραφή"/>
    <w:basedOn w:val="af8"/>
    <w:rsid w:val="005D4099"/>
    <w:rPr>
      <w:i/>
      <w:iCs/>
    </w:rPr>
  </w:style>
  <w:style w:type="paragraph" w:customStyle="1" w:styleId="21">
    <w:name w:val="Σώμα κειμένου2"/>
    <w:basedOn w:val="a"/>
    <w:link w:val="af8"/>
    <w:rsid w:val="005D4099"/>
    <w:pPr>
      <w:shd w:val="clear" w:color="auto" w:fill="FFFFFF"/>
      <w:spacing w:before="300" w:after="1440" w:line="274" w:lineRule="exact"/>
    </w:pPr>
    <w:rPr>
      <w:rFonts w:ascii="Arial" w:eastAsia="Arial" w:hAnsi="Arial" w:cs="Arial"/>
      <w:sz w:val="22"/>
      <w:szCs w:val="22"/>
      <w:lang w:val="el-GR" w:eastAsia="el-GR" w:bidi="ar-SA"/>
    </w:rPr>
  </w:style>
  <w:style w:type="paragraph" w:customStyle="1" w:styleId="western">
    <w:name w:val="western"/>
    <w:basedOn w:val="a"/>
    <w:rsid w:val="00C2006F"/>
    <w:pPr>
      <w:spacing w:before="100" w:beforeAutospacing="1"/>
      <w:jc w:val="both"/>
    </w:pPr>
    <w:rPr>
      <w:rFonts w:ascii="Times New Roman" w:hAnsi="Times New Roman"/>
      <w:sz w:val="22"/>
      <w:szCs w:val="22"/>
      <w:lang w:val="el-GR" w:eastAsia="el-GR" w:bidi="ar-SA"/>
    </w:rPr>
  </w:style>
  <w:style w:type="paragraph" w:customStyle="1" w:styleId="parnumb">
    <w:name w:val="parnumb"/>
    <w:basedOn w:val="a"/>
    <w:rsid w:val="006F2B21"/>
    <w:pPr>
      <w:ind w:left="709" w:hanging="596"/>
      <w:jc w:val="both"/>
    </w:pPr>
    <w:rPr>
      <w:rFonts w:ascii="Arial" w:hAnsi="Arial"/>
      <w:sz w:val="22"/>
      <w:szCs w:val="20"/>
      <w:lang w:val="en-GB" w:eastAsia="el-GR" w:bidi="ar-SA"/>
    </w:rPr>
  </w:style>
  <w:style w:type="paragraph" w:customStyle="1" w:styleId="BodyText22">
    <w:name w:val="Body Text 22"/>
    <w:basedOn w:val="a"/>
    <w:rsid w:val="00501B6A"/>
    <w:pPr>
      <w:overflowPunct w:val="0"/>
      <w:autoSpaceDE w:val="0"/>
      <w:autoSpaceDN w:val="0"/>
      <w:adjustRightInd w:val="0"/>
      <w:ind w:left="-1134"/>
    </w:pPr>
    <w:rPr>
      <w:rFonts w:ascii="Courier New" w:hAnsi="Courier New"/>
      <w:szCs w:val="20"/>
      <w:lang w:val="el-GR" w:eastAsia="el-GR" w:bidi="ar-SA"/>
    </w:rPr>
  </w:style>
  <w:style w:type="paragraph" w:styleId="afb">
    <w:name w:val="Body Text Indent"/>
    <w:basedOn w:val="a"/>
    <w:link w:val="Char7"/>
    <w:unhideWhenUsed/>
    <w:rsid w:val="001F00C0"/>
    <w:pPr>
      <w:spacing w:after="120"/>
      <w:ind w:left="283" w:firstLine="360"/>
    </w:pPr>
    <w:rPr>
      <w:sz w:val="22"/>
      <w:szCs w:val="22"/>
    </w:rPr>
  </w:style>
  <w:style w:type="character" w:customStyle="1" w:styleId="Char7">
    <w:name w:val="Σώμα κείμενου με εσοχή Char"/>
    <w:basedOn w:val="a0"/>
    <w:link w:val="afb"/>
    <w:rsid w:val="001F00C0"/>
    <w:rPr>
      <w:sz w:val="22"/>
      <w:szCs w:val="22"/>
      <w:lang w:val="en-US" w:eastAsia="en-US" w:bidi="en-US"/>
    </w:rPr>
  </w:style>
  <w:style w:type="paragraph" w:styleId="-HTML">
    <w:name w:val="HTML Preformatted"/>
    <w:basedOn w:val="a"/>
    <w:link w:val="-HTMLChar"/>
    <w:rsid w:val="001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Pr>
      <w:rFonts w:ascii="Arial Unicode MS" w:eastAsia="Courier New" w:hAnsi="Arial Unicode MS" w:cs="Courier New"/>
      <w:sz w:val="20"/>
      <w:szCs w:val="20"/>
      <w:lang w:val="el-GR" w:eastAsia="el-GR" w:bidi="ar-SA"/>
    </w:rPr>
  </w:style>
  <w:style w:type="character" w:customStyle="1" w:styleId="-HTMLChar">
    <w:name w:val="Προ-διαμορφωμένο HTML Char"/>
    <w:basedOn w:val="a0"/>
    <w:link w:val="-HTML"/>
    <w:rsid w:val="001F00C0"/>
    <w:rPr>
      <w:rFonts w:ascii="Arial Unicode MS" w:eastAsia="Courier New" w:hAnsi="Arial Unicode MS" w:cs="Courier New"/>
    </w:rPr>
  </w:style>
  <w:style w:type="paragraph" w:customStyle="1" w:styleId="210">
    <w:name w:val="Σώμα κείμενου με εσοχή 21"/>
    <w:basedOn w:val="a"/>
    <w:rsid w:val="004D2D8B"/>
    <w:pPr>
      <w:suppressAutoHyphens/>
      <w:ind w:left="2880"/>
      <w:jc w:val="both"/>
    </w:pPr>
    <w:rPr>
      <w:rFonts w:ascii="Arial" w:hAnsi="Arial"/>
      <w:szCs w:val="20"/>
      <w:lang w:val="el-GR" w:eastAsia="ar-SA" w:bidi="ar-SA"/>
    </w:rPr>
  </w:style>
</w:styles>
</file>

<file path=word/webSettings.xml><?xml version="1.0" encoding="utf-8"?>
<w:webSettings xmlns:r="http://schemas.openxmlformats.org/officeDocument/2006/relationships" xmlns:w="http://schemas.openxmlformats.org/wordprocessingml/2006/main">
  <w:divs>
    <w:div w:id="31929491">
      <w:bodyDiv w:val="1"/>
      <w:marLeft w:val="0"/>
      <w:marRight w:val="0"/>
      <w:marTop w:val="0"/>
      <w:marBottom w:val="0"/>
      <w:divBdr>
        <w:top w:val="none" w:sz="0" w:space="0" w:color="auto"/>
        <w:left w:val="none" w:sz="0" w:space="0" w:color="auto"/>
        <w:bottom w:val="none" w:sz="0" w:space="0" w:color="auto"/>
        <w:right w:val="none" w:sz="0" w:space="0" w:color="auto"/>
      </w:divBdr>
    </w:div>
    <w:div w:id="43257034">
      <w:bodyDiv w:val="1"/>
      <w:marLeft w:val="0"/>
      <w:marRight w:val="0"/>
      <w:marTop w:val="0"/>
      <w:marBottom w:val="0"/>
      <w:divBdr>
        <w:top w:val="none" w:sz="0" w:space="0" w:color="auto"/>
        <w:left w:val="none" w:sz="0" w:space="0" w:color="auto"/>
        <w:bottom w:val="none" w:sz="0" w:space="0" w:color="auto"/>
        <w:right w:val="none" w:sz="0" w:space="0" w:color="auto"/>
      </w:divBdr>
    </w:div>
    <w:div w:id="61491223">
      <w:bodyDiv w:val="1"/>
      <w:marLeft w:val="0"/>
      <w:marRight w:val="0"/>
      <w:marTop w:val="0"/>
      <w:marBottom w:val="0"/>
      <w:divBdr>
        <w:top w:val="none" w:sz="0" w:space="0" w:color="auto"/>
        <w:left w:val="none" w:sz="0" w:space="0" w:color="auto"/>
        <w:bottom w:val="none" w:sz="0" w:space="0" w:color="auto"/>
        <w:right w:val="none" w:sz="0" w:space="0" w:color="auto"/>
      </w:divBdr>
    </w:div>
    <w:div w:id="79259248">
      <w:bodyDiv w:val="1"/>
      <w:marLeft w:val="0"/>
      <w:marRight w:val="0"/>
      <w:marTop w:val="0"/>
      <w:marBottom w:val="0"/>
      <w:divBdr>
        <w:top w:val="none" w:sz="0" w:space="0" w:color="auto"/>
        <w:left w:val="none" w:sz="0" w:space="0" w:color="auto"/>
        <w:bottom w:val="none" w:sz="0" w:space="0" w:color="auto"/>
        <w:right w:val="none" w:sz="0" w:space="0" w:color="auto"/>
      </w:divBdr>
    </w:div>
    <w:div w:id="96797862">
      <w:bodyDiv w:val="1"/>
      <w:marLeft w:val="0"/>
      <w:marRight w:val="0"/>
      <w:marTop w:val="0"/>
      <w:marBottom w:val="0"/>
      <w:divBdr>
        <w:top w:val="none" w:sz="0" w:space="0" w:color="auto"/>
        <w:left w:val="none" w:sz="0" w:space="0" w:color="auto"/>
        <w:bottom w:val="none" w:sz="0" w:space="0" w:color="auto"/>
        <w:right w:val="none" w:sz="0" w:space="0" w:color="auto"/>
      </w:divBdr>
    </w:div>
    <w:div w:id="98766535">
      <w:bodyDiv w:val="1"/>
      <w:marLeft w:val="0"/>
      <w:marRight w:val="0"/>
      <w:marTop w:val="0"/>
      <w:marBottom w:val="0"/>
      <w:divBdr>
        <w:top w:val="none" w:sz="0" w:space="0" w:color="auto"/>
        <w:left w:val="none" w:sz="0" w:space="0" w:color="auto"/>
        <w:bottom w:val="none" w:sz="0" w:space="0" w:color="auto"/>
        <w:right w:val="none" w:sz="0" w:space="0" w:color="auto"/>
      </w:divBdr>
    </w:div>
    <w:div w:id="129400407">
      <w:bodyDiv w:val="1"/>
      <w:marLeft w:val="0"/>
      <w:marRight w:val="0"/>
      <w:marTop w:val="0"/>
      <w:marBottom w:val="0"/>
      <w:divBdr>
        <w:top w:val="none" w:sz="0" w:space="0" w:color="auto"/>
        <w:left w:val="none" w:sz="0" w:space="0" w:color="auto"/>
        <w:bottom w:val="none" w:sz="0" w:space="0" w:color="auto"/>
        <w:right w:val="none" w:sz="0" w:space="0" w:color="auto"/>
      </w:divBdr>
    </w:div>
    <w:div w:id="158160324">
      <w:bodyDiv w:val="1"/>
      <w:marLeft w:val="0"/>
      <w:marRight w:val="0"/>
      <w:marTop w:val="0"/>
      <w:marBottom w:val="0"/>
      <w:divBdr>
        <w:top w:val="none" w:sz="0" w:space="0" w:color="auto"/>
        <w:left w:val="none" w:sz="0" w:space="0" w:color="auto"/>
        <w:bottom w:val="none" w:sz="0" w:space="0" w:color="auto"/>
        <w:right w:val="none" w:sz="0" w:space="0" w:color="auto"/>
      </w:divBdr>
    </w:div>
    <w:div w:id="166291828">
      <w:bodyDiv w:val="1"/>
      <w:marLeft w:val="0"/>
      <w:marRight w:val="0"/>
      <w:marTop w:val="0"/>
      <w:marBottom w:val="0"/>
      <w:divBdr>
        <w:top w:val="none" w:sz="0" w:space="0" w:color="auto"/>
        <w:left w:val="none" w:sz="0" w:space="0" w:color="auto"/>
        <w:bottom w:val="none" w:sz="0" w:space="0" w:color="auto"/>
        <w:right w:val="none" w:sz="0" w:space="0" w:color="auto"/>
      </w:divBdr>
    </w:div>
    <w:div w:id="236599153">
      <w:bodyDiv w:val="1"/>
      <w:marLeft w:val="0"/>
      <w:marRight w:val="0"/>
      <w:marTop w:val="0"/>
      <w:marBottom w:val="0"/>
      <w:divBdr>
        <w:top w:val="none" w:sz="0" w:space="0" w:color="auto"/>
        <w:left w:val="none" w:sz="0" w:space="0" w:color="auto"/>
        <w:bottom w:val="none" w:sz="0" w:space="0" w:color="auto"/>
        <w:right w:val="none" w:sz="0" w:space="0" w:color="auto"/>
      </w:divBdr>
    </w:div>
    <w:div w:id="244389434">
      <w:bodyDiv w:val="1"/>
      <w:marLeft w:val="0"/>
      <w:marRight w:val="0"/>
      <w:marTop w:val="0"/>
      <w:marBottom w:val="0"/>
      <w:divBdr>
        <w:top w:val="none" w:sz="0" w:space="0" w:color="auto"/>
        <w:left w:val="none" w:sz="0" w:space="0" w:color="auto"/>
        <w:bottom w:val="none" w:sz="0" w:space="0" w:color="auto"/>
        <w:right w:val="none" w:sz="0" w:space="0" w:color="auto"/>
      </w:divBdr>
    </w:div>
    <w:div w:id="245263046">
      <w:bodyDiv w:val="1"/>
      <w:marLeft w:val="0"/>
      <w:marRight w:val="0"/>
      <w:marTop w:val="0"/>
      <w:marBottom w:val="0"/>
      <w:divBdr>
        <w:top w:val="none" w:sz="0" w:space="0" w:color="auto"/>
        <w:left w:val="none" w:sz="0" w:space="0" w:color="auto"/>
        <w:bottom w:val="none" w:sz="0" w:space="0" w:color="auto"/>
        <w:right w:val="none" w:sz="0" w:space="0" w:color="auto"/>
      </w:divBdr>
    </w:div>
    <w:div w:id="246496958">
      <w:bodyDiv w:val="1"/>
      <w:marLeft w:val="0"/>
      <w:marRight w:val="0"/>
      <w:marTop w:val="0"/>
      <w:marBottom w:val="0"/>
      <w:divBdr>
        <w:top w:val="none" w:sz="0" w:space="0" w:color="auto"/>
        <w:left w:val="none" w:sz="0" w:space="0" w:color="auto"/>
        <w:bottom w:val="none" w:sz="0" w:space="0" w:color="auto"/>
        <w:right w:val="none" w:sz="0" w:space="0" w:color="auto"/>
      </w:divBdr>
    </w:div>
    <w:div w:id="248271987">
      <w:bodyDiv w:val="1"/>
      <w:marLeft w:val="0"/>
      <w:marRight w:val="0"/>
      <w:marTop w:val="0"/>
      <w:marBottom w:val="0"/>
      <w:divBdr>
        <w:top w:val="none" w:sz="0" w:space="0" w:color="auto"/>
        <w:left w:val="none" w:sz="0" w:space="0" w:color="auto"/>
        <w:bottom w:val="none" w:sz="0" w:space="0" w:color="auto"/>
        <w:right w:val="none" w:sz="0" w:space="0" w:color="auto"/>
      </w:divBdr>
    </w:div>
    <w:div w:id="253248655">
      <w:bodyDiv w:val="1"/>
      <w:marLeft w:val="0"/>
      <w:marRight w:val="0"/>
      <w:marTop w:val="0"/>
      <w:marBottom w:val="0"/>
      <w:divBdr>
        <w:top w:val="none" w:sz="0" w:space="0" w:color="auto"/>
        <w:left w:val="none" w:sz="0" w:space="0" w:color="auto"/>
        <w:bottom w:val="none" w:sz="0" w:space="0" w:color="auto"/>
        <w:right w:val="none" w:sz="0" w:space="0" w:color="auto"/>
      </w:divBdr>
    </w:div>
    <w:div w:id="258300502">
      <w:bodyDiv w:val="1"/>
      <w:marLeft w:val="0"/>
      <w:marRight w:val="0"/>
      <w:marTop w:val="0"/>
      <w:marBottom w:val="0"/>
      <w:divBdr>
        <w:top w:val="none" w:sz="0" w:space="0" w:color="auto"/>
        <w:left w:val="none" w:sz="0" w:space="0" w:color="auto"/>
        <w:bottom w:val="none" w:sz="0" w:space="0" w:color="auto"/>
        <w:right w:val="none" w:sz="0" w:space="0" w:color="auto"/>
      </w:divBdr>
    </w:div>
    <w:div w:id="279650999">
      <w:bodyDiv w:val="1"/>
      <w:marLeft w:val="0"/>
      <w:marRight w:val="0"/>
      <w:marTop w:val="0"/>
      <w:marBottom w:val="0"/>
      <w:divBdr>
        <w:top w:val="none" w:sz="0" w:space="0" w:color="auto"/>
        <w:left w:val="none" w:sz="0" w:space="0" w:color="auto"/>
        <w:bottom w:val="none" w:sz="0" w:space="0" w:color="auto"/>
        <w:right w:val="none" w:sz="0" w:space="0" w:color="auto"/>
      </w:divBdr>
    </w:div>
    <w:div w:id="302659410">
      <w:bodyDiv w:val="1"/>
      <w:marLeft w:val="0"/>
      <w:marRight w:val="0"/>
      <w:marTop w:val="0"/>
      <w:marBottom w:val="0"/>
      <w:divBdr>
        <w:top w:val="none" w:sz="0" w:space="0" w:color="auto"/>
        <w:left w:val="none" w:sz="0" w:space="0" w:color="auto"/>
        <w:bottom w:val="none" w:sz="0" w:space="0" w:color="auto"/>
        <w:right w:val="none" w:sz="0" w:space="0" w:color="auto"/>
      </w:divBdr>
    </w:div>
    <w:div w:id="309094747">
      <w:bodyDiv w:val="1"/>
      <w:marLeft w:val="0"/>
      <w:marRight w:val="0"/>
      <w:marTop w:val="0"/>
      <w:marBottom w:val="0"/>
      <w:divBdr>
        <w:top w:val="none" w:sz="0" w:space="0" w:color="auto"/>
        <w:left w:val="none" w:sz="0" w:space="0" w:color="auto"/>
        <w:bottom w:val="none" w:sz="0" w:space="0" w:color="auto"/>
        <w:right w:val="none" w:sz="0" w:space="0" w:color="auto"/>
      </w:divBdr>
    </w:div>
    <w:div w:id="356349279">
      <w:bodyDiv w:val="1"/>
      <w:marLeft w:val="0"/>
      <w:marRight w:val="0"/>
      <w:marTop w:val="0"/>
      <w:marBottom w:val="0"/>
      <w:divBdr>
        <w:top w:val="none" w:sz="0" w:space="0" w:color="auto"/>
        <w:left w:val="none" w:sz="0" w:space="0" w:color="auto"/>
        <w:bottom w:val="none" w:sz="0" w:space="0" w:color="auto"/>
        <w:right w:val="none" w:sz="0" w:space="0" w:color="auto"/>
      </w:divBdr>
    </w:div>
    <w:div w:id="375545393">
      <w:bodyDiv w:val="1"/>
      <w:marLeft w:val="0"/>
      <w:marRight w:val="0"/>
      <w:marTop w:val="0"/>
      <w:marBottom w:val="0"/>
      <w:divBdr>
        <w:top w:val="none" w:sz="0" w:space="0" w:color="auto"/>
        <w:left w:val="none" w:sz="0" w:space="0" w:color="auto"/>
        <w:bottom w:val="none" w:sz="0" w:space="0" w:color="auto"/>
        <w:right w:val="none" w:sz="0" w:space="0" w:color="auto"/>
      </w:divBdr>
    </w:div>
    <w:div w:id="386690553">
      <w:bodyDiv w:val="1"/>
      <w:marLeft w:val="0"/>
      <w:marRight w:val="0"/>
      <w:marTop w:val="0"/>
      <w:marBottom w:val="0"/>
      <w:divBdr>
        <w:top w:val="none" w:sz="0" w:space="0" w:color="auto"/>
        <w:left w:val="none" w:sz="0" w:space="0" w:color="auto"/>
        <w:bottom w:val="none" w:sz="0" w:space="0" w:color="auto"/>
        <w:right w:val="none" w:sz="0" w:space="0" w:color="auto"/>
      </w:divBdr>
    </w:div>
    <w:div w:id="389695720">
      <w:bodyDiv w:val="1"/>
      <w:marLeft w:val="0"/>
      <w:marRight w:val="0"/>
      <w:marTop w:val="0"/>
      <w:marBottom w:val="0"/>
      <w:divBdr>
        <w:top w:val="none" w:sz="0" w:space="0" w:color="auto"/>
        <w:left w:val="none" w:sz="0" w:space="0" w:color="auto"/>
        <w:bottom w:val="none" w:sz="0" w:space="0" w:color="auto"/>
        <w:right w:val="none" w:sz="0" w:space="0" w:color="auto"/>
      </w:divBdr>
    </w:div>
    <w:div w:id="392507842">
      <w:bodyDiv w:val="1"/>
      <w:marLeft w:val="0"/>
      <w:marRight w:val="0"/>
      <w:marTop w:val="0"/>
      <w:marBottom w:val="0"/>
      <w:divBdr>
        <w:top w:val="none" w:sz="0" w:space="0" w:color="auto"/>
        <w:left w:val="none" w:sz="0" w:space="0" w:color="auto"/>
        <w:bottom w:val="none" w:sz="0" w:space="0" w:color="auto"/>
        <w:right w:val="none" w:sz="0" w:space="0" w:color="auto"/>
      </w:divBdr>
    </w:div>
    <w:div w:id="395783272">
      <w:bodyDiv w:val="1"/>
      <w:marLeft w:val="0"/>
      <w:marRight w:val="0"/>
      <w:marTop w:val="0"/>
      <w:marBottom w:val="0"/>
      <w:divBdr>
        <w:top w:val="none" w:sz="0" w:space="0" w:color="auto"/>
        <w:left w:val="none" w:sz="0" w:space="0" w:color="auto"/>
        <w:bottom w:val="none" w:sz="0" w:space="0" w:color="auto"/>
        <w:right w:val="none" w:sz="0" w:space="0" w:color="auto"/>
      </w:divBdr>
    </w:div>
    <w:div w:id="425082264">
      <w:bodyDiv w:val="1"/>
      <w:marLeft w:val="0"/>
      <w:marRight w:val="0"/>
      <w:marTop w:val="0"/>
      <w:marBottom w:val="0"/>
      <w:divBdr>
        <w:top w:val="none" w:sz="0" w:space="0" w:color="auto"/>
        <w:left w:val="none" w:sz="0" w:space="0" w:color="auto"/>
        <w:bottom w:val="none" w:sz="0" w:space="0" w:color="auto"/>
        <w:right w:val="none" w:sz="0" w:space="0" w:color="auto"/>
      </w:divBdr>
    </w:div>
    <w:div w:id="432676194">
      <w:bodyDiv w:val="1"/>
      <w:marLeft w:val="0"/>
      <w:marRight w:val="0"/>
      <w:marTop w:val="0"/>
      <w:marBottom w:val="0"/>
      <w:divBdr>
        <w:top w:val="none" w:sz="0" w:space="0" w:color="auto"/>
        <w:left w:val="none" w:sz="0" w:space="0" w:color="auto"/>
        <w:bottom w:val="none" w:sz="0" w:space="0" w:color="auto"/>
        <w:right w:val="none" w:sz="0" w:space="0" w:color="auto"/>
      </w:divBdr>
    </w:div>
    <w:div w:id="475496080">
      <w:bodyDiv w:val="1"/>
      <w:marLeft w:val="0"/>
      <w:marRight w:val="0"/>
      <w:marTop w:val="0"/>
      <w:marBottom w:val="0"/>
      <w:divBdr>
        <w:top w:val="none" w:sz="0" w:space="0" w:color="auto"/>
        <w:left w:val="none" w:sz="0" w:space="0" w:color="auto"/>
        <w:bottom w:val="none" w:sz="0" w:space="0" w:color="auto"/>
        <w:right w:val="none" w:sz="0" w:space="0" w:color="auto"/>
      </w:divBdr>
    </w:div>
    <w:div w:id="491676755">
      <w:bodyDiv w:val="1"/>
      <w:marLeft w:val="0"/>
      <w:marRight w:val="0"/>
      <w:marTop w:val="0"/>
      <w:marBottom w:val="0"/>
      <w:divBdr>
        <w:top w:val="none" w:sz="0" w:space="0" w:color="auto"/>
        <w:left w:val="none" w:sz="0" w:space="0" w:color="auto"/>
        <w:bottom w:val="none" w:sz="0" w:space="0" w:color="auto"/>
        <w:right w:val="none" w:sz="0" w:space="0" w:color="auto"/>
      </w:divBdr>
    </w:div>
    <w:div w:id="515770742">
      <w:bodyDiv w:val="1"/>
      <w:marLeft w:val="0"/>
      <w:marRight w:val="0"/>
      <w:marTop w:val="0"/>
      <w:marBottom w:val="0"/>
      <w:divBdr>
        <w:top w:val="none" w:sz="0" w:space="0" w:color="auto"/>
        <w:left w:val="none" w:sz="0" w:space="0" w:color="auto"/>
        <w:bottom w:val="none" w:sz="0" w:space="0" w:color="auto"/>
        <w:right w:val="none" w:sz="0" w:space="0" w:color="auto"/>
      </w:divBdr>
    </w:div>
    <w:div w:id="542837606">
      <w:bodyDiv w:val="1"/>
      <w:marLeft w:val="0"/>
      <w:marRight w:val="0"/>
      <w:marTop w:val="0"/>
      <w:marBottom w:val="0"/>
      <w:divBdr>
        <w:top w:val="none" w:sz="0" w:space="0" w:color="auto"/>
        <w:left w:val="none" w:sz="0" w:space="0" w:color="auto"/>
        <w:bottom w:val="none" w:sz="0" w:space="0" w:color="auto"/>
        <w:right w:val="none" w:sz="0" w:space="0" w:color="auto"/>
      </w:divBdr>
    </w:div>
    <w:div w:id="556286573">
      <w:bodyDiv w:val="1"/>
      <w:marLeft w:val="0"/>
      <w:marRight w:val="0"/>
      <w:marTop w:val="0"/>
      <w:marBottom w:val="0"/>
      <w:divBdr>
        <w:top w:val="none" w:sz="0" w:space="0" w:color="auto"/>
        <w:left w:val="none" w:sz="0" w:space="0" w:color="auto"/>
        <w:bottom w:val="none" w:sz="0" w:space="0" w:color="auto"/>
        <w:right w:val="none" w:sz="0" w:space="0" w:color="auto"/>
      </w:divBdr>
    </w:div>
    <w:div w:id="572006566">
      <w:bodyDiv w:val="1"/>
      <w:marLeft w:val="0"/>
      <w:marRight w:val="0"/>
      <w:marTop w:val="0"/>
      <w:marBottom w:val="0"/>
      <w:divBdr>
        <w:top w:val="none" w:sz="0" w:space="0" w:color="auto"/>
        <w:left w:val="none" w:sz="0" w:space="0" w:color="auto"/>
        <w:bottom w:val="none" w:sz="0" w:space="0" w:color="auto"/>
        <w:right w:val="none" w:sz="0" w:space="0" w:color="auto"/>
      </w:divBdr>
    </w:div>
    <w:div w:id="589897705">
      <w:bodyDiv w:val="1"/>
      <w:marLeft w:val="0"/>
      <w:marRight w:val="0"/>
      <w:marTop w:val="0"/>
      <w:marBottom w:val="0"/>
      <w:divBdr>
        <w:top w:val="none" w:sz="0" w:space="0" w:color="auto"/>
        <w:left w:val="none" w:sz="0" w:space="0" w:color="auto"/>
        <w:bottom w:val="none" w:sz="0" w:space="0" w:color="auto"/>
        <w:right w:val="none" w:sz="0" w:space="0" w:color="auto"/>
      </w:divBdr>
    </w:div>
    <w:div w:id="605770074">
      <w:bodyDiv w:val="1"/>
      <w:marLeft w:val="0"/>
      <w:marRight w:val="0"/>
      <w:marTop w:val="0"/>
      <w:marBottom w:val="0"/>
      <w:divBdr>
        <w:top w:val="none" w:sz="0" w:space="0" w:color="auto"/>
        <w:left w:val="none" w:sz="0" w:space="0" w:color="auto"/>
        <w:bottom w:val="none" w:sz="0" w:space="0" w:color="auto"/>
        <w:right w:val="none" w:sz="0" w:space="0" w:color="auto"/>
      </w:divBdr>
    </w:div>
    <w:div w:id="632061812">
      <w:bodyDiv w:val="1"/>
      <w:marLeft w:val="0"/>
      <w:marRight w:val="0"/>
      <w:marTop w:val="0"/>
      <w:marBottom w:val="0"/>
      <w:divBdr>
        <w:top w:val="none" w:sz="0" w:space="0" w:color="auto"/>
        <w:left w:val="none" w:sz="0" w:space="0" w:color="auto"/>
        <w:bottom w:val="none" w:sz="0" w:space="0" w:color="auto"/>
        <w:right w:val="none" w:sz="0" w:space="0" w:color="auto"/>
      </w:divBdr>
    </w:div>
    <w:div w:id="665590419">
      <w:bodyDiv w:val="1"/>
      <w:marLeft w:val="0"/>
      <w:marRight w:val="0"/>
      <w:marTop w:val="0"/>
      <w:marBottom w:val="0"/>
      <w:divBdr>
        <w:top w:val="none" w:sz="0" w:space="0" w:color="auto"/>
        <w:left w:val="none" w:sz="0" w:space="0" w:color="auto"/>
        <w:bottom w:val="none" w:sz="0" w:space="0" w:color="auto"/>
        <w:right w:val="none" w:sz="0" w:space="0" w:color="auto"/>
      </w:divBdr>
    </w:div>
    <w:div w:id="678891676">
      <w:bodyDiv w:val="1"/>
      <w:marLeft w:val="0"/>
      <w:marRight w:val="0"/>
      <w:marTop w:val="0"/>
      <w:marBottom w:val="0"/>
      <w:divBdr>
        <w:top w:val="none" w:sz="0" w:space="0" w:color="auto"/>
        <w:left w:val="none" w:sz="0" w:space="0" w:color="auto"/>
        <w:bottom w:val="none" w:sz="0" w:space="0" w:color="auto"/>
        <w:right w:val="none" w:sz="0" w:space="0" w:color="auto"/>
      </w:divBdr>
    </w:div>
    <w:div w:id="681051706">
      <w:bodyDiv w:val="1"/>
      <w:marLeft w:val="0"/>
      <w:marRight w:val="0"/>
      <w:marTop w:val="0"/>
      <w:marBottom w:val="0"/>
      <w:divBdr>
        <w:top w:val="none" w:sz="0" w:space="0" w:color="auto"/>
        <w:left w:val="none" w:sz="0" w:space="0" w:color="auto"/>
        <w:bottom w:val="none" w:sz="0" w:space="0" w:color="auto"/>
        <w:right w:val="none" w:sz="0" w:space="0" w:color="auto"/>
      </w:divBdr>
    </w:div>
    <w:div w:id="711077595">
      <w:bodyDiv w:val="1"/>
      <w:marLeft w:val="0"/>
      <w:marRight w:val="0"/>
      <w:marTop w:val="0"/>
      <w:marBottom w:val="0"/>
      <w:divBdr>
        <w:top w:val="none" w:sz="0" w:space="0" w:color="auto"/>
        <w:left w:val="none" w:sz="0" w:space="0" w:color="auto"/>
        <w:bottom w:val="none" w:sz="0" w:space="0" w:color="auto"/>
        <w:right w:val="none" w:sz="0" w:space="0" w:color="auto"/>
      </w:divBdr>
    </w:div>
    <w:div w:id="739442903">
      <w:bodyDiv w:val="1"/>
      <w:marLeft w:val="0"/>
      <w:marRight w:val="0"/>
      <w:marTop w:val="0"/>
      <w:marBottom w:val="0"/>
      <w:divBdr>
        <w:top w:val="none" w:sz="0" w:space="0" w:color="auto"/>
        <w:left w:val="none" w:sz="0" w:space="0" w:color="auto"/>
        <w:bottom w:val="none" w:sz="0" w:space="0" w:color="auto"/>
        <w:right w:val="none" w:sz="0" w:space="0" w:color="auto"/>
      </w:divBdr>
    </w:div>
    <w:div w:id="744568949">
      <w:bodyDiv w:val="1"/>
      <w:marLeft w:val="0"/>
      <w:marRight w:val="0"/>
      <w:marTop w:val="0"/>
      <w:marBottom w:val="0"/>
      <w:divBdr>
        <w:top w:val="none" w:sz="0" w:space="0" w:color="auto"/>
        <w:left w:val="none" w:sz="0" w:space="0" w:color="auto"/>
        <w:bottom w:val="none" w:sz="0" w:space="0" w:color="auto"/>
        <w:right w:val="none" w:sz="0" w:space="0" w:color="auto"/>
      </w:divBdr>
    </w:div>
    <w:div w:id="761681904">
      <w:bodyDiv w:val="1"/>
      <w:marLeft w:val="0"/>
      <w:marRight w:val="0"/>
      <w:marTop w:val="0"/>
      <w:marBottom w:val="0"/>
      <w:divBdr>
        <w:top w:val="none" w:sz="0" w:space="0" w:color="auto"/>
        <w:left w:val="none" w:sz="0" w:space="0" w:color="auto"/>
        <w:bottom w:val="none" w:sz="0" w:space="0" w:color="auto"/>
        <w:right w:val="none" w:sz="0" w:space="0" w:color="auto"/>
      </w:divBdr>
    </w:div>
    <w:div w:id="834689812">
      <w:bodyDiv w:val="1"/>
      <w:marLeft w:val="0"/>
      <w:marRight w:val="0"/>
      <w:marTop w:val="0"/>
      <w:marBottom w:val="0"/>
      <w:divBdr>
        <w:top w:val="none" w:sz="0" w:space="0" w:color="auto"/>
        <w:left w:val="none" w:sz="0" w:space="0" w:color="auto"/>
        <w:bottom w:val="none" w:sz="0" w:space="0" w:color="auto"/>
        <w:right w:val="none" w:sz="0" w:space="0" w:color="auto"/>
      </w:divBdr>
    </w:div>
    <w:div w:id="837772712">
      <w:bodyDiv w:val="1"/>
      <w:marLeft w:val="0"/>
      <w:marRight w:val="0"/>
      <w:marTop w:val="0"/>
      <w:marBottom w:val="0"/>
      <w:divBdr>
        <w:top w:val="none" w:sz="0" w:space="0" w:color="auto"/>
        <w:left w:val="none" w:sz="0" w:space="0" w:color="auto"/>
        <w:bottom w:val="none" w:sz="0" w:space="0" w:color="auto"/>
        <w:right w:val="none" w:sz="0" w:space="0" w:color="auto"/>
      </w:divBdr>
    </w:div>
    <w:div w:id="853887225">
      <w:bodyDiv w:val="1"/>
      <w:marLeft w:val="0"/>
      <w:marRight w:val="0"/>
      <w:marTop w:val="0"/>
      <w:marBottom w:val="0"/>
      <w:divBdr>
        <w:top w:val="none" w:sz="0" w:space="0" w:color="auto"/>
        <w:left w:val="none" w:sz="0" w:space="0" w:color="auto"/>
        <w:bottom w:val="none" w:sz="0" w:space="0" w:color="auto"/>
        <w:right w:val="none" w:sz="0" w:space="0" w:color="auto"/>
      </w:divBdr>
    </w:div>
    <w:div w:id="880046490">
      <w:bodyDiv w:val="1"/>
      <w:marLeft w:val="0"/>
      <w:marRight w:val="0"/>
      <w:marTop w:val="0"/>
      <w:marBottom w:val="0"/>
      <w:divBdr>
        <w:top w:val="none" w:sz="0" w:space="0" w:color="auto"/>
        <w:left w:val="none" w:sz="0" w:space="0" w:color="auto"/>
        <w:bottom w:val="none" w:sz="0" w:space="0" w:color="auto"/>
        <w:right w:val="none" w:sz="0" w:space="0" w:color="auto"/>
      </w:divBdr>
    </w:div>
    <w:div w:id="909341463">
      <w:bodyDiv w:val="1"/>
      <w:marLeft w:val="0"/>
      <w:marRight w:val="0"/>
      <w:marTop w:val="0"/>
      <w:marBottom w:val="0"/>
      <w:divBdr>
        <w:top w:val="none" w:sz="0" w:space="0" w:color="auto"/>
        <w:left w:val="none" w:sz="0" w:space="0" w:color="auto"/>
        <w:bottom w:val="none" w:sz="0" w:space="0" w:color="auto"/>
        <w:right w:val="none" w:sz="0" w:space="0" w:color="auto"/>
      </w:divBdr>
    </w:div>
    <w:div w:id="930625072">
      <w:bodyDiv w:val="1"/>
      <w:marLeft w:val="0"/>
      <w:marRight w:val="0"/>
      <w:marTop w:val="0"/>
      <w:marBottom w:val="0"/>
      <w:divBdr>
        <w:top w:val="none" w:sz="0" w:space="0" w:color="auto"/>
        <w:left w:val="none" w:sz="0" w:space="0" w:color="auto"/>
        <w:bottom w:val="none" w:sz="0" w:space="0" w:color="auto"/>
        <w:right w:val="none" w:sz="0" w:space="0" w:color="auto"/>
      </w:divBdr>
    </w:div>
    <w:div w:id="934097561">
      <w:bodyDiv w:val="1"/>
      <w:marLeft w:val="0"/>
      <w:marRight w:val="0"/>
      <w:marTop w:val="0"/>
      <w:marBottom w:val="0"/>
      <w:divBdr>
        <w:top w:val="none" w:sz="0" w:space="0" w:color="auto"/>
        <w:left w:val="none" w:sz="0" w:space="0" w:color="auto"/>
        <w:bottom w:val="none" w:sz="0" w:space="0" w:color="auto"/>
        <w:right w:val="none" w:sz="0" w:space="0" w:color="auto"/>
      </w:divBdr>
    </w:div>
    <w:div w:id="957224283">
      <w:bodyDiv w:val="1"/>
      <w:marLeft w:val="0"/>
      <w:marRight w:val="0"/>
      <w:marTop w:val="0"/>
      <w:marBottom w:val="0"/>
      <w:divBdr>
        <w:top w:val="none" w:sz="0" w:space="0" w:color="auto"/>
        <w:left w:val="none" w:sz="0" w:space="0" w:color="auto"/>
        <w:bottom w:val="none" w:sz="0" w:space="0" w:color="auto"/>
        <w:right w:val="none" w:sz="0" w:space="0" w:color="auto"/>
      </w:divBdr>
    </w:div>
    <w:div w:id="1008021404">
      <w:bodyDiv w:val="1"/>
      <w:marLeft w:val="0"/>
      <w:marRight w:val="0"/>
      <w:marTop w:val="0"/>
      <w:marBottom w:val="0"/>
      <w:divBdr>
        <w:top w:val="none" w:sz="0" w:space="0" w:color="auto"/>
        <w:left w:val="none" w:sz="0" w:space="0" w:color="auto"/>
        <w:bottom w:val="none" w:sz="0" w:space="0" w:color="auto"/>
        <w:right w:val="none" w:sz="0" w:space="0" w:color="auto"/>
      </w:divBdr>
    </w:div>
    <w:div w:id="1016735158">
      <w:bodyDiv w:val="1"/>
      <w:marLeft w:val="0"/>
      <w:marRight w:val="0"/>
      <w:marTop w:val="0"/>
      <w:marBottom w:val="0"/>
      <w:divBdr>
        <w:top w:val="none" w:sz="0" w:space="0" w:color="auto"/>
        <w:left w:val="none" w:sz="0" w:space="0" w:color="auto"/>
        <w:bottom w:val="none" w:sz="0" w:space="0" w:color="auto"/>
        <w:right w:val="none" w:sz="0" w:space="0" w:color="auto"/>
      </w:divBdr>
    </w:div>
    <w:div w:id="1019116221">
      <w:bodyDiv w:val="1"/>
      <w:marLeft w:val="0"/>
      <w:marRight w:val="0"/>
      <w:marTop w:val="0"/>
      <w:marBottom w:val="0"/>
      <w:divBdr>
        <w:top w:val="none" w:sz="0" w:space="0" w:color="auto"/>
        <w:left w:val="none" w:sz="0" w:space="0" w:color="auto"/>
        <w:bottom w:val="none" w:sz="0" w:space="0" w:color="auto"/>
        <w:right w:val="none" w:sz="0" w:space="0" w:color="auto"/>
      </w:divBdr>
    </w:div>
    <w:div w:id="1038091672">
      <w:bodyDiv w:val="1"/>
      <w:marLeft w:val="0"/>
      <w:marRight w:val="0"/>
      <w:marTop w:val="0"/>
      <w:marBottom w:val="0"/>
      <w:divBdr>
        <w:top w:val="none" w:sz="0" w:space="0" w:color="auto"/>
        <w:left w:val="none" w:sz="0" w:space="0" w:color="auto"/>
        <w:bottom w:val="none" w:sz="0" w:space="0" w:color="auto"/>
        <w:right w:val="none" w:sz="0" w:space="0" w:color="auto"/>
      </w:divBdr>
    </w:div>
    <w:div w:id="1052844671">
      <w:bodyDiv w:val="1"/>
      <w:marLeft w:val="0"/>
      <w:marRight w:val="0"/>
      <w:marTop w:val="0"/>
      <w:marBottom w:val="0"/>
      <w:divBdr>
        <w:top w:val="none" w:sz="0" w:space="0" w:color="auto"/>
        <w:left w:val="none" w:sz="0" w:space="0" w:color="auto"/>
        <w:bottom w:val="none" w:sz="0" w:space="0" w:color="auto"/>
        <w:right w:val="none" w:sz="0" w:space="0" w:color="auto"/>
      </w:divBdr>
    </w:div>
    <w:div w:id="1052928771">
      <w:bodyDiv w:val="1"/>
      <w:marLeft w:val="0"/>
      <w:marRight w:val="0"/>
      <w:marTop w:val="0"/>
      <w:marBottom w:val="0"/>
      <w:divBdr>
        <w:top w:val="none" w:sz="0" w:space="0" w:color="auto"/>
        <w:left w:val="none" w:sz="0" w:space="0" w:color="auto"/>
        <w:bottom w:val="none" w:sz="0" w:space="0" w:color="auto"/>
        <w:right w:val="none" w:sz="0" w:space="0" w:color="auto"/>
      </w:divBdr>
    </w:div>
    <w:div w:id="1054817268">
      <w:bodyDiv w:val="1"/>
      <w:marLeft w:val="0"/>
      <w:marRight w:val="0"/>
      <w:marTop w:val="0"/>
      <w:marBottom w:val="0"/>
      <w:divBdr>
        <w:top w:val="none" w:sz="0" w:space="0" w:color="auto"/>
        <w:left w:val="none" w:sz="0" w:space="0" w:color="auto"/>
        <w:bottom w:val="none" w:sz="0" w:space="0" w:color="auto"/>
        <w:right w:val="none" w:sz="0" w:space="0" w:color="auto"/>
      </w:divBdr>
    </w:div>
    <w:div w:id="1056002711">
      <w:bodyDiv w:val="1"/>
      <w:marLeft w:val="0"/>
      <w:marRight w:val="0"/>
      <w:marTop w:val="0"/>
      <w:marBottom w:val="0"/>
      <w:divBdr>
        <w:top w:val="none" w:sz="0" w:space="0" w:color="auto"/>
        <w:left w:val="none" w:sz="0" w:space="0" w:color="auto"/>
        <w:bottom w:val="none" w:sz="0" w:space="0" w:color="auto"/>
        <w:right w:val="none" w:sz="0" w:space="0" w:color="auto"/>
      </w:divBdr>
    </w:div>
    <w:div w:id="1057977433">
      <w:bodyDiv w:val="1"/>
      <w:marLeft w:val="0"/>
      <w:marRight w:val="0"/>
      <w:marTop w:val="0"/>
      <w:marBottom w:val="0"/>
      <w:divBdr>
        <w:top w:val="none" w:sz="0" w:space="0" w:color="auto"/>
        <w:left w:val="none" w:sz="0" w:space="0" w:color="auto"/>
        <w:bottom w:val="none" w:sz="0" w:space="0" w:color="auto"/>
        <w:right w:val="none" w:sz="0" w:space="0" w:color="auto"/>
      </w:divBdr>
    </w:div>
    <w:div w:id="1066105347">
      <w:bodyDiv w:val="1"/>
      <w:marLeft w:val="0"/>
      <w:marRight w:val="0"/>
      <w:marTop w:val="0"/>
      <w:marBottom w:val="0"/>
      <w:divBdr>
        <w:top w:val="none" w:sz="0" w:space="0" w:color="auto"/>
        <w:left w:val="none" w:sz="0" w:space="0" w:color="auto"/>
        <w:bottom w:val="none" w:sz="0" w:space="0" w:color="auto"/>
        <w:right w:val="none" w:sz="0" w:space="0" w:color="auto"/>
      </w:divBdr>
    </w:div>
    <w:div w:id="1089231400">
      <w:bodyDiv w:val="1"/>
      <w:marLeft w:val="0"/>
      <w:marRight w:val="0"/>
      <w:marTop w:val="0"/>
      <w:marBottom w:val="0"/>
      <w:divBdr>
        <w:top w:val="none" w:sz="0" w:space="0" w:color="auto"/>
        <w:left w:val="none" w:sz="0" w:space="0" w:color="auto"/>
        <w:bottom w:val="none" w:sz="0" w:space="0" w:color="auto"/>
        <w:right w:val="none" w:sz="0" w:space="0" w:color="auto"/>
      </w:divBdr>
    </w:div>
    <w:div w:id="1101877521">
      <w:bodyDiv w:val="1"/>
      <w:marLeft w:val="0"/>
      <w:marRight w:val="0"/>
      <w:marTop w:val="0"/>
      <w:marBottom w:val="0"/>
      <w:divBdr>
        <w:top w:val="none" w:sz="0" w:space="0" w:color="auto"/>
        <w:left w:val="none" w:sz="0" w:space="0" w:color="auto"/>
        <w:bottom w:val="none" w:sz="0" w:space="0" w:color="auto"/>
        <w:right w:val="none" w:sz="0" w:space="0" w:color="auto"/>
      </w:divBdr>
    </w:div>
    <w:div w:id="1102988513">
      <w:bodyDiv w:val="1"/>
      <w:marLeft w:val="0"/>
      <w:marRight w:val="0"/>
      <w:marTop w:val="0"/>
      <w:marBottom w:val="0"/>
      <w:divBdr>
        <w:top w:val="none" w:sz="0" w:space="0" w:color="auto"/>
        <w:left w:val="none" w:sz="0" w:space="0" w:color="auto"/>
        <w:bottom w:val="none" w:sz="0" w:space="0" w:color="auto"/>
        <w:right w:val="none" w:sz="0" w:space="0" w:color="auto"/>
      </w:divBdr>
    </w:div>
    <w:div w:id="1113666653">
      <w:bodyDiv w:val="1"/>
      <w:marLeft w:val="0"/>
      <w:marRight w:val="0"/>
      <w:marTop w:val="0"/>
      <w:marBottom w:val="0"/>
      <w:divBdr>
        <w:top w:val="none" w:sz="0" w:space="0" w:color="auto"/>
        <w:left w:val="none" w:sz="0" w:space="0" w:color="auto"/>
        <w:bottom w:val="none" w:sz="0" w:space="0" w:color="auto"/>
        <w:right w:val="none" w:sz="0" w:space="0" w:color="auto"/>
      </w:divBdr>
    </w:div>
    <w:div w:id="1155218988">
      <w:bodyDiv w:val="1"/>
      <w:marLeft w:val="0"/>
      <w:marRight w:val="0"/>
      <w:marTop w:val="0"/>
      <w:marBottom w:val="0"/>
      <w:divBdr>
        <w:top w:val="none" w:sz="0" w:space="0" w:color="auto"/>
        <w:left w:val="none" w:sz="0" w:space="0" w:color="auto"/>
        <w:bottom w:val="none" w:sz="0" w:space="0" w:color="auto"/>
        <w:right w:val="none" w:sz="0" w:space="0" w:color="auto"/>
      </w:divBdr>
    </w:div>
    <w:div w:id="1164395525">
      <w:bodyDiv w:val="1"/>
      <w:marLeft w:val="0"/>
      <w:marRight w:val="0"/>
      <w:marTop w:val="0"/>
      <w:marBottom w:val="0"/>
      <w:divBdr>
        <w:top w:val="none" w:sz="0" w:space="0" w:color="auto"/>
        <w:left w:val="none" w:sz="0" w:space="0" w:color="auto"/>
        <w:bottom w:val="none" w:sz="0" w:space="0" w:color="auto"/>
        <w:right w:val="none" w:sz="0" w:space="0" w:color="auto"/>
      </w:divBdr>
    </w:div>
    <w:div w:id="1165901210">
      <w:bodyDiv w:val="1"/>
      <w:marLeft w:val="0"/>
      <w:marRight w:val="0"/>
      <w:marTop w:val="0"/>
      <w:marBottom w:val="0"/>
      <w:divBdr>
        <w:top w:val="none" w:sz="0" w:space="0" w:color="auto"/>
        <w:left w:val="none" w:sz="0" w:space="0" w:color="auto"/>
        <w:bottom w:val="none" w:sz="0" w:space="0" w:color="auto"/>
        <w:right w:val="none" w:sz="0" w:space="0" w:color="auto"/>
      </w:divBdr>
    </w:div>
    <w:div w:id="1190952947">
      <w:bodyDiv w:val="1"/>
      <w:marLeft w:val="0"/>
      <w:marRight w:val="0"/>
      <w:marTop w:val="0"/>
      <w:marBottom w:val="0"/>
      <w:divBdr>
        <w:top w:val="none" w:sz="0" w:space="0" w:color="auto"/>
        <w:left w:val="none" w:sz="0" w:space="0" w:color="auto"/>
        <w:bottom w:val="none" w:sz="0" w:space="0" w:color="auto"/>
        <w:right w:val="none" w:sz="0" w:space="0" w:color="auto"/>
      </w:divBdr>
    </w:div>
    <w:div w:id="1195534008">
      <w:bodyDiv w:val="1"/>
      <w:marLeft w:val="0"/>
      <w:marRight w:val="0"/>
      <w:marTop w:val="0"/>
      <w:marBottom w:val="0"/>
      <w:divBdr>
        <w:top w:val="none" w:sz="0" w:space="0" w:color="auto"/>
        <w:left w:val="none" w:sz="0" w:space="0" w:color="auto"/>
        <w:bottom w:val="none" w:sz="0" w:space="0" w:color="auto"/>
        <w:right w:val="none" w:sz="0" w:space="0" w:color="auto"/>
      </w:divBdr>
    </w:div>
    <w:div w:id="1196508081">
      <w:bodyDiv w:val="1"/>
      <w:marLeft w:val="0"/>
      <w:marRight w:val="0"/>
      <w:marTop w:val="0"/>
      <w:marBottom w:val="0"/>
      <w:divBdr>
        <w:top w:val="none" w:sz="0" w:space="0" w:color="auto"/>
        <w:left w:val="none" w:sz="0" w:space="0" w:color="auto"/>
        <w:bottom w:val="none" w:sz="0" w:space="0" w:color="auto"/>
        <w:right w:val="none" w:sz="0" w:space="0" w:color="auto"/>
      </w:divBdr>
    </w:div>
    <w:div w:id="1209950382">
      <w:bodyDiv w:val="1"/>
      <w:marLeft w:val="0"/>
      <w:marRight w:val="0"/>
      <w:marTop w:val="0"/>
      <w:marBottom w:val="0"/>
      <w:divBdr>
        <w:top w:val="none" w:sz="0" w:space="0" w:color="auto"/>
        <w:left w:val="none" w:sz="0" w:space="0" w:color="auto"/>
        <w:bottom w:val="none" w:sz="0" w:space="0" w:color="auto"/>
        <w:right w:val="none" w:sz="0" w:space="0" w:color="auto"/>
      </w:divBdr>
    </w:div>
    <w:div w:id="1257636090">
      <w:bodyDiv w:val="1"/>
      <w:marLeft w:val="0"/>
      <w:marRight w:val="0"/>
      <w:marTop w:val="0"/>
      <w:marBottom w:val="0"/>
      <w:divBdr>
        <w:top w:val="none" w:sz="0" w:space="0" w:color="auto"/>
        <w:left w:val="none" w:sz="0" w:space="0" w:color="auto"/>
        <w:bottom w:val="none" w:sz="0" w:space="0" w:color="auto"/>
        <w:right w:val="none" w:sz="0" w:space="0" w:color="auto"/>
      </w:divBdr>
    </w:div>
    <w:div w:id="1262178136">
      <w:bodyDiv w:val="1"/>
      <w:marLeft w:val="0"/>
      <w:marRight w:val="0"/>
      <w:marTop w:val="0"/>
      <w:marBottom w:val="0"/>
      <w:divBdr>
        <w:top w:val="none" w:sz="0" w:space="0" w:color="auto"/>
        <w:left w:val="none" w:sz="0" w:space="0" w:color="auto"/>
        <w:bottom w:val="none" w:sz="0" w:space="0" w:color="auto"/>
        <w:right w:val="none" w:sz="0" w:space="0" w:color="auto"/>
      </w:divBdr>
    </w:div>
    <w:div w:id="1262834135">
      <w:bodyDiv w:val="1"/>
      <w:marLeft w:val="0"/>
      <w:marRight w:val="0"/>
      <w:marTop w:val="0"/>
      <w:marBottom w:val="0"/>
      <w:divBdr>
        <w:top w:val="none" w:sz="0" w:space="0" w:color="auto"/>
        <w:left w:val="none" w:sz="0" w:space="0" w:color="auto"/>
        <w:bottom w:val="none" w:sz="0" w:space="0" w:color="auto"/>
        <w:right w:val="none" w:sz="0" w:space="0" w:color="auto"/>
      </w:divBdr>
    </w:div>
    <w:div w:id="1272669187">
      <w:bodyDiv w:val="1"/>
      <w:marLeft w:val="0"/>
      <w:marRight w:val="0"/>
      <w:marTop w:val="0"/>
      <w:marBottom w:val="0"/>
      <w:divBdr>
        <w:top w:val="none" w:sz="0" w:space="0" w:color="auto"/>
        <w:left w:val="none" w:sz="0" w:space="0" w:color="auto"/>
        <w:bottom w:val="none" w:sz="0" w:space="0" w:color="auto"/>
        <w:right w:val="none" w:sz="0" w:space="0" w:color="auto"/>
      </w:divBdr>
    </w:div>
    <w:div w:id="1302733749">
      <w:bodyDiv w:val="1"/>
      <w:marLeft w:val="0"/>
      <w:marRight w:val="0"/>
      <w:marTop w:val="0"/>
      <w:marBottom w:val="0"/>
      <w:divBdr>
        <w:top w:val="none" w:sz="0" w:space="0" w:color="auto"/>
        <w:left w:val="none" w:sz="0" w:space="0" w:color="auto"/>
        <w:bottom w:val="none" w:sz="0" w:space="0" w:color="auto"/>
        <w:right w:val="none" w:sz="0" w:space="0" w:color="auto"/>
      </w:divBdr>
    </w:div>
    <w:div w:id="1321545944">
      <w:bodyDiv w:val="1"/>
      <w:marLeft w:val="0"/>
      <w:marRight w:val="0"/>
      <w:marTop w:val="0"/>
      <w:marBottom w:val="0"/>
      <w:divBdr>
        <w:top w:val="none" w:sz="0" w:space="0" w:color="auto"/>
        <w:left w:val="none" w:sz="0" w:space="0" w:color="auto"/>
        <w:bottom w:val="none" w:sz="0" w:space="0" w:color="auto"/>
        <w:right w:val="none" w:sz="0" w:space="0" w:color="auto"/>
      </w:divBdr>
    </w:div>
    <w:div w:id="1336768753">
      <w:bodyDiv w:val="1"/>
      <w:marLeft w:val="0"/>
      <w:marRight w:val="0"/>
      <w:marTop w:val="0"/>
      <w:marBottom w:val="0"/>
      <w:divBdr>
        <w:top w:val="none" w:sz="0" w:space="0" w:color="auto"/>
        <w:left w:val="none" w:sz="0" w:space="0" w:color="auto"/>
        <w:bottom w:val="none" w:sz="0" w:space="0" w:color="auto"/>
        <w:right w:val="none" w:sz="0" w:space="0" w:color="auto"/>
      </w:divBdr>
    </w:div>
    <w:div w:id="1351226268">
      <w:bodyDiv w:val="1"/>
      <w:marLeft w:val="0"/>
      <w:marRight w:val="0"/>
      <w:marTop w:val="0"/>
      <w:marBottom w:val="0"/>
      <w:divBdr>
        <w:top w:val="none" w:sz="0" w:space="0" w:color="auto"/>
        <w:left w:val="none" w:sz="0" w:space="0" w:color="auto"/>
        <w:bottom w:val="none" w:sz="0" w:space="0" w:color="auto"/>
        <w:right w:val="none" w:sz="0" w:space="0" w:color="auto"/>
      </w:divBdr>
    </w:div>
    <w:div w:id="1360931249">
      <w:bodyDiv w:val="1"/>
      <w:marLeft w:val="0"/>
      <w:marRight w:val="0"/>
      <w:marTop w:val="0"/>
      <w:marBottom w:val="0"/>
      <w:divBdr>
        <w:top w:val="none" w:sz="0" w:space="0" w:color="auto"/>
        <w:left w:val="none" w:sz="0" w:space="0" w:color="auto"/>
        <w:bottom w:val="none" w:sz="0" w:space="0" w:color="auto"/>
        <w:right w:val="none" w:sz="0" w:space="0" w:color="auto"/>
      </w:divBdr>
    </w:div>
    <w:div w:id="1370109258">
      <w:bodyDiv w:val="1"/>
      <w:marLeft w:val="0"/>
      <w:marRight w:val="0"/>
      <w:marTop w:val="0"/>
      <w:marBottom w:val="0"/>
      <w:divBdr>
        <w:top w:val="none" w:sz="0" w:space="0" w:color="auto"/>
        <w:left w:val="none" w:sz="0" w:space="0" w:color="auto"/>
        <w:bottom w:val="none" w:sz="0" w:space="0" w:color="auto"/>
        <w:right w:val="none" w:sz="0" w:space="0" w:color="auto"/>
      </w:divBdr>
    </w:div>
    <w:div w:id="1380131326">
      <w:bodyDiv w:val="1"/>
      <w:marLeft w:val="0"/>
      <w:marRight w:val="0"/>
      <w:marTop w:val="0"/>
      <w:marBottom w:val="0"/>
      <w:divBdr>
        <w:top w:val="none" w:sz="0" w:space="0" w:color="auto"/>
        <w:left w:val="none" w:sz="0" w:space="0" w:color="auto"/>
        <w:bottom w:val="none" w:sz="0" w:space="0" w:color="auto"/>
        <w:right w:val="none" w:sz="0" w:space="0" w:color="auto"/>
      </w:divBdr>
    </w:div>
    <w:div w:id="1390498070">
      <w:bodyDiv w:val="1"/>
      <w:marLeft w:val="0"/>
      <w:marRight w:val="0"/>
      <w:marTop w:val="0"/>
      <w:marBottom w:val="0"/>
      <w:divBdr>
        <w:top w:val="none" w:sz="0" w:space="0" w:color="auto"/>
        <w:left w:val="none" w:sz="0" w:space="0" w:color="auto"/>
        <w:bottom w:val="none" w:sz="0" w:space="0" w:color="auto"/>
        <w:right w:val="none" w:sz="0" w:space="0" w:color="auto"/>
      </w:divBdr>
    </w:div>
    <w:div w:id="1390574135">
      <w:bodyDiv w:val="1"/>
      <w:marLeft w:val="0"/>
      <w:marRight w:val="0"/>
      <w:marTop w:val="0"/>
      <w:marBottom w:val="0"/>
      <w:divBdr>
        <w:top w:val="none" w:sz="0" w:space="0" w:color="auto"/>
        <w:left w:val="none" w:sz="0" w:space="0" w:color="auto"/>
        <w:bottom w:val="none" w:sz="0" w:space="0" w:color="auto"/>
        <w:right w:val="none" w:sz="0" w:space="0" w:color="auto"/>
      </w:divBdr>
    </w:div>
    <w:div w:id="1404646986">
      <w:bodyDiv w:val="1"/>
      <w:marLeft w:val="0"/>
      <w:marRight w:val="0"/>
      <w:marTop w:val="0"/>
      <w:marBottom w:val="0"/>
      <w:divBdr>
        <w:top w:val="none" w:sz="0" w:space="0" w:color="auto"/>
        <w:left w:val="none" w:sz="0" w:space="0" w:color="auto"/>
        <w:bottom w:val="none" w:sz="0" w:space="0" w:color="auto"/>
        <w:right w:val="none" w:sz="0" w:space="0" w:color="auto"/>
      </w:divBdr>
    </w:div>
    <w:div w:id="1404790080">
      <w:bodyDiv w:val="1"/>
      <w:marLeft w:val="0"/>
      <w:marRight w:val="0"/>
      <w:marTop w:val="0"/>
      <w:marBottom w:val="0"/>
      <w:divBdr>
        <w:top w:val="none" w:sz="0" w:space="0" w:color="auto"/>
        <w:left w:val="none" w:sz="0" w:space="0" w:color="auto"/>
        <w:bottom w:val="none" w:sz="0" w:space="0" w:color="auto"/>
        <w:right w:val="none" w:sz="0" w:space="0" w:color="auto"/>
      </w:divBdr>
    </w:div>
    <w:div w:id="1408651451">
      <w:bodyDiv w:val="1"/>
      <w:marLeft w:val="0"/>
      <w:marRight w:val="0"/>
      <w:marTop w:val="0"/>
      <w:marBottom w:val="0"/>
      <w:divBdr>
        <w:top w:val="none" w:sz="0" w:space="0" w:color="auto"/>
        <w:left w:val="none" w:sz="0" w:space="0" w:color="auto"/>
        <w:bottom w:val="none" w:sz="0" w:space="0" w:color="auto"/>
        <w:right w:val="none" w:sz="0" w:space="0" w:color="auto"/>
      </w:divBdr>
    </w:div>
    <w:div w:id="1410344912">
      <w:bodyDiv w:val="1"/>
      <w:marLeft w:val="0"/>
      <w:marRight w:val="0"/>
      <w:marTop w:val="0"/>
      <w:marBottom w:val="0"/>
      <w:divBdr>
        <w:top w:val="none" w:sz="0" w:space="0" w:color="auto"/>
        <w:left w:val="none" w:sz="0" w:space="0" w:color="auto"/>
        <w:bottom w:val="none" w:sz="0" w:space="0" w:color="auto"/>
        <w:right w:val="none" w:sz="0" w:space="0" w:color="auto"/>
      </w:divBdr>
    </w:div>
    <w:div w:id="1432899272">
      <w:bodyDiv w:val="1"/>
      <w:marLeft w:val="0"/>
      <w:marRight w:val="0"/>
      <w:marTop w:val="0"/>
      <w:marBottom w:val="0"/>
      <w:divBdr>
        <w:top w:val="none" w:sz="0" w:space="0" w:color="auto"/>
        <w:left w:val="none" w:sz="0" w:space="0" w:color="auto"/>
        <w:bottom w:val="none" w:sz="0" w:space="0" w:color="auto"/>
        <w:right w:val="none" w:sz="0" w:space="0" w:color="auto"/>
      </w:divBdr>
    </w:div>
    <w:div w:id="1442916488">
      <w:bodyDiv w:val="1"/>
      <w:marLeft w:val="0"/>
      <w:marRight w:val="0"/>
      <w:marTop w:val="0"/>
      <w:marBottom w:val="0"/>
      <w:divBdr>
        <w:top w:val="none" w:sz="0" w:space="0" w:color="auto"/>
        <w:left w:val="none" w:sz="0" w:space="0" w:color="auto"/>
        <w:bottom w:val="none" w:sz="0" w:space="0" w:color="auto"/>
        <w:right w:val="none" w:sz="0" w:space="0" w:color="auto"/>
      </w:divBdr>
    </w:div>
    <w:div w:id="1459951667">
      <w:bodyDiv w:val="1"/>
      <w:marLeft w:val="0"/>
      <w:marRight w:val="0"/>
      <w:marTop w:val="0"/>
      <w:marBottom w:val="0"/>
      <w:divBdr>
        <w:top w:val="none" w:sz="0" w:space="0" w:color="auto"/>
        <w:left w:val="none" w:sz="0" w:space="0" w:color="auto"/>
        <w:bottom w:val="none" w:sz="0" w:space="0" w:color="auto"/>
        <w:right w:val="none" w:sz="0" w:space="0" w:color="auto"/>
      </w:divBdr>
    </w:div>
    <w:div w:id="1476144138">
      <w:bodyDiv w:val="1"/>
      <w:marLeft w:val="0"/>
      <w:marRight w:val="0"/>
      <w:marTop w:val="0"/>
      <w:marBottom w:val="0"/>
      <w:divBdr>
        <w:top w:val="none" w:sz="0" w:space="0" w:color="auto"/>
        <w:left w:val="none" w:sz="0" w:space="0" w:color="auto"/>
        <w:bottom w:val="none" w:sz="0" w:space="0" w:color="auto"/>
        <w:right w:val="none" w:sz="0" w:space="0" w:color="auto"/>
      </w:divBdr>
    </w:div>
    <w:div w:id="1496145721">
      <w:bodyDiv w:val="1"/>
      <w:marLeft w:val="0"/>
      <w:marRight w:val="0"/>
      <w:marTop w:val="0"/>
      <w:marBottom w:val="0"/>
      <w:divBdr>
        <w:top w:val="none" w:sz="0" w:space="0" w:color="auto"/>
        <w:left w:val="none" w:sz="0" w:space="0" w:color="auto"/>
        <w:bottom w:val="none" w:sz="0" w:space="0" w:color="auto"/>
        <w:right w:val="none" w:sz="0" w:space="0" w:color="auto"/>
      </w:divBdr>
    </w:div>
    <w:div w:id="1517841460">
      <w:bodyDiv w:val="1"/>
      <w:marLeft w:val="0"/>
      <w:marRight w:val="0"/>
      <w:marTop w:val="0"/>
      <w:marBottom w:val="0"/>
      <w:divBdr>
        <w:top w:val="none" w:sz="0" w:space="0" w:color="auto"/>
        <w:left w:val="none" w:sz="0" w:space="0" w:color="auto"/>
        <w:bottom w:val="none" w:sz="0" w:space="0" w:color="auto"/>
        <w:right w:val="none" w:sz="0" w:space="0" w:color="auto"/>
      </w:divBdr>
    </w:div>
    <w:div w:id="1539967761">
      <w:bodyDiv w:val="1"/>
      <w:marLeft w:val="0"/>
      <w:marRight w:val="0"/>
      <w:marTop w:val="0"/>
      <w:marBottom w:val="0"/>
      <w:divBdr>
        <w:top w:val="none" w:sz="0" w:space="0" w:color="auto"/>
        <w:left w:val="none" w:sz="0" w:space="0" w:color="auto"/>
        <w:bottom w:val="none" w:sz="0" w:space="0" w:color="auto"/>
        <w:right w:val="none" w:sz="0" w:space="0" w:color="auto"/>
      </w:divBdr>
    </w:div>
    <w:div w:id="1551065946">
      <w:bodyDiv w:val="1"/>
      <w:marLeft w:val="0"/>
      <w:marRight w:val="0"/>
      <w:marTop w:val="0"/>
      <w:marBottom w:val="0"/>
      <w:divBdr>
        <w:top w:val="none" w:sz="0" w:space="0" w:color="auto"/>
        <w:left w:val="none" w:sz="0" w:space="0" w:color="auto"/>
        <w:bottom w:val="none" w:sz="0" w:space="0" w:color="auto"/>
        <w:right w:val="none" w:sz="0" w:space="0" w:color="auto"/>
      </w:divBdr>
    </w:div>
    <w:div w:id="1562135414">
      <w:bodyDiv w:val="1"/>
      <w:marLeft w:val="0"/>
      <w:marRight w:val="0"/>
      <w:marTop w:val="0"/>
      <w:marBottom w:val="0"/>
      <w:divBdr>
        <w:top w:val="none" w:sz="0" w:space="0" w:color="auto"/>
        <w:left w:val="none" w:sz="0" w:space="0" w:color="auto"/>
        <w:bottom w:val="none" w:sz="0" w:space="0" w:color="auto"/>
        <w:right w:val="none" w:sz="0" w:space="0" w:color="auto"/>
      </w:divBdr>
    </w:div>
    <w:div w:id="1565220384">
      <w:bodyDiv w:val="1"/>
      <w:marLeft w:val="0"/>
      <w:marRight w:val="0"/>
      <w:marTop w:val="0"/>
      <w:marBottom w:val="0"/>
      <w:divBdr>
        <w:top w:val="none" w:sz="0" w:space="0" w:color="auto"/>
        <w:left w:val="none" w:sz="0" w:space="0" w:color="auto"/>
        <w:bottom w:val="none" w:sz="0" w:space="0" w:color="auto"/>
        <w:right w:val="none" w:sz="0" w:space="0" w:color="auto"/>
      </w:divBdr>
    </w:div>
    <w:div w:id="1565985874">
      <w:bodyDiv w:val="1"/>
      <w:marLeft w:val="0"/>
      <w:marRight w:val="0"/>
      <w:marTop w:val="0"/>
      <w:marBottom w:val="0"/>
      <w:divBdr>
        <w:top w:val="none" w:sz="0" w:space="0" w:color="auto"/>
        <w:left w:val="none" w:sz="0" w:space="0" w:color="auto"/>
        <w:bottom w:val="none" w:sz="0" w:space="0" w:color="auto"/>
        <w:right w:val="none" w:sz="0" w:space="0" w:color="auto"/>
      </w:divBdr>
    </w:div>
    <w:div w:id="1588880277">
      <w:bodyDiv w:val="1"/>
      <w:marLeft w:val="0"/>
      <w:marRight w:val="0"/>
      <w:marTop w:val="0"/>
      <w:marBottom w:val="0"/>
      <w:divBdr>
        <w:top w:val="none" w:sz="0" w:space="0" w:color="auto"/>
        <w:left w:val="none" w:sz="0" w:space="0" w:color="auto"/>
        <w:bottom w:val="none" w:sz="0" w:space="0" w:color="auto"/>
        <w:right w:val="none" w:sz="0" w:space="0" w:color="auto"/>
      </w:divBdr>
    </w:div>
    <w:div w:id="1588923754">
      <w:bodyDiv w:val="1"/>
      <w:marLeft w:val="0"/>
      <w:marRight w:val="0"/>
      <w:marTop w:val="0"/>
      <w:marBottom w:val="0"/>
      <w:divBdr>
        <w:top w:val="none" w:sz="0" w:space="0" w:color="auto"/>
        <w:left w:val="none" w:sz="0" w:space="0" w:color="auto"/>
        <w:bottom w:val="none" w:sz="0" w:space="0" w:color="auto"/>
        <w:right w:val="none" w:sz="0" w:space="0" w:color="auto"/>
      </w:divBdr>
    </w:div>
    <w:div w:id="1597396841">
      <w:bodyDiv w:val="1"/>
      <w:marLeft w:val="0"/>
      <w:marRight w:val="0"/>
      <w:marTop w:val="0"/>
      <w:marBottom w:val="0"/>
      <w:divBdr>
        <w:top w:val="none" w:sz="0" w:space="0" w:color="auto"/>
        <w:left w:val="none" w:sz="0" w:space="0" w:color="auto"/>
        <w:bottom w:val="none" w:sz="0" w:space="0" w:color="auto"/>
        <w:right w:val="none" w:sz="0" w:space="0" w:color="auto"/>
      </w:divBdr>
    </w:div>
    <w:div w:id="1615402840">
      <w:bodyDiv w:val="1"/>
      <w:marLeft w:val="0"/>
      <w:marRight w:val="0"/>
      <w:marTop w:val="0"/>
      <w:marBottom w:val="0"/>
      <w:divBdr>
        <w:top w:val="none" w:sz="0" w:space="0" w:color="auto"/>
        <w:left w:val="none" w:sz="0" w:space="0" w:color="auto"/>
        <w:bottom w:val="none" w:sz="0" w:space="0" w:color="auto"/>
        <w:right w:val="none" w:sz="0" w:space="0" w:color="auto"/>
      </w:divBdr>
    </w:div>
    <w:div w:id="1635018311">
      <w:bodyDiv w:val="1"/>
      <w:marLeft w:val="0"/>
      <w:marRight w:val="0"/>
      <w:marTop w:val="0"/>
      <w:marBottom w:val="0"/>
      <w:divBdr>
        <w:top w:val="none" w:sz="0" w:space="0" w:color="auto"/>
        <w:left w:val="none" w:sz="0" w:space="0" w:color="auto"/>
        <w:bottom w:val="none" w:sz="0" w:space="0" w:color="auto"/>
        <w:right w:val="none" w:sz="0" w:space="0" w:color="auto"/>
      </w:divBdr>
    </w:div>
    <w:div w:id="1644507365">
      <w:bodyDiv w:val="1"/>
      <w:marLeft w:val="0"/>
      <w:marRight w:val="0"/>
      <w:marTop w:val="0"/>
      <w:marBottom w:val="0"/>
      <w:divBdr>
        <w:top w:val="none" w:sz="0" w:space="0" w:color="auto"/>
        <w:left w:val="none" w:sz="0" w:space="0" w:color="auto"/>
        <w:bottom w:val="none" w:sz="0" w:space="0" w:color="auto"/>
        <w:right w:val="none" w:sz="0" w:space="0" w:color="auto"/>
      </w:divBdr>
    </w:div>
    <w:div w:id="1662854113">
      <w:bodyDiv w:val="1"/>
      <w:marLeft w:val="0"/>
      <w:marRight w:val="0"/>
      <w:marTop w:val="0"/>
      <w:marBottom w:val="0"/>
      <w:divBdr>
        <w:top w:val="none" w:sz="0" w:space="0" w:color="auto"/>
        <w:left w:val="none" w:sz="0" w:space="0" w:color="auto"/>
        <w:bottom w:val="none" w:sz="0" w:space="0" w:color="auto"/>
        <w:right w:val="none" w:sz="0" w:space="0" w:color="auto"/>
      </w:divBdr>
    </w:div>
    <w:div w:id="1664964863">
      <w:bodyDiv w:val="1"/>
      <w:marLeft w:val="0"/>
      <w:marRight w:val="0"/>
      <w:marTop w:val="0"/>
      <w:marBottom w:val="0"/>
      <w:divBdr>
        <w:top w:val="none" w:sz="0" w:space="0" w:color="auto"/>
        <w:left w:val="none" w:sz="0" w:space="0" w:color="auto"/>
        <w:bottom w:val="none" w:sz="0" w:space="0" w:color="auto"/>
        <w:right w:val="none" w:sz="0" w:space="0" w:color="auto"/>
      </w:divBdr>
    </w:div>
    <w:div w:id="1681663136">
      <w:bodyDiv w:val="1"/>
      <w:marLeft w:val="0"/>
      <w:marRight w:val="0"/>
      <w:marTop w:val="0"/>
      <w:marBottom w:val="0"/>
      <w:divBdr>
        <w:top w:val="none" w:sz="0" w:space="0" w:color="auto"/>
        <w:left w:val="none" w:sz="0" w:space="0" w:color="auto"/>
        <w:bottom w:val="none" w:sz="0" w:space="0" w:color="auto"/>
        <w:right w:val="none" w:sz="0" w:space="0" w:color="auto"/>
      </w:divBdr>
    </w:div>
    <w:div w:id="1682857391">
      <w:bodyDiv w:val="1"/>
      <w:marLeft w:val="0"/>
      <w:marRight w:val="0"/>
      <w:marTop w:val="0"/>
      <w:marBottom w:val="0"/>
      <w:divBdr>
        <w:top w:val="none" w:sz="0" w:space="0" w:color="auto"/>
        <w:left w:val="none" w:sz="0" w:space="0" w:color="auto"/>
        <w:bottom w:val="none" w:sz="0" w:space="0" w:color="auto"/>
        <w:right w:val="none" w:sz="0" w:space="0" w:color="auto"/>
      </w:divBdr>
    </w:div>
    <w:div w:id="1696729801">
      <w:bodyDiv w:val="1"/>
      <w:marLeft w:val="0"/>
      <w:marRight w:val="0"/>
      <w:marTop w:val="0"/>
      <w:marBottom w:val="0"/>
      <w:divBdr>
        <w:top w:val="none" w:sz="0" w:space="0" w:color="auto"/>
        <w:left w:val="none" w:sz="0" w:space="0" w:color="auto"/>
        <w:bottom w:val="none" w:sz="0" w:space="0" w:color="auto"/>
        <w:right w:val="none" w:sz="0" w:space="0" w:color="auto"/>
      </w:divBdr>
    </w:div>
    <w:div w:id="1708871822">
      <w:bodyDiv w:val="1"/>
      <w:marLeft w:val="0"/>
      <w:marRight w:val="0"/>
      <w:marTop w:val="0"/>
      <w:marBottom w:val="0"/>
      <w:divBdr>
        <w:top w:val="none" w:sz="0" w:space="0" w:color="auto"/>
        <w:left w:val="none" w:sz="0" w:space="0" w:color="auto"/>
        <w:bottom w:val="none" w:sz="0" w:space="0" w:color="auto"/>
        <w:right w:val="none" w:sz="0" w:space="0" w:color="auto"/>
      </w:divBdr>
    </w:div>
    <w:div w:id="1727336079">
      <w:bodyDiv w:val="1"/>
      <w:marLeft w:val="0"/>
      <w:marRight w:val="0"/>
      <w:marTop w:val="0"/>
      <w:marBottom w:val="0"/>
      <w:divBdr>
        <w:top w:val="none" w:sz="0" w:space="0" w:color="auto"/>
        <w:left w:val="none" w:sz="0" w:space="0" w:color="auto"/>
        <w:bottom w:val="none" w:sz="0" w:space="0" w:color="auto"/>
        <w:right w:val="none" w:sz="0" w:space="0" w:color="auto"/>
      </w:divBdr>
    </w:div>
    <w:div w:id="1750543234">
      <w:bodyDiv w:val="1"/>
      <w:marLeft w:val="0"/>
      <w:marRight w:val="0"/>
      <w:marTop w:val="0"/>
      <w:marBottom w:val="0"/>
      <w:divBdr>
        <w:top w:val="none" w:sz="0" w:space="0" w:color="auto"/>
        <w:left w:val="none" w:sz="0" w:space="0" w:color="auto"/>
        <w:bottom w:val="none" w:sz="0" w:space="0" w:color="auto"/>
        <w:right w:val="none" w:sz="0" w:space="0" w:color="auto"/>
      </w:divBdr>
    </w:div>
    <w:div w:id="1750955458">
      <w:bodyDiv w:val="1"/>
      <w:marLeft w:val="0"/>
      <w:marRight w:val="0"/>
      <w:marTop w:val="0"/>
      <w:marBottom w:val="0"/>
      <w:divBdr>
        <w:top w:val="none" w:sz="0" w:space="0" w:color="auto"/>
        <w:left w:val="none" w:sz="0" w:space="0" w:color="auto"/>
        <w:bottom w:val="none" w:sz="0" w:space="0" w:color="auto"/>
        <w:right w:val="none" w:sz="0" w:space="0" w:color="auto"/>
      </w:divBdr>
    </w:div>
    <w:div w:id="1778598059">
      <w:bodyDiv w:val="1"/>
      <w:marLeft w:val="0"/>
      <w:marRight w:val="0"/>
      <w:marTop w:val="0"/>
      <w:marBottom w:val="0"/>
      <w:divBdr>
        <w:top w:val="none" w:sz="0" w:space="0" w:color="auto"/>
        <w:left w:val="none" w:sz="0" w:space="0" w:color="auto"/>
        <w:bottom w:val="none" w:sz="0" w:space="0" w:color="auto"/>
        <w:right w:val="none" w:sz="0" w:space="0" w:color="auto"/>
      </w:divBdr>
    </w:div>
    <w:div w:id="1797136899">
      <w:bodyDiv w:val="1"/>
      <w:marLeft w:val="0"/>
      <w:marRight w:val="0"/>
      <w:marTop w:val="0"/>
      <w:marBottom w:val="0"/>
      <w:divBdr>
        <w:top w:val="none" w:sz="0" w:space="0" w:color="auto"/>
        <w:left w:val="none" w:sz="0" w:space="0" w:color="auto"/>
        <w:bottom w:val="none" w:sz="0" w:space="0" w:color="auto"/>
        <w:right w:val="none" w:sz="0" w:space="0" w:color="auto"/>
      </w:divBdr>
    </w:div>
    <w:div w:id="1833985145">
      <w:bodyDiv w:val="1"/>
      <w:marLeft w:val="0"/>
      <w:marRight w:val="0"/>
      <w:marTop w:val="0"/>
      <w:marBottom w:val="0"/>
      <w:divBdr>
        <w:top w:val="none" w:sz="0" w:space="0" w:color="auto"/>
        <w:left w:val="none" w:sz="0" w:space="0" w:color="auto"/>
        <w:bottom w:val="none" w:sz="0" w:space="0" w:color="auto"/>
        <w:right w:val="none" w:sz="0" w:space="0" w:color="auto"/>
      </w:divBdr>
    </w:div>
    <w:div w:id="1855411846">
      <w:bodyDiv w:val="1"/>
      <w:marLeft w:val="0"/>
      <w:marRight w:val="0"/>
      <w:marTop w:val="0"/>
      <w:marBottom w:val="0"/>
      <w:divBdr>
        <w:top w:val="none" w:sz="0" w:space="0" w:color="auto"/>
        <w:left w:val="none" w:sz="0" w:space="0" w:color="auto"/>
        <w:bottom w:val="none" w:sz="0" w:space="0" w:color="auto"/>
        <w:right w:val="none" w:sz="0" w:space="0" w:color="auto"/>
      </w:divBdr>
    </w:div>
    <w:div w:id="1856453515">
      <w:bodyDiv w:val="1"/>
      <w:marLeft w:val="0"/>
      <w:marRight w:val="0"/>
      <w:marTop w:val="0"/>
      <w:marBottom w:val="0"/>
      <w:divBdr>
        <w:top w:val="none" w:sz="0" w:space="0" w:color="auto"/>
        <w:left w:val="none" w:sz="0" w:space="0" w:color="auto"/>
        <w:bottom w:val="none" w:sz="0" w:space="0" w:color="auto"/>
        <w:right w:val="none" w:sz="0" w:space="0" w:color="auto"/>
      </w:divBdr>
    </w:div>
    <w:div w:id="1858545516">
      <w:bodyDiv w:val="1"/>
      <w:marLeft w:val="0"/>
      <w:marRight w:val="0"/>
      <w:marTop w:val="0"/>
      <w:marBottom w:val="0"/>
      <w:divBdr>
        <w:top w:val="none" w:sz="0" w:space="0" w:color="auto"/>
        <w:left w:val="none" w:sz="0" w:space="0" w:color="auto"/>
        <w:bottom w:val="none" w:sz="0" w:space="0" w:color="auto"/>
        <w:right w:val="none" w:sz="0" w:space="0" w:color="auto"/>
      </w:divBdr>
    </w:div>
    <w:div w:id="1860318212">
      <w:bodyDiv w:val="1"/>
      <w:marLeft w:val="0"/>
      <w:marRight w:val="0"/>
      <w:marTop w:val="0"/>
      <w:marBottom w:val="0"/>
      <w:divBdr>
        <w:top w:val="none" w:sz="0" w:space="0" w:color="auto"/>
        <w:left w:val="none" w:sz="0" w:space="0" w:color="auto"/>
        <w:bottom w:val="none" w:sz="0" w:space="0" w:color="auto"/>
        <w:right w:val="none" w:sz="0" w:space="0" w:color="auto"/>
      </w:divBdr>
    </w:div>
    <w:div w:id="1862359252">
      <w:bodyDiv w:val="1"/>
      <w:marLeft w:val="0"/>
      <w:marRight w:val="0"/>
      <w:marTop w:val="0"/>
      <w:marBottom w:val="0"/>
      <w:divBdr>
        <w:top w:val="none" w:sz="0" w:space="0" w:color="auto"/>
        <w:left w:val="none" w:sz="0" w:space="0" w:color="auto"/>
        <w:bottom w:val="none" w:sz="0" w:space="0" w:color="auto"/>
        <w:right w:val="none" w:sz="0" w:space="0" w:color="auto"/>
      </w:divBdr>
    </w:div>
    <w:div w:id="1886990655">
      <w:bodyDiv w:val="1"/>
      <w:marLeft w:val="0"/>
      <w:marRight w:val="0"/>
      <w:marTop w:val="0"/>
      <w:marBottom w:val="0"/>
      <w:divBdr>
        <w:top w:val="none" w:sz="0" w:space="0" w:color="auto"/>
        <w:left w:val="none" w:sz="0" w:space="0" w:color="auto"/>
        <w:bottom w:val="none" w:sz="0" w:space="0" w:color="auto"/>
        <w:right w:val="none" w:sz="0" w:space="0" w:color="auto"/>
      </w:divBdr>
    </w:div>
    <w:div w:id="1952349052">
      <w:bodyDiv w:val="1"/>
      <w:marLeft w:val="0"/>
      <w:marRight w:val="0"/>
      <w:marTop w:val="0"/>
      <w:marBottom w:val="0"/>
      <w:divBdr>
        <w:top w:val="none" w:sz="0" w:space="0" w:color="auto"/>
        <w:left w:val="none" w:sz="0" w:space="0" w:color="auto"/>
        <w:bottom w:val="none" w:sz="0" w:space="0" w:color="auto"/>
        <w:right w:val="none" w:sz="0" w:space="0" w:color="auto"/>
      </w:divBdr>
    </w:div>
    <w:div w:id="1956784622">
      <w:bodyDiv w:val="1"/>
      <w:marLeft w:val="0"/>
      <w:marRight w:val="0"/>
      <w:marTop w:val="0"/>
      <w:marBottom w:val="0"/>
      <w:divBdr>
        <w:top w:val="none" w:sz="0" w:space="0" w:color="auto"/>
        <w:left w:val="none" w:sz="0" w:space="0" w:color="auto"/>
        <w:bottom w:val="none" w:sz="0" w:space="0" w:color="auto"/>
        <w:right w:val="none" w:sz="0" w:space="0" w:color="auto"/>
      </w:divBdr>
    </w:div>
    <w:div w:id="1960212612">
      <w:bodyDiv w:val="1"/>
      <w:marLeft w:val="0"/>
      <w:marRight w:val="0"/>
      <w:marTop w:val="0"/>
      <w:marBottom w:val="0"/>
      <w:divBdr>
        <w:top w:val="none" w:sz="0" w:space="0" w:color="auto"/>
        <w:left w:val="none" w:sz="0" w:space="0" w:color="auto"/>
        <w:bottom w:val="none" w:sz="0" w:space="0" w:color="auto"/>
        <w:right w:val="none" w:sz="0" w:space="0" w:color="auto"/>
      </w:divBdr>
    </w:div>
    <w:div w:id="2002347857">
      <w:bodyDiv w:val="1"/>
      <w:marLeft w:val="0"/>
      <w:marRight w:val="0"/>
      <w:marTop w:val="0"/>
      <w:marBottom w:val="0"/>
      <w:divBdr>
        <w:top w:val="none" w:sz="0" w:space="0" w:color="auto"/>
        <w:left w:val="none" w:sz="0" w:space="0" w:color="auto"/>
        <w:bottom w:val="none" w:sz="0" w:space="0" w:color="auto"/>
        <w:right w:val="none" w:sz="0" w:space="0" w:color="auto"/>
      </w:divBdr>
    </w:div>
    <w:div w:id="2069378372">
      <w:bodyDiv w:val="1"/>
      <w:marLeft w:val="0"/>
      <w:marRight w:val="0"/>
      <w:marTop w:val="0"/>
      <w:marBottom w:val="0"/>
      <w:divBdr>
        <w:top w:val="none" w:sz="0" w:space="0" w:color="auto"/>
        <w:left w:val="none" w:sz="0" w:space="0" w:color="auto"/>
        <w:bottom w:val="none" w:sz="0" w:space="0" w:color="auto"/>
        <w:right w:val="none" w:sz="0" w:space="0" w:color="auto"/>
      </w:divBdr>
    </w:div>
    <w:div w:id="2077824613">
      <w:bodyDiv w:val="1"/>
      <w:marLeft w:val="0"/>
      <w:marRight w:val="0"/>
      <w:marTop w:val="0"/>
      <w:marBottom w:val="0"/>
      <w:divBdr>
        <w:top w:val="none" w:sz="0" w:space="0" w:color="auto"/>
        <w:left w:val="none" w:sz="0" w:space="0" w:color="auto"/>
        <w:bottom w:val="none" w:sz="0" w:space="0" w:color="auto"/>
        <w:right w:val="none" w:sz="0" w:space="0" w:color="auto"/>
      </w:divBdr>
    </w:div>
    <w:div w:id="2082022789">
      <w:bodyDiv w:val="1"/>
      <w:marLeft w:val="0"/>
      <w:marRight w:val="0"/>
      <w:marTop w:val="0"/>
      <w:marBottom w:val="0"/>
      <w:divBdr>
        <w:top w:val="none" w:sz="0" w:space="0" w:color="auto"/>
        <w:left w:val="none" w:sz="0" w:space="0" w:color="auto"/>
        <w:bottom w:val="none" w:sz="0" w:space="0" w:color="auto"/>
        <w:right w:val="none" w:sz="0" w:space="0" w:color="auto"/>
      </w:divBdr>
    </w:div>
    <w:div w:id="2088070948">
      <w:bodyDiv w:val="1"/>
      <w:marLeft w:val="0"/>
      <w:marRight w:val="0"/>
      <w:marTop w:val="0"/>
      <w:marBottom w:val="0"/>
      <w:divBdr>
        <w:top w:val="none" w:sz="0" w:space="0" w:color="auto"/>
        <w:left w:val="none" w:sz="0" w:space="0" w:color="auto"/>
        <w:bottom w:val="none" w:sz="0" w:space="0" w:color="auto"/>
        <w:right w:val="none" w:sz="0" w:space="0" w:color="auto"/>
      </w:divBdr>
    </w:div>
    <w:div w:id="2113085028">
      <w:bodyDiv w:val="1"/>
      <w:marLeft w:val="0"/>
      <w:marRight w:val="0"/>
      <w:marTop w:val="0"/>
      <w:marBottom w:val="0"/>
      <w:divBdr>
        <w:top w:val="none" w:sz="0" w:space="0" w:color="auto"/>
        <w:left w:val="none" w:sz="0" w:space="0" w:color="auto"/>
        <w:bottom w:val="none" w:sz="0" w:space="0" w:color="auto"/>
        <w:right w:val="none" w:sz="0" w:space="0" w:color="auto"/>
      </w:divBdr>
    </w:div>
    <w:div w:id="2124690048">
      <w:bodyDiv w:val="1"/>
      <w:marLeft w:val="0"/>
      <w:marRight w:val="0"/>
      <w:marTop w:val="0"/>
      <w:marBottom w:val="0"/>
      <w:divBdr>
        <w:top w:val="none" w:sz="0" w:space="0" w:color="auto"/>
        <w:left w:val="none" w:sz="0" w:space="0" w:color="auto"/>
        <w:bottom w:val="none" w:sz="0" w:space="0" w:color="auto"/>
        <w:right w:val="none" w:sz="0" w:space="0" w:color="auto"/>
      </w:divBdr>
    </w:div>
    <w:div w:id="2128503381">
      <w:bodyDiv w:val="1"/>
      <w:marLeft w:val="0"/>
      <w:marRight w:val="0"/>
      <w:marTop w:val="0"/>
      <w:marBottom w:val="0"/>
      <w:divBdr>
        <w:top w:val="none" w:sz="0" w:space="0" w:color="auto"/>
        <w:left w:val="none" w:sz="0" w:space="0" w:color="auto"/>
        <w:bottom w:val="none" w:sz="0" w:space="0" w:color="auto"/>
        <w:right w:val="none" w:sz="0" w:space="0" w:color="auto"/>
      </w:divBdr>
    </w:div>
    <w:div w:id="2143033360">
      <w:bodyDiv w:val="1"/>
      <w:marLeft w:val="0"/>
      <w:marRight w:val="0"/>
      <w:marTop w:val="0"/>
      <w:marBottom w:val="0"/>
      <w:divBdr>
        <w:top w:val="none" w:sz="0" w:space="0" w:color="auto"/>
        <w:left w:val="none" w:sz="0" w:space="0" w:color="auto"/>
        <w:bottom w:val="none" w:sz="0" w:space="0" w:color="auto"/>
        <w:right w:val="none" w:sz="0" w:space="0" w:color="auto"/>
      </w:divBdr>
    </w:div>
    <w:div w:id="21473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11749</Words>
  <Characters>63447</Characters>
  <Application>Microsoft Office Word</Application>
  <DocSecurity>0</DocSecurity>
  <Lines>528</Lines>
  <Paragraphs>150</Paragraphs>
  <ScaleCrop>false</ScaleCrop>
  <HeadingPairs>
    <vt:vector size="4" baseType="variant">
      <vt:variant>
        <vt:lpstr>Τίτλος</vt:lpstr>
      </vt:variant>
      <vt:variant>
        <vt:i4>1</vt:i4>
      </vt:variant>
      <vt:variant>
        <vt:lpstr>Επικεφαλίδες</vt:lpstr>
      </vt:variant>
      <vt:variant>
        <vt:i4>3</vt:i4>
      </vt:variant>
    </vt:vector>
  </HeadingPairs>
  <TitlesOfParts>
    <vt:vector size="4" baseType="lpstr">
      <vt:lpstr/>
      <vt:lpstr>        ΑΠΟΦΑΣΗ ΑΡΙΘΜ.  2 / 2018</vt:lpstr>
      <vt:lpstr>        ΑΠΟΦΑΣΗ ΑΡΙΘΜ.  3 / 2018</vt:lpstr>
      <vt:lpstr>    Παραχωρεί τον προαύλιο χώρο του παλαιού Δημοτικού Σχολείου Κρεμαστής στον Πολιτι</vt:lpstr>
    </vt:vector>
  </TitlesOfParts>
  <Company/>
  <LinksUpToDate>false</LinksUpToDate>
  <CharactersWithSpaces>75046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akaouki</cp:lastModifiedBy>
  <cp:revision>2</cp:revision>
  <cp:lastPrinted>2018-07-24T12:01:00Z</cp:lastPrinted>
  <dcterms:created xsi:type="dcterms:W3CDTF">2018-11-20T06:57:00Z</dcterms:created>
  <dcterms:modified xsi:type="dcterms:W3CDTF">2018-11-20T06:57:00Z</dcterms:modified>
</cp:coreProperties>
</file>