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62E" w:rsidRDefault="003D562E">
      <w:pPr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2087880</wp:posOffset>
            </wp:positionH>
            <wp:positionV relativeFrom="paragraph">
              <wp:posOffset>-430530</wp:posOffset>
            </wp:positionV>
            <wp:extent cx="987425" cy="1021715"/>
            <wp:effectExtent l="19050" t="0" r="3175" b="0"/>
            <wp:wrapSquare wrapText="bothSides"/>
            <wp:docPr id="1" name="Εικόνα 1" descr="LOGO_DERM_A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LOGO_DERM_AE (3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62E" w:rsidRDefault="003D562E">
      <w:pPr>
        <w:rPr>
          <w:rFonts w:ascii="Tahoma" w:hAnsi="Tahoma" w:cs="Tahoma"/>
          <w:lang w:val="en-US"/>
        </w:rPr>
      </w:pPr>
    </w:p>
    <w:p w:rsidR="003D562E" w:rsidRDefault="003D562E">
      <w:pPr>
        <w:rPr>
          <w:rFonts w:ascii="Tahoma" w:hAnsi="Tahoma" w:cs="Tahoma"/>
          <w:lang w:val="en-US"/>
        </w:rPr>
      </w:pPr>
    </w:p>
    <w:p w:rsidR="003D562E" w:rsidRDefault="003D562E">
      <w:pPr>
        <w:rPr>
          <w:rFonts w:ascii="Tahoma" w:hAnsi="Tahoma" w:cs="Tahoma"/>
          <w:lang w:val="en-US"/>
        </w:rPr>
      </w:pPr>
    </w:p>
    <w:p w:rsidR="00F77ED3" w:rsidRDefault="00F77ED3">
      <w:pPr>
        <w:rPr>
          <w:rFonts w:ascii="Tahoma" w:hAnsi="Tahoma" w:cs="Tahoma"/>
          <w:lang w:val="en-US"/>
        </w:rPr>
      </w:pPr>
    </w:p>
    <w:p w:rsidR="003D562E" w:rsidRDefault="003D562E">
      <w:pPr>
        <w:rPr>
          <w:rFonts w:ascii="Tahoma" w:hAnsi="Tahoma" w:cs="Tahoma"/>
          <w:lang w:val="en-US"/>
        </w:rPr>
      </w:pPr>
    </w:p>
    <w:p w:rsidR="003D562E" w:rsidRDefault="003D562E">
      <w:pPr>
        <w:rPr>
          <w:rFonts w:ascii="Tahoma" w:hAnsi="Tahoma" w:cs="Tahoma"/>
          <w:lang w:val="en-US"/>
        </w:rPr>
      </w:pPr>
    </w:p>
    <w:p w:rsidR="003D562E" w:rsidRPr="00D824A6" w:rsidRDefault="003D562E" w:rsidP="003D562E">
      <w:pPr>
        <w:jc w:val="center"/>
        <w:rPr>
          <w:rFonts w:ascii="Garamond" w:hAnsi="Garamond" w:cs="Tahoma"/>
          <w:sz w:val="24"/>
          <w:u w:val="single"/>
        </w:rPr>
      </w:pPr>
      <w:r w:rsidRPr="00D824A6">
        <w:rPr>
          <w:rFonts w:ascii="Garamond" w:hAnsi="Garamond" w:cs="Tahoma"/>
          <w:b/>
          <w:sz w:val="28"/>
          <w:u w:val="single"/>
        </w:rPr>
        <w:t>Δ</w:t>
      </w:r>
      <w:r w:rsidR="00C72FA1" w:rsidRPr="00D824A6">
        <w:rPr>
          <w:rFonts w:ascii="Garamond" w:hAnsi="Garamond" w:cs="Tahoma"/>
          <w:b/>
          <w:sz w:val="28"/>
          <w:u w:val="single"/>
        </w:rPr>
        <w:t xml:space="preserve"> </w:t>
      </w:r>
      <w:r w:rsidRPr="00D824A6">
        <w:rPr>
          <w:rFonts w:ascii="Garamond" w:hAnsi="Garamond" w:cs="Tahoma"/>
          <w:b/>
          <w:sz w:val="28"/>
          <w:u w:val="single"/>
        </w:rPr>
        <w:t>Ε</w:t>
      </w:r>
      <w:r w:rsidR="00C72FA1" w:rsidRPr="00D824A6">
        <w:rPr>
          <w:rFonts w:ascii="Garamond" w:hAnsi="Garamond" w:cs="Tahoma"/>
          <w:b/>
          <w:sz w:val="28"/>
          <w:u w:val="single"/>
        </w:rPr>
        <w:t xml:space="preserve"> </w:t>
      </w:r>
      <w:r w:rsidRPr="00D824A6">
        <w:rPr>
          <w:rFonts w:ascii="Garamond" w:hAnsi="Garamond" w:cs="Tahoma"/>
          <w:b/>
          <w:sz w:val="28"/>
          <w:u w:val="single"/>
        </w:rPr>
        <w:t>Λ</w:t>
      </w:r>
      <w:r w:rsidR="00C72FA1" w:rsidRPr="00D824A6">
        <w:rPr>
          <w:rFonts w:ascii="Garamond" w:hAnsi="Garamond" w:cs="Tahoma"/>
          <w:b/>
          <w:sz w:val="28"/>
          <w:u w:val="single"/>
        </w:rPr>
        <w:t xml:space="preserve"> Τ </w:t>
      </w:r>
      <w:r w:rsidRPr="00D824A6">
        <w:rPr>
          <w:rFonts w:ascii="Garamond" w:hAnsi="Garamond" w:cs="Tahoma"/>
          <w:b/>
          <w:sz w:val="28"/>
          <w:u w:val="single"/>
        </w:rPr>
        <w:t>Ι</w:t>
      </w:r>
      <w:r w:rsidR="00C72FA1" w:rsidRPr="00D824A6">
        <w:rPr>
          <w:rFonts w:ascii="Garamond" w:hAnsi="Garamond" w:cs="Tahoma"/>
          <w:b/>
          <w:sz w:val="28"/>
          <w:u w:val="single"/>
        </w:rPr>
        <w:t xml:space="preserve"> </w:t>
      </w:r>
      <w:r w:rsidRPr="00D824A6">
        <w:rPr>
          <w:rFonts w:ascii="Garamond" w:hAnsi="Garamond" w:cs="Tahoma"/>
          <w:b/>
          <w:sz w:val="28"/>
          <w:u w:val="single"/>
        </w:rPr>
        <w:t>Ο</w:t>
      </w:r>
      <w:r w:rsidR="00C72FA1" w:rsidRPr="00D824A6">
        <w:rPr>
          <w:rFonts w:ascii="Garamond" w:hAnsi="Garamond" w:cs="Tahoma"/>
          <w:b/>
          <w:sz w:val="28"/>
          <w:u w:val="single"/>
        </w:rPr>
        <w:t xml:space="preserve"> </w:t>
      </w:r>
      <w:r w:rsidRPr="00D824A6">
        <w:rPr>
          <w:rFonts w:ascii="Garamond" w:hAnsi="Garamond" w:cs="Tahoma"/>
          <w:b/>
          <w:sz w:val="28"/>
          <w:u w:val="single"/>
        </w:rPr>
        <w:t xml:space="preserve"> </w:t>
      </w:r>
      <w:r w:rsidR="00C72FA1" w:rsidRPr="00D824A6">
        <w:rPr>
          <w:rFonts w:ascii="Garamond" w:hAnsi="Garamond" w:cs="Tahoma"/>
          <w:b/>
          <w:sz w:val="28"/>
          <w:u w:val="single"/>
        </w:rPr>
        <w:t xml:space="preserve"> Τ </w:t>
      </w:r>
      <w:r w:rsidRPr="00D824A6">
        <w:rPr>
          <w:rFonts w:ascii="Garamond" w:hAnsi="Garamond" w:cs="Tahoma"/>
          <w:b/>
          <w:sz w:val="28"/>
          <w:u w:val="single"/>
        </w:rPr>
        <w:t>Υ</w:t>
      </w:r>
      <w:r w:rsidR="00C72FA1" w:rsidRPr="00D824A6">
        <w:rPr>
          <w:rFonts w:ascii="Garamond" w:hAnsi="Garamond" w:cs="Tahoma"/>
          <w:b/>
          <w:sz w:val="28"/>
          <w:u w:val="single"/>
        </w:rPr>
        <w:t xml:space="preserve"> </w:t>
      </w:r>
      <w:r w:rsidRPr="00D824A6">
        <w:rPr>
          <w:rFonts w:ascii="Garamond" w:hAnsi="Garamond" w:cs="Tahoma"/>
          <w:b/>
          <w:sz w:val="28"/>
          <w:u w:val="single"/>
        </w:rPr>
        <w:t>Π</w:t>
      </w:r>
      <w:r w:rsidR="00C72FA1" w:rsidRPr="00D824A6">
        <w:rPr>
          <w:rFonts w:ascii="Garamond" w:hAnsi="Garamond" w:cs="Tahoma"/>
          <w:b/>
          <w:sz w:val="28"/>
          <w:u w:val="single"/>
        </w:rPr>
        <w:t xml:space="preserve"> </w:t>
      </w:r>
      <w:r w:rsidRPr="00D824A6">
        <w:rPr>
          <w:rFonts w:ascii="Garamond" w:hAnsi="Garamond" w:cs="Tahoma"/>
          <w:b/>
          <w:sz w:val="28"/>
          <w:u w:val="single"/>
        </w:rPr>
        <w:t>Ο</w:t>
      </w:r>
      <w:r w:rsidR="00C72FA1" w:rsidRPr="00D824A6">
        <w:rPr>
          <w:rFonts w:ascii="Garamond" w:hAnsi="Garamond" w:cs="Tahoma"/>
          <w:b/>
          <w:sz w:val="28"/>
          <w:u w:val="single"/>
        </w:rPr>
        <w:t xml:space="preserve"> </w:t>
      </w:r>
      <w:r w:rsidRPr="00D824A6">
        <w:rPr>
          <w:rFonts w:ascii="Garamond" w:hAnsi="Garamond" w:cs="Tahoma"/>
          <w:b/>
          <w:sz w:val="28"/>
          <w:u w:val="single"/>
        </w:rPr>
        <w:t>Υ</w:t>
      </w:r>
    </w:p>
    <w:p w:rsidR="003D562E" w:rsidRPr="00D824A6" w:rsidRDefault="00C72FA1" w:rsidP="003D562E">
      <w:pPr>
        <w:jc w:val="center"/>
        <w:rPr>
          <w:rFonts w:ascii="Garamond" w:hAnsi="Garamond" w:cs="Tahoma"/>
          <w:b/>
          <w:sz w:val="24"/>
          <w:u w:val="single"/>
        </w:rPr>
      </w:pPr>
      <w:r w:rsidRPr="00D824A6">
        <w:rPr>
          <w:rFonts w:ascii="Garamond" w:hAnsi="Garamond" w:cs="Tahoma"/>
          <w:b/>
          <w:sz w:val="28"/>
          <w:u w:val="single"/>
        </w:rPr>
        <w:t>ΣΗΜΑΝΤΙΚΑ ΕΡΓΑ ΣΤΙΣ ‘ΠΗΓΕΣ ΚΑΛΛΙΘΕΑΣ’</w:t>
      </w:r>
    </w:p>
    <w:p w:rsidR="003D562E" w:rsidRDefault="003D562E" w:rsidP="003D562E">
      <w:pPr>
        <w:jc w:val="center"/>
        <w:rPr>
          <w:rFonts w:ascii="Tahoma" w:hAnsi="Tahoma" w:cs="Tahoma"/>
          <w:sz w:val="32"/>
          <w:u w:val="single"/>
        </w:rPr>
      </w:pPr>
    </w:p>
    <w:p w:rsidR="002D1F76" w:rsidRPr="00D824A6" w:rsidRDefault="003D562E" w:rsidP="00D824A6">
      <w:pPr>
        <w:spacing w:line="360" w:lineRule="auto"/>
        <w:ind w:firstLine="720"/>
        <w:jc w:val="both"/>
        <w:rPr>
          <w:rFonts w:ascii="Garamond" w:hAnsi="Garamond" w:cs="Tahoma"/>
          <w:sz w:val="24"/>
          <w:szCs w:val="24"/>
        </w:rPr>
      </w:pPr>
      <w:r w:rsidRPr="00D824A6">
        <w:rPr>
          <w:rFonts w:ascii="Garamond" w:hAnsi="Garamond" w:cs="Tahoma"/>
          <w:sz w:val="24"/>
          <w:szCs w:val="24"/>
        </w:rPr>
        <w:t xml:space="preserve">Μετά </w:t>
      </w:r>
      <w:r w:rsidR="006453C8" w:rsidRPr="00D824A6">
        <w:rPr>
          <w:rFonts w:ascii="Garamond" w:hAnsi="Garamond" w:cs="Tahoma"/>
          <w:sz w:val="24"/>
          <w:szCs w:val="24"/>
        </w:rPr>
        <w:t xml:space="preserve">την υποβολή και έγκρισή των σχετικών μελετών από την Υπηρεσία Τεχνικών Έργων &amp; Νεωτέρων Μνημείων της Εφορείας Αρχαιοτήτων Δωδεκανήσου </w:t>
      </w:r>
      <w:r w:rsidR="00D824A6">
        <w:rPr>
          <w:rFonts w:ascii="Garamond" w:hAnsi="Garamond" w:cs="Tahoma"/>
          <w:sz w:val="24"/>
          <w:szCs w:val="24"/>
        </w:rPr>
        <w:t xml:space="preserve">που </w:t>
      </w:r>
      <w:r w:rsidR="006453C8" w:rsidRPr="00D824A6">
        <w:rPr>
          <w:rFonts w:ascii="Garamond" w:hAnsi="Garamond" w:cs="Tahoma"/>
          <w:sz w:val="24"/>
          <w:szCs w:val="24"/>
        </w:rPr>
        <w:t>αφορούν στα έργα</w:t>
      </w:r>
      <w:r w:rsidR="006D3A9B" w:rsidRPr="00D824A6">
        <w:rPr>
          <w:rFonts w:ascii="Garamond" w:hAnsi="Garamond" w:cs="Tahoma"/>
          <w:sz w:val="24"/>
          <w:szCs w:val="24"/>
        </w:rPr>
        <w:t>:</w:t>
      </w:r>
      <w:r w:rsidR="006C3D1B" w:rsidRPr="00D824A6">
        <w:rPr>
          <w:rFonts w:ascii="Garamond" w:hAnsi="Garamond" w:cs="Tahoma"/>
          <w:b/>
          <w:sz w:val="24"/>
          <w:szCs w:val="24"/>
        </w:rPr>
        <w:t xml:space="preserve"> ‘</w:t>
      </w:r>
      <w:r w:rsidR="003A6BBD" w:rsidRPr="00D824A6">
        <w:rPr>
          <w:rFonts w:ascii="Garamond" w:hAnsi="Garamond" w:cs="Tahoma"/>
          <w:b/>
          <w:sz w:val="24"/>
          <w:szCs w:val="24"/>
        </w:rPr>
        <w:t xml:space="preserve">’Αντικατάσταση </w:t>
      </w:r>
      <w:r w:rsidR="002D1F76" w:rsidRPr="00D824A6">
        <w:rPr>
          <w:rFonts w:ascii="Garamond" w:hAnsi="Garamond" w:cs="Tahoma"/>
          <w:b/>
          <w:sz w:val="24"/>
          <w:szCs w:val="24"/>
        </w:rPr>
        <w:t>στεγάνωσης</w:t>
      </w:r>
      <w:r w:rsidR="003A6BBD" w:rsidRPr="00D824A6">
        <w:rPr>
          <w:rFonts w:ascii="Garamond" w:hAnsi="Garamond" w:cs="Tahoma"/>
          <w:b/>
          <w:sz w:val="24"/>
          <w:szCs w:val="24"/>
        </w:rPr>
        <w:t xml:space="preserve"> / </w:t>
      </w:r>
      <w:r w:rsidR="002D1F76" w:rsidRPr="00D824A6">
        <w:rPr>
          <w:rFonts w:ascii="Garamond" w:hAnsi="Garamond" w:cs="Tahoma"/>
          <w:b/>
          <w:sz w:val="24"/>
          <w:szCs w:val="24"/>
        </w:rPr>
        <w:t>υγρομόνωσης</w:t>
      </w:r>
      <w:r w:rsidR="003A6BBD" w:rsidRPr="00D824A6">
        <w:rPr>
          <w:rFonts w:ascii="Garamond" w:hAnsi="Garamond" w:cs="Tahoma"/>
          <w:b/>
          <w:sz w:val="24"/>
          <w:szCs w:val="24"/>
        </w:rPr>
        <w:t xml:space="preserve"> &amp; μικροεπισκευές, στο κτιριακό συγκρότημα του  διατηρητέου μνημείου της Καλλιθέας’’ </w:t>
      </w:r>
      <w:r w:rsidR="003A6BBD" w:rsidRPr="00D824A6">
        <w:rPr>
          <w:rFonts w:ascii="Garamond" w:hAnsi="Garamond" w:cs="Tahoma"/>
          <w:sz w:val="24"/>
          <w:szCs w:val="24"/>
        </w:rPr>
        <w:t xml:space="preserve">και </w:t>
      </w:r>
      <w:r w:rsidR="003A6BBD" w:rsidRPr="00D824A6">
        <w:rPr>
          <w:rFonts w:ascii="Garamond" w:hAnsi="Garamond" w:cs="Tahoma"/>
          <w:b/>
          <w:sz w:val="24"/>
          <w:szCs w:val="24"/>
        </w:rPr>
        <w:t>‘’Διάστρωση τμήματος περιβάλλοντα χώρου της   μεγάλης ροτόντας των ‘Πηγών Καλλιθέας Ρόδου’ με αρχιτεκτονικό σκυρόδεμα τύπου ΙΝΤΕ</w:t>
      </w:r>
      <w:r w:rsidR="003A6BBD" w:rsidRPr="00D824A6">
        <w:rPr>
          <w:rFonts w:ascii="Garamond" w:hAnsi="Garamond" w:cs="Tahoma"/>
          <w:b/>
          <w:sz w:val="24"/>
          <w:szCs w:val="24"/>
          <w:lang w:val="en-US"/>
        </w:rPr>
        <w:t>RTOP</w:t>
      </w:r>
      <w:r w:rsidR="003A6BBD" w:rsidRPr="00D824A6">
        <w:rPr>
          <w:rFonts w:ascii="Garamond" w:hAnsi="Garamond" w:cs="Tahoma"/>
          <w:b/>
          <w:sz w:val="24"/>
          <w:szCs w:val="24"/>
        </w:rPr>
        <w:t xml:space="preserve">’’ </w:t>
      </w:r>
      <w:r w:rsidR="003A6BBD" w:rsidRPr="00D824A6">
        <w:rPr>
          <w:rFonts w:ascii="Garamond" w:hAnsi="Garamond" w:cs="Tahoma"/>
          <w:sz w:val="24"/>
          <w:szCs w:val="24"/>
        </w:rPr>
        <w:t>και την  περαίωση της διαγωνιστικής διαδικασίας</w:t>
      </w:r>
      <w:r w:rsidR="00D824A6">
        <w:rPr>
          <w:rFonts w:ascii="Garamond" w:hAnsi="Garamond" w:cs="Tahoma"/>
          <w:sz w:val="24"/>
          <w:szCs w:val="24"/>
        </w:rPr>
        <w:t xml:space="preserve">, </w:t>
      </w:r>
      <w:r w:rsidR="003A6BBD" w:rsidRPr="00D824A6">
        <w:rPr>
          <w:rFonts w:ascii="Garamond" w:hAnsi="Garamond" w:cs="Tahoma"/>
          <w:sz w:val="24"/>
          <w:szCs w:val="24"/>
        </w:rPr>
        <w:t xml:space="preserve"> </w:t>
      </w:r>
      <w:r w:rsidR="002D1F76" w:rsidRPr="00D824A6">
        <w:rPr>
          <w:rFonts w:ascii="Garamond" w:hAnsi="Garamond" w:cs="Tahoma"/>
          <w:sz w:val="24"/>
          <w:szCs w:val="24"/>
        </w:rPr>
        <w:t>εκτελούνται τα εν λόγω έργα που βελτιώνουν και αναβαθμίζουν την εικόνα και την λειτουργία του μοναδικού διατηρητέου μνημείου του νησιού μας.</w:t>
      </w:r>
    </w:p>
    <w:p w:rsidR="003A6BBD" w:rsidRPr="00D824A6" w:rsidRDefault="002D1F76" w:rsidP="00D824A6">
      <w:pPr>
        <w:spacing w:line="360" w:lineRule="auto"/>
        <w:ind w:firstLine="720"/>
        <w:jc w:val="both"/>
        <w:rPr>
          <w:rFonts w:ascii="Garamond" w:hAnsi="Garamond" w:cs="Tahoma"/>
          <w:sz w:val="24"/>
          <w:szCs w:val="24"/>
        </w:rPr>
      </w:pPr>
      <w:r w:rsidRPr="00D824A6">
        <w:rPr>
          <w:rFonts w:ascii="Garamond" w:hAnsi="Garamond" w:cs="Tahoma"/>
          <w:sz w:val="24"/>
          <w:szCs w:val="24"/>
        </w:rPr>
        <w:t xml:space="preserve">Πέραν της αναγκαίας αντικατάστασης της  υγρομόνωσης και των απαιτούμενων μικροεπισκευών στο  κτηριακό συγκρότημα, η διάστρωση του χώρου </w:t>
      </w:r>
      <w:r w:rsidR="003601E4" w:rsidRPr="00D824A6">
        <w:rPr>
          <w:rFonts w:ascii="Garamond" w:hAnsi="Garamond" w:cs="Tahoma"/>
          <w:sz w:val="24"/>
          <w:szCs w:val="24"/>
        </w:rPr>
        <w:t xml:space="preserve">νοτίως της μεγάλης ροτόντας με </w:t>
      </w:r>
      <w:r w:rsidRPr="00D824A6">
        <w:rPr>
          <w:rFonts w:ascii="Garamond" w:hAnsi="Garamond" w:cs="Tahoma"/>
          <w:sz w:val="24"/>
          <w:szCs w:val="24"/>
        </w:rPr>
        <w:t>αρχιτεκτονικό σκυρόδεμα τύπου ΙΝΤΕ</w:t>
      </w:r>
      <w:r w:rsidRPr="00D824A6">
        <w:rPr>
          <w:rFonts w:ascii="Garamond" w:hAnsi="Garamond" w:cs="Tahoma"/>
          <w:sz w:val="24"/>
          <w:szCs w:val="24"/>
          <w:lang w:val="en-US"/>
        </w:rPr>
        <w:t>RTOP</w:t>
      </w:r>
      <w:r w:rsidRPr="00D824A6">
        <w:rPr>
          <w:rFonts w:ascii="Garamond" w:hAnsi="Garamond" w:cs="Tahoma"/>
          <w:sz w:val="24"/>
          <w:szCs w:val="24"/>
        </w:rPr>
        <w:t xml:space="preserve">  όπου  </w:t>
      </w:r>
      <w:r w:rsidR="003601E4" w:rsidRPr="00D824A6">
        <w:rPr>
          <w:rFonts w:ascii="Garamond" w:hAnsi="Garamond" w:cs="Tahoma"/>
          <w:sz w:val="24"/>
          <w:szCs w:val="24"/>
        </w:rPr>
        <w:t xml:space="preserve">πραγματοποιούνται εκδηλώσεις θα αναβαθμίσει την εικόνα του χώρου και θα διευκολύνει την τέλεση τους. </w:t>
      </w:r>
    </w:p>
    <w:p w:rsidR="003601E4" w:rsidRPr="00D824A6" w:rsidRDefault="003A6BBD" w:rsidP="00D824A6">
      <w:pPr>
        <w:spacing w:line="360" w:lineRule="auto"/>
        <w:jc w:val="both"/>
        <w:rPr>
          <w:rFonts w:ascii="Garamond" w:hAnsi="Garamond" w:cs="Tahoma"/>
          <w:b/>
          <w:sz w:val="24"/>
          <w:szCs w:val="24"/>
        </w:rPr>
      </w:pPr>
      <w:r w:rsidRPr="00D824A6">
        <w:rPr>
          <w:rFonts w:ascii="Garamond" w:hAnsi="Garamond" w:cs="Tahoma"/>
          <w:sz w:val="24"/>
          <w:szCs w:val="24"/>
        </w:rPr>
        <w:t xml:space="preserve">           </w:t>
      </w:r>
      <w:r w:rsidR="00E10DD8" w:rsidRPr="00D824A6">
        <w:rPr>
          <w:rFonts w:ascii="Garamond" w:hAnsi="Garamond" w:cs="Tahoma"/>
          <w:sz w:val="24"/>
          <w:szCs w:val="24"/>
        </w:rPr>
        <w:t xml:space="preserve">  Προσφάτως </w:t>
      </w:r>
      <w:r w:rsidR="003601E4" w:rsidRPr="00D824A6">
        <w:rPr>
          <w:rFonts w:ascii="Garamond" w:hAnsi="Garamond" w:cs="Tahoma"/>
          <w:sz w:val="24"/>
          <w:szCs w:val="24"/>
        </w:rPr>
        <w:t>εκτελέστηκε</w:t>
      </w:r>
      <w:r w:rsidR="00D824A6">
        <w:rPr>
          <w:rFonts w:ascii="Garamond" w:hAnsi="Garamond" w:cs="Tahoma"/>
          <w:sz w:val="24"/>
          <w:szCs w:val="24"/>
        </w:rPr>
        <w:t xml:space="preserve"> επίσης το </w:t>
      </w:r>
      <w:r w:rsidR="003601E4" w:rsidRPr="00D824A6">
        <w:rPr>
          <w:rFonts w:ascii="Garamond" w:hAnsi="Garamond" w:cs="Tahoma"/>
          <w:sz w:val="24"/>
          <w:szCs w:val="24"/>
        </w:rPr>
        <w:t xml:space="preserve">έργο </w:t>
      </w:r>
      <w:r w:rsidR="00D824A6">
        <w:rPr>
          <w:rFonts w:ascii="Garamond" w:hAnsi="Garamond" w:cs="Tahoma"/>
          <w:b/>
          <w:sz w:val="24"/>
          <w:szCs w:val="24"/>
        </w:rPr>
        <w:t>‘’Επισκευή</w:t>
      </w:r>
      <w:r w:rsidR="003601E4" w:rsidRPr="00D824A6">
        <w:rPr>
          <w:rFonts w:ascii="Garamond" w:hAnsi="Garamond" w:cs="Tahoma"/>
          <w:b/>
          <w:sz w:val="24"/>
          <w:szCs w:val="24"/>
        </w:rPr>
        <w:t>, συντήρηση και ανανέωση των χρωματισμών των</w:t>
      </w:r>
      <w:r w:rsidR="00D824A6">
        <w:rPr>
          <w:rFonts w:ascii="Garamond" w:hAnsi="Garamond" w:cs="Tahoma"/>
          <w:b/>
          <w:sz w:val="24"/>
          <w:szCs w:val="24"/>
        </w:rPr>
        <w:t xml:space="preserve"> ξύλινων </w:t>
      </w:r>
      <w:r w:rsidR="003601E4" w:rsidRPr="00D824A6">
        <w:rPr>
          <w:rFonts w:ascii="Garamond" w:hAnsi="Garamond" w:cs="Tahoma"/>
          <w:b/>
          <w:sz w:val="24"/>
          <w:szCs w:val="24"/>
        </w:rPr>
        <w:t xml:space="preserve"> περγκολών’’.</w:t>
      </w:r>
    </w:p>
    <w:p w:rsidR="00BA64F1" w:rsidRPr="00D824A6" w:rsidRDefault="00BA64F1" w:rsidP="00D824A6">
      <w:pPr>
        <w:spacing w:line="360" w:lineRule="auto"/>
        <w:jc w:val="both"/>
        <w:rPr>
          <w:rFonts w:ascii="Garamond" w:hAnsi="Garamond" w:cs="Tahoma"/>
          <w:sz w:val="24"/>
          <w:szCs w:val="24"/>
        </w:rPr>
      </w:pPr>
      <w:r w:rsidRPr="00D824A6">
        <w:rPr>
          <w:rFonts w:ascii="Garamond" w:hAnsi="Garamond" w:cs="Tahoma"/>
          <w:sz w:val="24"/>
          <w:szCs w:val="24"/>
        </w:rPr>
        <w:tab/>
        <w:t xml:space="preserve">Η εικόνα του  μνημείου των ‘’Πηγών της Καλλιθέας’’ οι παρεχόμενες υπηρεσίες και </w:t>
      </w:r>
      <w:r w:rsidR="00D824A6">
        <w:rPr>
          <w:rFonts w:ascii="Garamond" w:hAnsi="Garamond" w:cs="Tahoma"/>
          <w:sz w:val="24"/>
          <w:szCs w:val="24"/>
        </w:rPr>
        <w:t xml:space="preserve">γενικά η </w:t>
      </w:r>
      <w:r w:rsidRPr="00D824A6">
        <w:rPr>
          <w:rFonts w:ascii="Garamond" w:hAnsi="Garamond" w:cs="Tahoma"/>
          <w:sz w:val="24"/>
          <w:szCs w:val="24"/>
        </w:rPr>
        <w:t>λειτουργία του μνημείου που  αποτελεί πρώτιστο μέλημα της εταιρείας.</w:t>
      </w:r>
    </w:p>
    <w:p w:rsidR="00BA64F1" w:rsidRPr="00D824A6" w:rsidRDefault="00FD71DA" w:rsidP="00D824A6">
      <w:pPr>
        <w:spacing w:line="360" w:lineRule="auto"/>
        <w:jc w:val="both"/>
        <w:rPr>
          <w:rFonts w:ascii="Garamond" w:hAnsi="Garamond" w:cs="Tahoma"/>
          <w:bCs/>
          <w:spacing w:val="4"/>
          <w:sz w:val="32"/>
          <w:szCs w:val="32"/>
          <w:u w:val="single"/>
        </w:rPr>
      </w:pPr>
      <w:r w:rsidRPr="00D824A6">
        <w:rPr>
          <w:rFonts w:ascii="Garamond" w:hAnsi="Garamond" w:cs="Tahoma"/>
          <w:bCs/>
          <w:spacing w:val="4"/>
          <w:sz w:val="32"/>
          <w:szCs w:val="32"/>
        </w:rPr>
        <w:t xml:space="preserve">            </w:t>
      </w:r>
      <w:r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>Τέλος η  Δ</w:t>
      </w:r>
      <w:r w:rsidR="00D824A6">
        <w:rPr>
          <w:rFonts w:ascii="Garamond" w:hAnsi="Garamond" w:cs="Tahoma"/>
          <w:bCs/>
          <w:spacing w:val="4"/>
          <w:sz w:val="32"/>
          <w:szCs w:val="32"/>
          <w:u w:val="single"/>
        </w:rPr>
        <w:t>.</w:t>
      </w:r>
      <w:r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>Ε</w:t>
      </w:r>
      <w:r w:rsidR="00D824A6">
        <w:rPr>
          <w:rFonts w:ascii="Garamond" w:hAnsi="Garamond" w:cs="Tahoma"/>
          <w:bCs/>
          <w:spacing w:val="4"/>
          <w:sz w:val="32"/>
          <w:szCs w:val="32"/>
          <w:u w:val="single"/>
        </w:rPr>
        <w:t>.</w:t>
      </w:r>
      <w:r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>Ρ</w:t>
      </w:r>
      <w:r w:rsidR="00D824A6">
        <w:rPr>
          <w:rFonts w:ascii="Garamond" w:hAnsi="Garamond" w:cs="Tahoma"/>
          <w:bCs/>
          <w:spacing w:val="4"/>
          <w:sz w:val="32"/>
          <w:szCs w:val="32"/>
          <w:u w:val="single"/>
        </w:rPr>
        <w:t>.</w:t>
      </w:r>
      <w:r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>Μ</w:t>
      </w:r>
      <w:r w:rsidR="00D824A6">
        <w:rPr>
          <w:rFonts w:ascii="Garamond" w:hAnsi="Garamond" w:cs="Tahoma"/>
          <w:bCs/>
          <w:spacing w:val="4"/>
          <w:sz w:val="32"/>
          <w:szCs w:val="32"/>
          <w:u w:val="single"/>
        </w:rPr>
        <w:t>.</w:t>
      </w:r>
      <w:r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>Α</w:t>
      </w:r>
      <w:r w:rsidR="00D824A6">
        <w:rPr>
          <w:rFonts w:ascii="Garamond" w:hAnsi="Garamond" w:cs="Tahoma"/>
          <w:bCs/>
          <w:spacing w:val="4"/>
          <w:sz w:val="32"/>
          <w:szCs w:val="32"/>
          <w:u w:val="single"/>
        </w:rPr>
        <w:t>.</w:t>
      </w:r>
      <w:r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>Ε</w:t>
      </w:r>
      <w:r w:rsidR="00D824A6">
        <w:rPr>
          <w:rFonts w:ascii="Garamond" w:hAnsi="Garamond" w:cs="Tahoma"/>
          <w:bCs/>
          <w:spacing w:val="4"/>
          <w:sz w:val="32"/>
          <w:szCs w:val="32"/>
          <w:u w:val="single"/>
        </w:rPr>
        <w:t>.</w:t>
      </w:r>
      <w:r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 xml:space="preserve"> γνωστοποιεί στους συμπατριώτες μας ότι </w:t>
      </w:r>
      <w:r w:rsidR="00D824A6">
        <w:rPr>
          <w:rFonts w:ascii="Garamond" w:hAnsi="Garamond" w:cs="Tahoma"/>
          <w:bCs/>
          <w:spacing w:val="4"/>
          <w:sz w:val="32"/>
          <w:szCs w:val="32"/>
          <w:u w:val="single"/>
        </w:rPr>
        <w:t>φ</w:t>
      </w:r>
      <w:r w:rsidR="00BA64F1"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 xml:space="preserve">έτος λόγω των εκτελουμένων έργων δεν θα πραγματοποιηθούν εορταστικές εκδηλώσεις </w:t>
      </w:r>
      <w:r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>(Χριστουγέννων και νέου έτους) σ</w:t>
      </w:r>
      <w:r w:rsidR="00BA64F1"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>το μνημείο για λόγου</w:t>
      </w:r>
      <w:r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>ς</w:t>
      </w:r>
      <w:r w:rsidR="00BA64F1"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 xml:space="preserve"> ασ</w:t>
      </w:r>
      <w:r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>φ</w:t>
      </w:r>
      <w:r w:rsidR="00BA64F1"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>αλείας</w:t>
      </w:r>
      <w:r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>.-</w:t>
      </w:r>
      <w:r w:rsidR="00BA64F1" w:rsidRPr="00D824A6">
        <w:rPr>
          <w:rFonts w:ascii="Garamond" w:hAnsi="Garamond" w:cs="Tahoma"/>
          <w:bCs/>
          <w:spacing w:val="4"/>
          <w:sz w:val="32"/>
          <w:szCs w:val="32"/>
          <w:u w:val="single"/>
        </w:rPr>
        <w:t xml:space="preserve">     </w:t>
      </w:r>
    </w:p>
    <w:p w:rsidR="00E10DD8" w:rsidRPr="00D824A6" w:rsidRDefault="00E10DD8" w:rsidP="00D824A6">
      <w:pPr>
        <w:spacing w:line="360" w:lineRule="auto"/>
        <w:jc w:val="both"/>
        <w:rPr>
          <w:rFonts w:ascii="Garamond" w:hAnsi="Garamond" w:cs="Tahoma"/>
          <w:bCs/>
          <w:spacing w:val="4"/>
          <w:sz w:val="24"/>
          <w:szCs w:val="24"/>
        </w:rPr>
      </w:pPr>
    </w:p>
    <w:p w:rsidR="00E10DD8" w:rsidRDefault="00A164CE" w:rsidP="00D824A6">
      <w:pPr>
        <w:spacing w:line="360" w:lineRule="auto"/>
        <w:jc w:val="right"/>
        <w:rPr>
          <w:rFonts w:ascii="Garamond" w:hAnsi="Garamond" w:cs="Tahoma"/>
          <w:bCs/>
          <w:spacing w:val="4"/>
          <w:sz w:val="24"/>
          <w:szCs w:val="24"/>
        </w:rPr>
      </w:pPr>
      <w:r w:rsidRPr="00D824A6">
        <w:rPr>
          <w:rFonts w:ascii="Garamond" w:hAnsi="Garamond" w:cs="Tahoma"/>
          <w:bCs/>
          <w:spacing w:val="4"/>
          <w:sz w:val="24"/>
          <w:szCs w:val="24"/>
        </w:rPr>
        <w:t>Ρόδος 06 ΔΕΚ 2017</w:t>
      </w:r>
    </w:p>
    <w:p w:rsidR="00D824A6" w:rsidRDefault="00D824A6" w:rsidP="00D824A6">
      <w:pPr>
        <w:spacing w:line="360" w:lineRule="auto"/>
        <w:jc w:val="right"/>
        <w:rPr>
          <w:rFonts w:ascii="Garamond" w:hAnsi="Garamond" w:cs="Tahoma"/>
          <w:bCs/>
          <w:spacing w:val="4"/>
          <w:sz w:val="24"/>
          <w:szCs w:val="24"/>
        </w:rPr>
      </w:pPr>
    </w:p>
    <w:p w:rsidR="00D824A6" w:rsidRPr="00D824A6" w:rsidRDefault="00D824A6" w:rsidP="00D824A6">
      <w:pPr>
        <w:spacing w:line="360" w:lineRule="auto"/>
        <w:jc w:val="center"/>
        <w:rPr>
          <w:rFonts w:ascii="Garamond" w:hAnsi="Garamond" w:cs="Tahoma"/>
          <w:b/>
          <w:bCs/>
          <w:spacing w:val="4"/>
          <w:sz w:val="24"/>
          <w:szCs w:val="24"/>
        </w:rPr>
      </w:pPr>
      <w:r w:rsidRPr="00D824A6">
        <w:rPr>
          <w:rFonts w:ascii="Garamond" w:hAnsi="Garamond" w:cs="Tahoma"/>
          <w:b/>
          <w:bCs/>
          <w:spacing w:val="4"/>
          <w:sz w:val="24"/>
          <w:szCs w:val="24"/>
        </w:rPr>
        <w:t>Ο Πρόεδρος του Δ.Σ.</w:t>
      </w:r>
    </w:p>
    <w:p w:rsidR="00D824A6" w:rsidRPr="00D824A6" w:rsidRDefault="00D824A6" w:rsidP="00D824A6">
      <w:pPr>
        <w:spacing w:line="360" w:lineRule="auto"/>
        <w:jc w:val="center"/>
        <w:rPr>
          <w:rFonts w:ascii="Garamond" w:hAnsi="Garamond" w:cs="Tahoma"/>
          <w:b/>
          <w:bCs/>
          <w:spacing w:val="4"/>
          <w:sz w:val="24"/>
          <w:szCs w:val="24"/>
        </w:rPr>
      </w:pPr>
      <w:r w:rsidRPr="00D824A6">
        <w:rPr>
          <w:rFonts w:ascii="Garamond" w:hAnsi="Garamond" w:cs="Tahoma"/>
          <w:b/>
          <w:bCs/>
          <w:spacing w:val="4"/>
          <w:sz w:val="24"/>
          <w:szCs w:val="24"/>
        </w:rPr>
        <w:t>Κακούλης Γεώργιος</w:t>
      </w:r>
    </w:p>
    <w:p w:rsidR="00E10DD8" w:rsidRDefault="00E10DD8" w:rsidP="00BA64F1">
      <w:pPr>
        <w:jc w:val="both"/>
        <w:rPr>
          <w:rFonts w:ascii="Arial Narrow" w:hAnsi="Arial Narrow" w:cs="Tahoma"/>
          <w:bCs/>
          <w:spacing w:val="4"/>
          <w:sz w:val="24"/>
          <w:szCs w:val="24"/>
        </w:rPr>
      </w:pPr>
    </w:p>
    <w:p w:rsidR="00E10DD8" w:rsidRDefault="00E10DD8" w:rsidP="00BA64F1">
      <w:pPr>
        <w:jc w:val="both"/>
        <w:rPr>
          <w:rFonts w:ascii="Arial Narrow" w:hAnsi="Arial Narrow" w:cs="Tahoma"/>
          <w:bCs/>
          <w:spacing w:val="4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522"/>
      </w:tblGrid>
      <w:tr w:rsidR="00E10DD8" w:rsidTr="00A164CE">
        <w:tc>
          <w:tcPr>
            <w:tcW w:w="8522" w:type="dxa"/>
          </w:tcPr>
          <w:p w:rsidR="00E10DD8" w:rsidRPr="00E10DD8" w:rsidRDefault="00E10DD8" w:rsidP="00BA64F1">
            <w:pPr>
              <w:jc w:val="both"/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</w:pPr>
          </w:p>
        </w:tc>
      </w:tr>
      <w:tr w:rsidR="00E10DD8" w:rsidTr="00A164CE">
        <w:tc>
          <w:tcPr>
            <w:tcW w:w="8522" w:type="dxa"/>
          </w:tcPr>
          <w:p w:rsidR="00E10DD8" w:rsidRPr="00E10DD8" w:rsidRDefault="00E10DD8" w:rsidP="00BA64F1">
            <w:pPr>
              <w:jc w:val="both"/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  <w:t xml:space="preserve">Το Σχέδιο διαμόρφωσης δαπέδων </w:t>
            </w:r>
          </w:p>
        </w:tc>
      </w:tr>
      <w:tr w:rsidR="00E10DD8" w:rsidTr="00A164CE">
        <w:trPr>
          <w:trHeight w:val="4482"/>
        </w:trPr>
        <w:tc>
          <w:tcPr>
            <w:tcW w:w="8522" w:type="dxa"/>
          </w:tcPr>
          <w:p w:rsidR="00E10DD8" w:rsidRDefault="00E10DD8" w:rsidP="00BA64F1">
            <w:pPr>
              <w:jc w:val="both"/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</w:pPr>
            <w:r w:rsidRPr="00E10DD8">
              <w:rPr>
                <w:rFonts w:ascii="Arial Narrow" w:hAnsi="Arial Narrow" w:cs="Tahoma"/>
                <w:bCs/>
                <w:noProof/>
                <w:spacing w:val="4"/>
                <w:sz w:val="24"/>
                <w:szCs w:val="24"/>
              </w:rPr>
              <w:drawing>
                <wp:inline distT="0" distB="0" distL="0" distR="0">
                  <wp:extent cx="5113655" cy="2880995"/>
                  <wp:effectExtent l="19050" t="0" r="0" b="0"/>
                  <wp:docPr id="6" name="3 - Εικόνα" descr="20171116_094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6_09491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655" cy="288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DD8" w:rsidTr="00A164CE">
        <w:tc>
          <w:tcPr>
            <w:tcW w:w="8522" w:type="dxa"/>
          </w:tcPr>
          <w:p w:rsidR="00E10DD8" w:rsidRDefault="00E10DD8" w:rsidP="00BA64F1">
            <w:pPr>
              <w:jc w:val="both"/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noProof/>
                <w:spacing w:val="4"/>
                <w:sz w:val="24"/>
                <w:szCs w:val="24"/>
              </w:rPr>
              <w:drawing>
                <wp:inline distT="0" distB="0" distL="0" distR="0">
                  <wp:extent cx="5274310" cy="2966720"/>
                  <wp:effectExtent l="19050" t="0" r="2540" b="0"/>
                  <wp:docPr id="9" name="8 - Εικόνα" descr="20171205_131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05_13142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DD8" w:rsidTr="00A164CE">
        <w:tc>
          <w:tcPr>
            <w:tcW w:w="8522" w:type="dxa"/>
          </w:tcPr>
          <w:p w:rsidR="00E10DD8" w:rsidRDefault="00A164CE" w:rsidP="00BA64F1">
            <w:pPr>
              <w:jc w:val="both"/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noProof/>
                <w:spacing w:val="4"/>
                <w:sz w:val="24"/>
                <w:szCs w:val="24"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1" name="10 - Εικόνα" descr="20171205_162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05_16254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DD8" w:rsidTr="00A164CE">
        <w:tc>
          <w:tcPr>
            <w:tcW w:w="8522" w:type="dxa"/>
          </w:tcPr>
          <w:p w:rsidR="00E10DD8" w:rsidRDefault="00A164CE" w:rsidP="00BA64F1">
            <w:pPr>
              <w:jc w:val="both"/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  <w:t xml:space="preserve">Φωτογραφίες από τις εργασίες κατασκευής των δαπέδων </w:t>
            </w:r>
          </w:p>
        </w:tc>
      </w:tr>
      <w:tr w:rsidR="00A164CE" w:rsidTr="00A164CE">
        <w:tc>
          <w:tcPr>
            <w:tcW w:w="8522" w:type="dxa"/>
          </w:tcPr>
          <w:p w:rsidR="00A164CE" w:rsidRPr="00E10DD8" w:rsidRDefault="00A164CE" w:rsidP="00BA64F1">
            <w:pPr>
              <w:jc w:val="both"/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noProof/>
                <w:spacing w:val="4"/>
                <w:sz w:val="24"/>
                <w:szCs w:val="24"/>
              </w:rPr>
              <w:drawing>
                <wp:inline distT="0" distB="0" distL="0" distR="0">
                  <wp:extent cx="5274310" cy="2966720"/>
                  <wp:effectExtent l="19050" t="0" r="2540" b="0"/>
                  <wp:docPr id="12" name="11 - Εικόνα" descr="20171205_11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205_11081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DD8" w:rsidTr="00A164CE">
        <w:tc>
          <w:tcPr>
            <w:tcW w:w="8522" w:type="dxa"/>
          </w:tcPr>
          <w:p w:rsidR="00E10DD8" w:rsidRDefault="00E10DD8" w:rsidP="00BA64F1">
            <w:pPr>
              <w:jc w:val="both"/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</w:pPr>
            <w:r w:rsidRPr="00E10DD8">
              <w:rPr>
                <w:rFonts w:ascii="Arial Narrow" w:hAnsi="Arial Narrow" w:cs="Tahoma"/>
                <w:bCs/>
                <w:noProof/>
                <w:spacing w:val="4"/>
                <w:sz w:val="24"/>
                <w:szCs w:val="24"/>
              </w:rPr>
              <w:lastRenderedPageBreak/>
              <w:drawing>
                <wp:inline distT="0" distB="0" distL="0" distR="0">
                  <wp:extent cx="5190725" cy="2918533"/>
                  <wp:effectExtent l="19050" t="0" r="0" b="0"/>
                  <wp:docPr id="10" name="4 - Εικόνα" descr="20171116_095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6_09533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229" cy="291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DD8" w:rsidTr="00A164CE">
        <w:tc>
          <w:tcPr>
            <w:tcW w:w="8522" w:type="dxa"/>
          </w:tcPr>
          <w:p w:rsidR="00E10DD8" w:rsidRDefault="00A164CE" w:rsidP="00A164CE">
            <w:pPr>
              <w:jc w:val="both"/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  <w:t xml:space="preserve">Φωτογραφίες από τις εργασίες υγρομόνωσης </w:t>
            </w:r>
          </w:p>
        </w:tc>
      </w:tr>
      <w:tr w:rsidR="00A164CE" w:rsidTr="00A164CE">
        <w:tc>
          <w:tcPr>
            <w:tcW w:w="8522" w:type="dxa"/>
          </w:tcPr>
          <w:p w:rsidR="00A164CE" w:rsidRDefault="00A164CE" w:rsidP="00A164CE">
            <w:pPr>
              <w:jc w:val="both"/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noProof/>
                <w:spacing w:val="4"/>
                <w:sz w:val="24"/>
                <w:szCs w:val="24"/>
              </w:rPr>
              <w:drawing>
                <wp:inline distT="0" distB="0" distL="0" distR="0">
                  <wp:extent cx="5274310" cy="2966720"/>
                  <wp:effectExtent l="19050" t="0" r="2540" b="0"/>
                  <wp:docPr id="13" name="12 - Εικόνα" descr="20171116_10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6_10024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4CE" w:rsidTr="00A164CE">
        <w:tc>
          <w:tcPr>
            <w:tcW w:w="8522" w:type="dxa"/>
          </w:tcPr>
          <w:p w:rsidR="00A164CE" w:rsidRDefault="00A164CE" w:rsidP="00A164CE">
            <w:pPr>
              <w:jc w:val="both"/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noProof/>
                <w:spacing w:val="4"/>
                <w:sz w:val="24"/>
                <w:szCs w:val="24"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4" name="13 - Εικόνα" descr="20171116_10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6_10014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4CE" w:rsidTr="00A164CE">
        <w:tc>
          <w:tcPr>
            <w:tcW w:w="8522" w:type="dxa"/>
          </w:tcPr>
          <w:p w:rsidR="00A164CE" w:rsidRDefault="00A164CE" w:rsidP="00A164CE">
            <w:pPr>
              <w:jc w:val="both"/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spacing w:val="4"/>
                <w:sz w:val="24"/>
                <w:szCs w:val="24"/>
              </w:rPr>
              <w:t xml:space="preserve">Φωτογραφίες από τις επισκευασμένες και συντηρημένες πέργκολες </w:t>
            </w:r>
          </w:p>
        </w:tc>
      </w:tr>
    </w:tbl>
    <w:p w:rsidR="00E10DD8" w:rsidRPr="00BA64F1" w:rsidRDefault="00E10DD8" w:rsidP="00BA64F1">
      <w:pPr>
        <w:jc w:val="both"/>
        <w:rPr>
          <w:rFonts w:ascii="Arial Narrow" w:hAnsi="Arial Narrow" w:cs="Tahoma"/>
          <w:bCs/>
          <w:spacing w:val="4"/>
          <w:sz w:val="24"/>
          <w:szCs w:val="24"/>
        </w:rPr>
      </w:pPr>
    </w:p>
    <w:sectPr w:rsidR="00E10DD8" w:rsidRPr="00BA64F1" w:rsidSect="00EA295D">
      <w:footerReference w:type="default" r:id="rId16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9C9" w:rsidRDefault="00DA39C9" w:rsidP="00BD178D">
      <w:r>
        <w:separator/>
      </w:r>
    </w:p>
  </w:endnote>
  <w:endnote w:type="continuationSeparator" w:id="0">
    <w:p w:rsidR="00DA39C9" w:rsidRDefault="00DA39C9" w:rsidP="00BD17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9084141"/>
      <w:docPartObj>
        <w:docPartGallery w:val="Page Numbers (Bottom of Page)"/>
        <w:docPartUnique/>
      </w:docPartObj>
    </w:sdtPr>
    <w:sdtContent>
      <w:p w:rsidR="00BA64F1" w:rsidRDefault="0046619F">
        <w:pPr>
          <w:pStyle w:val="a7"/>
          <w:jc w:val="right"/>
        </w:pPr>
        <w:r w:rsidRPr="00525CDE">
          <w:rPr>
            <w:rFonts w:ascii="Arial Narrow" w:hAnsi="Arial Narrow"/>
          </w:rPr>
          <w:fldChar w:fldCharType="begin"/>
        </w:r>
        <w:r w:rsidR="00BA64F1" w:rsidRPr="00525CDE">
          <w:rPr>
            <w:rFonts w:ascii="Arial Narrow" w:hAnsi="Arial Narrow"/>
          </w:rPr>
          <w:instrText xml:space="preserve"> PAGE   \* MERGEFORMAT </w:instrText>
        </w:r>
        <w:r w:rsidRPr="00525CDE">
          <w:rPr>
            <w:rFonts w:ascii="Arial Narrow" w:hAnsi="Arial Narrow"/>
          </w:rPr>
          <w:fldChar w:fldCharType="separate"/>
        </w:r>
        <w:r w:rsidR="002567BA">
          <w:rPr>
            <w:rFonts w:ascii="Arial Narrow" w:hAnsi="Arial Narrow"/>
            <w:noProof/>
          </w:rPr>
          <w:t>3</w:t>
        </w:r>
        <w:r w:rsidRPr="00525CDE">
          <w:rPr>
            <w:rFonts w:ascii="Arial Narrow" w:hAnsi="Arial Narrow"/>
          </w:rPr>
          <w:fldChar w:fldCharType="end"/>
        </w:r>
      </w:p>
    </w:sdtContent>
  </w:sdt>
  <w:p w:rsidR="00BA64F1" w:rsidRDefault="00BA64F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9C9" w:rsidRDefault="00DA39C9" w:rsidP="00BD178D">
      <w:r>
        <w:separator/>
      </w:r>
    </w:p>
  </w:footnote>
  <w:footnote w:type="continuationSeparator" w:id="0">
    <w:p w:rsidR="00DA39C9" w:rsidRDefault="00DA39C9" w:rsidP="00BD17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folder.jpg" style="width:38.15pt;height:28.5pt;visibility:visible;mso-wrap-style:square" o:bullet="t">
        <v:imagedata r:id="rId1" o:title="folder"/>
      </v:shape>
    </w:pict>
  </w:numPicBullet>
  <w:abstractNum w:abstractNumId="0">
    <w:nsid w:val="0C3E55EE"/>
    <w:multiLevelType w:val="hybridMultilevel"/>
    <w:tmpl w:val="F6689EAC"/>
    <w:lvl w:ilvl="0" w:tplc="0408000D">
      <w:start w:val="1"/>
      <w:numFmt w:val="bullet"/>
      <w:lvlText w:val=""/>
      <w:lvlJc w:val="left"/>
      <w:pPr>
        <w:ind w:left="220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">
    <w:nsid w:val="12F57BD8"/>
    <w:multiLevelType w:val="hybridMultilevel"/>
    <w:tmpl w:val="F5B02546"/>
    <w:lvl w:ilvl="0" w:tplc="24C61B3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82D94"/>
    <w:multiLevelType w:val="hybridMultilevel"/>
    <w:tmpl w:val="A82E58C6"/>
    <w:lvl w:ilvl="0" w:tplc="BBB0D30A">
      <w:start w:val="2"/>
      <w:numFmt w:val="bullet"/>
      <w:lvlText w:val=""/>
      <w:lvlJc w:val="left"/>
      <w:pPr>
        <w:ind w:left="1845" w:hanging="360"/>
      </w:pPr>
      <w:rPr>
        <w:rFonts w:ascii="Symbol" w:eastAsia="Times New Roman" w:hAnsi="Symbol" w:cs="Tahoma" w:hint="default"/>
      </w:rPr>
    </w:lvl>
    <w:lvl w:ilvl="1" w:tplc="0408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">
    <w:nsid w:val="1E637BEC"/>
    <w:multiLevelType w:val="hybridMultilevel"/>
    <w:tmpl w:val="E3FE1912"/>
    <w:lvl w:ilvl="0" w:tplc="0408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4">
    <w:nsid w:val="30317D10"/>
    <w:multiLevelType w:val="multilevel"/>
    <w:tmpl w:val="BAE0B7D8"/>
    <w:lvl w:ilvl="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20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05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8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0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65" w:hanging="2160"/>
      </w:pPr>
      <w:rPr>
        <w:rFonts w:hint="default"/>
      </w:rPr>
    </w:lvl>
  </w:abstractNum>
  <w:abstractNum w:abstractNumId="5">
    <w:nsid w:val="32384BE1"/>
    <w:multiLevelType w:val="hybridMultilevel"/>
    <w:tmpl w:val="52CCB5CC"/>
    <w:lvl w:ilvl="0" w:tplc="0408000D">
      <w:start w:val="1"/>
      <w:numFmt w:val="bullet"/>
      <w:lvlText w:val=""/>
      <w:lvlJc w:val="left"/>
      <w:pPr>
        <w:ind w:left="220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6">
    <w:nsid w:val="35523B22"/>
    <w:multiLevelType w:val="hybridMultilevel"/>
    <w:tmpl w:val="78D61302"/>
    <w:lvl w:ilvl="0" w:tplc="0408000D">
      <w:start w:val="1"/>
      <w:numFmt w:val="bullet"/>
      <w:lvlText w:val=""/>
      <w:lvlJc w:val="left"/>
      <w:pPr>
        <w:ind w:left="220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7">
    <w:nsid w:val="3C943DAC"/>
    <w:multiLevelType w:val="hybridMultilevel"/>
    <w:tmpl w:val="70F86EFA"/>
    <w:lvl w:ilvl="0" w:tplc="0408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8">
    <w:nsid w:val="4285351D"/>
    <w:multiLevelType w:val="hybridMultilevel"/>
    <w:tmpl w:val="ACACE570"/>
    <w:lvl w:ilvl="0" w:tplc="0408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9">
    <w:nsid w:val="4C367034"/>
    <w:multiLevelType w:val="hybridMultilevel"/>
    <w:tmpl w:val="7D5EE40A"/>
    <w:lvl w:ilvl="0" w:tplc="0408000D">
      <w:start w:val="1"/>
      <w:numFmt w:val="bullet"/>
      <w:lvlText w:val=""/>
      <w:lvlJc w:val="left"/>
      <w:pPr>
        <w:ind w:left="256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10">
    <w:nsid w:val="4D416F77"/>
    <w:multiLevelType w:val="hybridMultilevel"/>
    <w:tmpl w:val="D5F47ADE"/>
    <w:lvl w:ilvl="0" w:tplc="0408000D">
      <w:start w:val="1"/>
      <w:numFmt w:val="bullet"/>
      <w:lvlText w:val=""/>
      <w:lvlJc w:val="left"/>
      <w:pPr>
        <w:ind w:left="220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1">
    <w:nsid w:val="59D462B4"/>
    <w:multiLevelType w:val="hybridMultilevel"/>
    <w:tmpl w:val="AE129A02"/>
    <w:lvl w:ilvl="0" w:tplc="0408000D">
      <w:start w:val="1"/>
      <w:numFmt w:val="bullet"/>
      <w:lvlText w:val=""/>
      <w:lvlJc w:val="left"/>
      <w:pPr>
        <w:ind w:left="220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2">
    <w:nsid w:val="76073985"/>
    <w:multiLevelType w:val="hybridMultilevel"/>
    <w:tmpl w:val="C2585DFE"/>
    <w:lvl w:ilvl="0" w:tplc="0408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3">
    <w:nsid w:val="763E09E7"/>
    <w:multiLevelType w:val="hybridMultilevel"/>
    <w:tmpl w:val="0764C02C"/>
    <w:lvl w:ilvl="0" w:tplc="0408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4">
    <w:nsid w:val="76E923E7"/>
    <w:multiLevelType w:val="hybridMultilevel"/>
    <w:tmpl w:val="6EDA376E"/>
    <w:lvl w:ilvl="0" w:tplc="6F2EA6AA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ahoma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8"/>
  </w:num>
  <w:num w:numId="8">
    <w:abstractNumId w:val="0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2E6E"/>
    <w:rsid w:val="00004C6F"/>
    <w:rsid w:val="000435F6"/>
    <w:rsid w:val="00046231"/>
    <w:rsid w:val="000E5951"/>
    <w:rsid w:val="000F2E58"/>
    <w:rsid w:val="00142A50"/>
    <w:rsid w:val="00167379"/>
    <w:rsid w:val="00193E57"/>
    <w:rsid w:val="00196408"/>
    <w:rsid w:val="001B0950"/>
    <w:rsid w:val="001B0B33"/>
    <w:rsid w:val="001C2D52"/>
    <w:rsid w:val="001D399F"/>
    <w:rsid w:val="001E7763"/>
    <w:rsid w:val="00201E46"/>
    <w:rsid w:val="00216E5D"/>
    <w:rsid w:val="00247E7D"/>
    <w:rsid w:val="002567BA"/>
    <w:rsid w:val="00257028"/>
    <w:rsid w:val="002933F6"/>
    <w:rsid w:val="002A083E"/>
    <w:rsid w:val="002D1F76"/>
    <w:rsid w:val="002D7BBF"/>
    <w:rsid w:val="003563EC"/>
    <w:rsid w:val="003601E4"/>
    <w:rsid w:val="00373275"/>
    <w:rsid w:val="003772DC"/>
    <w:rsid w:val="00386582"/>
    <w:rsid w:val="00393AAA"/>
    <w:rsid w:val="00396BD7"/>
    <w:rsid w:val="003A3C31"/>
    <w:rsid w:val="003A6384"/>
    <w:rsid w:val="003A6BBD"/>
    <w:rsid w:val="003D562E"/>
    <w:rsid w:val="003F5362"/>
    <w:rsid w:val="004025FE"/>
    <w:rsid w:val="0043191F"/>
    <w:rsid w:val="0044388A"/>
    <w:rsid w:val="00462F08"/>
    <w:rsid w:val="0046619F"/>
    <w:rsid w:val="004A4D39"/>
    <w:rsid w:val="004B1DEC"/>
    <w:rsid w:val="004D29B4"/>
    <w:rsid w:val="00525CDE"/>
    <w:rsid w:val="00530A6C"/>
    <w:rsid w:val="00534B24"/>
    <w:rsid w:val="0054378B"/>
    <w:rsid w:val="00587A73"/>
    <w:rsid w:val="00587D58"/>
    <w:rsid w:val="005B743C"/>
    <w:rsid w:val="005D250E"/>
    <w:rsid w:val="005D5FD6"/>
    <w:rsid w:val="005E6C98"/>
    <w:rsid w:val="00623EF4"/>
    <w:rsid w:val="006453C8"/>
    <w:rsid w:val="0066338A"/>
    <w:rsid w:val="006768D4"/>
    <w:rsid w:val="0068590A"/>
    <w:rsid w:val="00696FD3"/>
    <w:rsid w:val="006C34B0"/>
    <w:rsid w:val="006C3D1B"/>
    <w:rsid w:val="006D2D21"/>
    <w:rsid w:val="006D3A9B"/>
    <w:rsid w:val="006F78D9"/>
    <w:rsid w:val="00740A8E"/>
    <w:rsid w:val="00772079"/>
    <w:rsid w:val="007C5F6D"/>
    <w:rsid w:val="007E572C"/>
    <w:rsid w:val="00807727"/>
    <w:rsid w:val="00816115"/>
    <w:rsid w:val="00874D0E"/>
    <w:rsid w:val="008C30AF"/>
    <w:rsid w:val="00934921"/>
    <w:rsid w:val="0098456E"/>
    <w:rsid w:val="00992681"/>
    <w:rsid w:val="009C078E"/>
    <w:rsid w:val="009D704D"/>
    <w:rsid w:val="009E1D3D"/>
    <w:rsid w:val="009F07CC"/>
    <w:rsid w:val="009F1EE5"/>
    <w:rsid w:val="00A026AC"/>
    <w:rsid w:val="00A133C9"/>
    <w:rsid w:val="00A164CE"/>
    <w:rsid w:val="00A652A5"/>
    <w:rsid w:val="00A7725C"/>
    <w:rsid w:val="00A81D71"/>
    <w:rsid w:val="00AF5A35"/>
    <w:rsid w:val="00B541CA"/>
    <w:rsid w:val="00B66CB1"/>
    <w:rsid w:val="00B87186"/>
    <w:rsid w:val="00B93E5F"/>
    <w:rsid w:val="00BA64F1"/>
    <w:rsid w:val="00BD178D"/>
    <w:rsid w:val="00C35656"/>
    <w:rsid w:val="00C55AA9"/>
    <w:rsid w:val="00C72FA1"/>
    <w:rsid w:val="00CC2E6E"/>
    <w:rsid w:val="00CE17D9"/>
    <w:rsid w:val="00D15DEF"/>
    <w:rsid w:val="00D824A6"/>
    <w:rsid w:val="00D92660"/>
    <w:rsid w:val="00DA39C9"/>
    <w:rsid w:val="00DC1EA4"/>
    <w:rsid w:val="00DC3AE4"/>
    <w:rsid w:val="00DC6070"/>
    <w:rsid w:val="00DD29A6"/>
    <w:rsid w:val="00DE25AF"/>
    <w:rsid w:val="00E10DD8"/>
    <w:rsid w:val="00E223DF"/>
    <w:rsid w:val="00E56584"/>
    <w:rsid w:val="00E70087"/>
    <w:rsid w:val="00E9124E"/>
    <w:rsid w:val="00EA295D"/>
    <w:rsid w:val="00ED5B08"/>
    <w:rsid w:val="00EE2E21"/>
    <w:rsid w:val="00EF62FC"/>
    <w:rsid w:val="00F05A4B"/>
    <w:rsid w:val="00F13074"/>
    <w:rsid w:val="00F775F4"/>
    <w:rsid w:val="00F7761B"/>
    <w:rsid w:val="00F77ED3"/>
    <w:rsid w:val="00F96D3A"/>
    <w:rsid w:val="00FA079D"/>
    <w:rsid w:val="00FA08F0"/>
    <w:rsid w:val="00FD71DA"/>
    <w:rsid w:val="00FD7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E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2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133C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133C9"/>
    <w:rPr>
      <w:rFonts w:ascii="Tahoma" w:eastAsia="Times New Roman" w:hAnsi="Tahoma" w:cs="Tahoma"/>
      <w:sz w:val="16"/>
      <w:szCs w:val="16"/>
      <w:lang w:eastAsia="el-GR"/>
    </w:rPr>
  </w:style>
  <w:style w:type="paragraph" w:styleId="a5">
    <w:name w:val="List Paragraph"/>
    <w:basedOn w:val="a"/>
    <w:uiPriority w:val="34"/>
    <w:qFormat/>
    <w:rsid w:val="004D29B4"/>
    <w:pPr>
      <w:ind w:left="720"/>
      <w:contextualSpacing/>
    </w:pPr>
  </w:style>
  <w:style w:type="paragraph" w:styleId="a6">
    <w:name w:val="header"/>
    <w:basedOn w:val="a"/>
    <w:link w:val="Char0"/>
    <w:uiPriority w:val="99"/>
    <w:semiHidden/>
    <w:unhideWhenUsed/>
    <w:rsid w:val="00BD178D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6"/>
    <w:uiPriority w:val="99"/>
    <w:semiHidden/>
    <w:rsid w:val="00BD178D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7">
    <w:name w:val="footer"/>
    <w:basedOn w:val="a"/>
    <w:link w:val="Char1"/>
    <w:uiPriority w:val="99"/>
    <w:unhideWhenUsed/>
    <w:rsid w:val="00BD178D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rsid w:val="00BD178D"/>
    <w:rPr>
      <w:rFonts w:ascii="Times New Roman" w:eastAsia="Times New Roman" w:hAnsi="Times New Roman" w:cs="Times New Roman"/>
      <w:sz w:val="20"/>
      <w:szCs w:val="20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3F205-EB2D-42A6-B2AC-E1C208EDE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279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ttsakiri</dc:creator>
  <cp:lastModifiedBy>akaouki</cp:lastModifiedBy>
  <cp:revision>2</cp:revision>
  <cp:lastPrinted>2017-02-21T08:23:00Z</cp:lastPrinted>
  <dcterms:created xsi:type="dcterms:W3CDTF">2017-12-06T13:25:00Z</dcterms:created>
  <dcterms:modified xsi:type="dcterms:W3CDTF">2017-12-06T13:25:00Z</dcterms:modified>
</cp:coreProperties>
</file>